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A" w:rsidRPr="0089523A" w:rsidRDefault="0089523A" w:rsidP="0089523A">
      <w:pPr>
        <w:spacing w:after="0" w:line="240" w:lineRule="auto"/>
        <w:ind w:left="6372"/>
        <w:rPr>
          <w:rFonts w:ascii="Times New Roman" w:hAnsi="Times New Roman"/>
          <w:sz w:val="26"/>
          <w:szCs w:val="26"/>
        </w:rPr>
      </w:pPr>
      <w:r w:rsidRPr="0089523A">
        <w:rPr>
          <w:rFonts w:ascii="Times New Roman" w:hAnsi="Times New Roman"/>
          <w:sz w:val="26"/>
          <w:szCs w:val="26"/>
        </w:rPr>
        <w:t>Приложение 1</w:t>
      </w:r>
    </w:p>
    <w:p w:rsidR="0089523A" w:rsidRPr="0089523A" w:rsidRDefault="0089523A" w:rsidP="0089523A">
      <w:pPr>
        <w:pStyle w:val="1"/>
        <w:spacing w:before="0" w:line="240" w:lineRule="auto"/>
        <w:ind w:left="1416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89523A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                                                    к приказу МЗ КР</w:t>
      </w:r>
    </w:p>
    <w:p w:rsidR="0089523A" w:rsidRPr="0089523A" w:rsidRDefault="0089523A" w:rsidP="0089523A">
      <w:pPr>
        <w:pStyle w:val="1"/>
        <w:spacing w:before="0" w:line="240" w:lineRule="auto"/>
        <w:ind w:left="5664" w:firstLine="708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89523A">
        <w:rPr>
          <w:rFonts w:ascii="Times New Roman" w:hAnsi="Times New Roman"/>
          <w:b w:val="0"/>
          <w:bCs w:val="0"/>
          <w:color w:val="auto"/>
          <w:sz w:val="26"/>
          <w:szCs w:val="26"/>
        </w:rPr>
        <w:t>№________</w:t>
      </w:r>
    </w:p>
    <w:p w:rsidR="0089523A" w:rsidRPr="0089523A" w:rsidRDefault="0089523A" w:rsidP="0089523A">
      <w:pPr>
        <w:pStyle w:val="1"/>
        <w:spacing w:before="0" w:line="240" w:lineRule="auto"/>
        <w:ind w:left="1416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89523A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                                                    </w:t>
      </w:r>
      <w:proofErr w:type="gramStart"/>
      <w:r w:rsidRPr="0089523A">
        <w:rPr>
          <w:rFonts w:ascii="Times New Roman" w:hAnsi="Times New Roman"/>
          <w:b w:val="0"/>
          <w:bCs w:val="0"/>
          <w:color w:val="auto"/>
          <w:sz w:val="26"/>
          <w:szCs w:val="26"/>
        </w:rPr>
        <w:t>от«</w:t>
      </w:r>
      <w:proofErr w:type="gramEnd"/>
      <w:r w:rsidRPr="0089523A">
        <w:rPr>
          <w:rFonts w:ascii="Times New Roman" w:hAnsi="Times New Roman"/>
          <w:b w:val="0"/>
          <w:bCs w:val="0"/>
          <w:color w:val="auto"/>
          <w:sz w:val="26"/>
          <w:szCs w:val="26"/>
        </w:rPr>
        <w:t>___» ___2022г.</w:t>
      </w:r>
    </w:p>
    <w:p w:rsidR="0089523A" w:rsidRDefault="0089523A" w:rsidP="00440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9523A" w:rsidRDefault="0089523A" w:rsidP="00440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5F5D">
        <w:rPr>
          <w:rFonts w:ascii="Times New Roman" w:eastAsia="Calibri" w:hAnsi="Times New Roman" w:cs="Times New Roman"/>
          <w:b/>
          <w:sz w:val="26"/>
          <w:szCs w:val="26"/>
        </w:rPr>
        <w:t>МИНИСТЕРСТВО ЗДРАВООХРАНЕНИЯ КЫРГЫЗСКОЙ РЕСПУБЛИКИ</w:t>
      </w: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0734" w:rsidRPr="00575F5D" w:rsidRDefault="00115AEC" w:rsidP="00440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y-KG"/>
        </w:rPr>
      </w:pPr>
      <w:r w:rsidRPr="00575F5D">
        <w:rPr>
          <w:rFonts w:ascii="Times New Roman" w:eastAsia="Calibri" w:hAnsi="Times New Roman" w:cs="Times New Roman"/>
          <w:b/>
          <w:sz w:val="26"/>
          <w:szCs w:val="26"/>
          <w:lang w:val="ky-KG"/>
        </w:rPr>
        <w:t>ОЮЛ “</w:t>
      </w:r>
      <w:r w:rsidR="00440734" w:rsidRPr="00575F5D">
        <w:rPr>
          <w:rFonts w:ascii="Times New Roman" w:eastAsia="Calibri" w:hAnsi="Times New Roman" w:cs="Times New Roman"/>
          <w:b/>
          <w:sz w:val="26"/>
          <w:szCs w:val="26"/>
        </w:rPr>
        <w:t xml:space="preserve">Ассоциация </w:t>
      </w:r>
      <w:r w:rsidRPr="00575F5D">
        <w:rPr>
          <w:rFonts w:ascii="Times New Roman" w:eastAsia="Calibri" w:hAnsi="Times New Roman" w:cs="Times New Roman"/>
          <w:b/>
          <w:sz w:val="26"/>
          <w:szCs w:val="26"/>
          <w:lang w:val="ky-KG"/>
        </w:rPr>
        <w:t xml:space="preserve">специалистов сестринского дела </w:t>
      </w:r>
      <w:r w:rsidR="00440734" w:rsidRPr="00575F5D">
        <w:rPr>
          <w:rFonts w:ascii="Times New Roman" w:eastAsia="Calibri" w:hAnsi="Times New Roman" w:cs="Times New Roman"/>
          <w:b/>
          <w:sz w:val="26"/>
          <w:szCs w:val="26"/>
        </w:rPr>
        <w:t>Кыргызской Республики</w:t>
      </w:r>
      <w:r w:rsidR="00FC1E70" w:rsidRPr="00575F5D">
        <w:rPr>
          <w:rFonts w:ascii="Times New Roman" w:eastAsia="Calibri" w:hAnsi="Times New Roman" w:cs="Times New Roman"/>
          <w:b/>
          <w:sz w:val="26"/>
          <w:szCs w:val="26"/>
          <w:lang w:val="ky-KG"/>
        </w:rPr>
        <w:t>”</w:t>
      </w: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 w:eastAsia="ar-SA"/>
        </w:rPr>
      </w:pPr>
    </w:p>
    <w:p w:rsidR="00D62E60" w:rsidRDefault="00D62E60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 w:eastAsia="ar-SA"/>
        </w:rPr>
      </w:pPr>
      <w:r w:rsidRPr="00D62E60">
        <w:rPr>
          <w:rFonts w:ascii="Times New Roman" w:hAnsi="Times New Roman" w:cs="Times New Roman"/>
          <w:b/>
          <w:sz w:val="28"/>
          <w:szCs w:val="28"/>
          <w:lang w:val="ky-KG" w:eastAsia="ar-SA"/>
        </w:rPr>
        <w:t xml:space="preserve">КЛИНИЧЕСКОЕ РУКОВОДСТВО </w:t>
      </w:r>
    </w:p>
    <w:p w:rsidR="00D62E60" w:rsidRDefault="00D62E60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62E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СЕСТРИНСКОМУ ПРОЦЕССУ </w:t>
      </w:r>
    </w:p>
    <w:p w:rsidR="00440734" w:rsidRPr="00D62E60" w:rsidRDefault="00D62E60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 w:eastAsia="ar-SA"/>
        </w:rPr>
      </w:pPr>
      <w:r w:rsidRPr="00D62E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 САХАРНОМ ДИАБЕТЕ </w:t>
      </w:r>
    </w:p>
    <w:sdt>
      <w:sdtPr>
        <w:rPr>
          <w:rFonts w:ascii="Times New Roman" w:eastAsiaTheme="minorHAnsi" w:hAnsi="Times New Roman" w:cstheme="minorBidi"/>
          <w:sz w:val="26"/>
          <w:szCs w:val="26"/>
        </w:rPr>
        <w:id w:val="-954780778"/>
        <w:docPartObj>
          <w:docPartGallery w:val="Cover Pages"/>
          <w:docPartUnique/>
        </w:docPartObj>
      </w:sdtPr>
      <w:sdtEndPr>
        <w:rPr>
          <w:b/>
          <w:lang w:eastAsia="ar-SA"/>
        </w:rPr>
      </w:sdtEndPr>
      <w:sdtContent>
        <w:p w:rsidR="00440734" w:rsidRPr="00575F5D" w:rsidRDefault="00440734" w:rsidP="00440734">
          <w:pPr>
            <w:pStyle w:val="a9"/>
            <w:rPr>
              <w:rFonts w:ascii="Times New Roman" w:hAnsi="Times New Roman"/>
              <w:sz w:val="26"/>
              <w:szCs w:val="26"/>
            </w:rPr>
          </w:pPr>
        </w:p>
        <w:p w:rsidR="00440734" w:rsidRPr="00575F5D" w:rsidRDefault="001D4805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  <w:r w:rsidRPr="00575F5D">
            <w:rPr>
              <w:rFonts w:ascii="Times New Roman" w:hAnsi="Times New Roman" w:cs="Times New Roman"/>
              <w:noProof/>
              <w:sz w:val="26"/>
              <w:szCs w:val="26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6453A7" wp14:editId="2FEA3B22">
                    <wp:simplePos x="0" y="0"/>
                    <wp:positionH relativeFrom="page">
                      <wp:posOffset>3171825</wp:posOffset>
                    </wp:positionH>
                    <wp:positionV relativeFrom="page">
                      <wp:posOffset>2495550</wp:posOffset>
                    </wp:positionV>
                    <wp:extent cx="3533775" cy="790575"/>
                    <wp:effectExtent l="0" t="0" r="9525" b="9525"/>
                    <wp:wrapNone/>
                    <wp:docPr id="22" name="Надпись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33775" cy="790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5EC0" w:rsidRPr="00CD1A24" w:rsidRDefault="005E0F7D" w:rsidP="00440734">
                                <w:pPr>
                                  <w:pStyle w:val="a9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/>
                                      <w:b/>
                                      <w:sz w:val="36"/>
                                      <w:szCs w:val="36"/>
                                    </w:rPr>
                                    <w:alias w:val="Название"/>
                                    <w:tag w:val=""/>
                                    <w:id w:val="-190290613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E5EC0"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6453A7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2" o:spid="_x0000_s1026" type="#_x0000_t202" style="position:absolute;margin-left:249.75pt;margin-top:196.5pt;width:278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" filled="f" stroked="f" strokeweight=".5pt">
                    <v:path arrowok="t"/>
                    <v:textbox inset="0,0,0,0">
                      <w:txbxContent>
                        <w:p w:rsidR="007E5EC0" w:rsidRPr="00CD1A24" w:rsidRDefault="005E0F7D" w:rsidP="00440734">
                          <w:pPr>
                            <w:pStyle w:val="a9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  <w:szCs w:val="36"/>
                              </w:rPr>
                              <w:alias w:val="Название"/>
                              <w:tag w:val=""/>
                              <w:id w:val="-190290613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E5EC0">
                                <w:rPr>
                                  <w:rFonts w:ascii="Times New Roman" w:eastAsia="Times New Roman" w:hAnsi="Times New Roman"/>
                                  <w:b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440734" w:rsidP="00440734">
          <w:pPr>
            <w:spacing w:after="0" w:line="240" w:lineRule="auto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</w:p>
        <w:p w:rsidR="00440734" w:rsidRPr="00575F5D" w:rsidRDefault="00A17DA8" w:rsidP="004407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</w:pPr>
          <w:r w:rsidRPr="00575F5D">
            <w:rPr>
              <w:rFonts w:ascii="Times New Roman" w:hAnsi="Times New Roman" w:cs="Times New Roman"/>
              <w:b/>
              <w:sz w:val="26"/>
              <w:szCs w:val="26"/>
              <w:lang w:eastAsia="ar-SA"/>
            </w:rPr>
            <w:t>Бишкек - 2022</w:t>
          </w:r>
        </w:p>
      </w:sdtContent>
    </w:sdt>
    <w:p w:rsidR="00440734" w:rsidRPr="00575F5D" w:rsidRDefault="00440734" w:rsidP="004407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br w:type="page"/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lastRenderedPageBreak/>
        <w:t>Клиническое руководство</w:t>
      </w:r>
      <w:r w:rsidR="005615F7" w:rsidRPr="00575F5D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 xml:space="preserve"> </w:t>
      </w:r>
      <w:r w:rsidR="00D62E60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>по сестринскому процессу при сахарном диабете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</w:t>
      </w:r>
    </w:p>
    <w:p w:rsidR="00D62E60" w:rsidRDefault="00D62E60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Клиническая проблема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Сахарный диабет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Название документа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Клиническое руководство </w:t>
      </w:r>
      <w:r w:rsidR="00F16123" w:rsidRPr="00F16123">
        <w:rPr>
          <w:rFonts w:ascii="Times New Roman" w:eastAsia="Times New Roman" w:hAnsi="Times New Roman" w:cs="Times New Roman"/>
          <w:sz w:val="26"/>
          <w:szCs w:val="26"/>
          <w:lang w:val="ky-KG"/>
        </w:rPr>
        <w:t>по сестринскому процессу при сахарном диабете</w:t>
      </w:r>
      <w:r w:rsidR="00F16123"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</w:t>
      </w:r>
      <w:r w:rsidRPr="00575F5D">
        <w:rPr>
          <w:rFonts w:ascii="Times New Roman" w:hAnsi="Times New Roman" w:cs="Times New Roman"/>
          <w:sz w:val="26"/>
          <w:szCs w:val="26"/>
        </w:rPr>
        <w:t xml:space="preserve">разработано </w:t>
      </w:r>
      <w:r w:rsidR="000A35BC">
        <w:rPr>
          <w:rFonts w:ascii="Times New Roman" w:eastAsia="Times New Roman" w:hAnsi="Times New Roman" w:cs="Times New Roman"/>
          <w:sz w:val="26"/>
          <w:szCs w:val="26"/>
          <w:lang w:val="ky-KG"/>
        </w:rPr>
        <w:t>рабочей группой МЗ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КР, ОЮЛ “АССД КР” </w:t>
      </w:r>
      <w:r w:rsidRPr="00575F5D">
        <w:rPr>
          <w:rFonts w:ascii="Times New Roman" w:hAnsi="Times New Roman" w:cs="Times New Roman"/>
          <w:sz w:val="26"/>
          <w:szCs w:val="26"/>
        </w:rPr>
        <w:t xml:space="preserve">для </w:t>
      </w:r>
      <w:r w:rsidR="008556FF" w:rsidRPr="00575F5D">
        <w:rPr>
          <w:rFonts w:ascii="Times New Roman" w:hAnsi="Times New Roman" w:cs="Times New Roman"/>
          <w:sz w:val="26"/>
          <w:szCs w:val="26"/>
        </w:rPr>
        <w:t>амбулаторного</w:t>
      </w:r>
      <w:r w:rsidRPr="00575F5D">
        <w:rPr>
          <w:rFonts w:ascii="Times New Roman" w:hAnsi="Times New Roman" w:cs="Times New Roman"/>
          <w:sz w:val="26"/>
          <w:szCs w:val="26"/>
        </w:rPr>
        <w:t xml:space="preserve"> уровня здравоохранения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 xml:space="preserve">Этапы оказания помощи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  <w:lang w:val="ky-KG"/>
        </w:rPr>
        <w:t>Амбулаторный</w:t>
      </w:r>
      <w:r w:rsidRPr="00575F5D">
        <w:rPr>
          <w:rFonts w:ascii="Times New Roman" w:hAnsi="Times New Roman" w:cs="Times New Roman"/>
          <w:sz w:val="26"/>
          <w:szCs w:val="26"/>
        </w:rPr>
        <w:t xml:space="preserve"> уровень оказания медицинской помощи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 xml:space="preserve">Цель создания Клинического руководства </w:t>
      </w:r>
      <w:r w:rsidR="00F16123">
        <w:rPr>
          <w:rFonts w:ascii="Times New Roman" w:hAnsi="Times New Roman" w:cs="Times New Roman"/>
          <w:b/>
          <w:sz w:val="26"/>
          <w:szCs w:val="26"/>
        </w:rPr>
        <w:t>по сестринскому процессу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Внедрение и организация системы единого подхода по </w:t>
      </w:r>
      <w:r w:rsidR="00F16123">
        <w:rPr>
          <w:rFonts w:ascii="Times New Roman" w:hAnsi="Times New Roman" w:cs="Times New Roman"/>
          <w:sz w:val="26"/>
          <w:szCs w:val="26"/>
        </w:rPr>
        <w:t>сестринскому процессу при сахарном диабете</w:t>
      </w:r>
      <w:r w:rsidR="008556FF" w:rsidRPr="00575F5D">
        <w:rPr>
          <w:rFonts w:ascii="Times New Roman" w:hAnsi="Times New Roman" w:cs="Times New Roman"/>
          <w:sz w:val="26"/>
          <w:szCs w:val="26"/>
        </w:rPr>
        <w:t xml:space="preserve"> на амбулаторном уровне</w:t>
      </w:r>
      <w:r w:rsidRPr="00575F5D">
        <w:rPr>
          <w:rFonts w:ascii="Times New Roman" w:hAnsi="Times New Roman" w:cs="Times New Roman"/>
          <w:sz w:val="26"/>
          <w:szCs w:val="26"/>
        </w:rPr>
        <w:t xml:space="preserve">, основанного на международных клинических руководствах высокого методологического качества и адаптированных к местным условиям. 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 xml:space="preserve">Целевые группы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>Руководство предназначено для медицинских сестер, преподавателей медицинских колледжей, студентов</w:t>
      </w:r>
      <w:r w:rsidRPr="00575F5D">
        <w:rPr>
          <w:rFonts w:ascii="Times New Roman" w:hAnsi="Times New Roman" w:cs="Times New Roman"/>
          <w:sz w:val="26"/>
          <w:szCs w:val="26"/>
          <w:lang w:val="ky-KG"/>
        </w:rPr>
        <w:t xml:space="preserve"> по</w:t>
      </w:r>
      <w:r w:rsidRPr="00575F5D">
        <w:rPr>
          <w:rFonts w:ascii="Times New Roman" w:hAnsi="Times New Roman" w:cs="Times New Roman"/>
          <w:sz w:val="26"/>
          <w:szCs w:val="26"/>
        </w:rPr>
        <w:t xml:space="preserve"> специальности «Сестринское дело»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 xml:space="preserve">Клиническое руководство </w:t>
      </w:r>
      <w:r w:rsidRPr="00575F5D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>для медицинских сестер</w:t>
      </w:r>
      <w:r w:rsidR="005615F7" w:rsidRPr="00575F5D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 xml:space="preserve"> </w:t>
      </w:r>
      <w:r w:rsidRPr="00575F5D">
        <w:rPr>
          <w:rFonts w:ascii="Times New Roman" w:hAnsi="Times New Roman" w:cs="Times New Roman"/>
          <w:b/>
          <w:sz w:val="26"/>
          <w:szCs w:val="26"/>
        </w:rPr>
        <w:t>применимо</w:t>
      </w:r>
      <w:r w:rsidRPr="00575F5D">
        <w:rPr>
          <w:rFonts w:ascii="Times New Roman" w:hAnsi="Times New Roman" w:cs="Times New Roman"/>
          <w:sz w:val="26"/>
          <w:szCs w:val="26"/>
        </w:rPr>
        <w:t xml:space="preserve"> к пациентам с сахарным диабетом.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Дата создания:</w:t>
      </w:r>
      <w:r w:rsidRPr="00575F5D">
        <w:rPr>
          <w:rFonts w:ascii="Times New Roman" w:hAnsi="Times New Roman" w:cs="Times New Roman"/>
          <w:sz w:val="26"/>
          <w:szCs w:val="26"/>
        </w:rPr>
        <w:t xml:space="preserve"> май-декабрь 2021 года.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Данное клиническое руководство 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t>для медицинских сестер</w:t>
      </w:r>
      <w:r w:rsidRPr="00575F5D">
        <w:rPr>
          <w:rFonts w:ascii="Times New Roman" w:hAnsi="Times New Roman" w:cs="Times New Roman"/>
          <w:sz w:val="26"/>
          <w:szCs w:val="26"/>
        </w:rPr>
        <w:t xml:space="preserve"> разработана на основании новых обновленных данных по наилучшей клинической практике по сахарному диабету, в дальнейшем будет обновляться по мере появления новых доказательств.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Адрес для переписки с рабочей группой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5F5D">
        <w:rPr>
          <w:rFonts w:ascii="Times New Roman" w:hAnsi="Times New Roman" w:cs="Times New Roman"/>
          <w:sz w:val="26"/>
          <w:szCs w:val="26"/>
        </w:rPr>
        <w:t>Кыргызская</w:t>
      </w:r>
      <w:proofErr w:type="spellEnd"/>
      <w:r w:rsidRPr="00575F5D">
        <w:rPr>
          <w:rFonts w:ascii="Times New Roman" w:hAnsi="Times New Roman" w:cs="Times New Roman"/>
          <w:sz w:val="26"/>
          <w:szCs w:val="26"/>
        </w:rPr>
        <w:t xml:space="preserve"> Республика, г. Бишкек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>Ул. Т.</w:t>
      </w:r>
      <w:r w:rsidR="00A17DA8" w:rsidRPr="00575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5F5D">
        <w:rPr>
          <w:rFonts w:ascii="Times New Roman" w:hAnsi="Times New Roman" w:cs="Times New Roman"/>
          <w:sz w:val="26"/>
          <w:szCs w:val="26"/>
        </w:rPr>
        <w:t>Молдо</w:t>
      </w:r>
      <w:proofErr w:type="spellEnd"/>
      <w:r w:rsidRPr="00575F5D">
        <w:rPr>
          <w:rFonts w:ascii="Times New Roman" w:hAnsi="Times New Roman" w:cs="Times New Roman"/>
          <w:sz w:val="26"/>
          <w:szCs w:val="26"/>
        </w:rPr>
        <w:t xml:space="preserve">, 1, 720040, </w:t>
      </w:r>
    </w:p>
    <w:p w:rsidR="00A17DA8" w:rsidRPr="00575F5D" w:rsidRDefault="00A17DA8" w:rsidP="00A17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proofErr w:type="spellStart"/>
      <w:r w:rsidRPr="00575F5D">
        <w:rPr>
          <w:rFonts w:ascii="Times New Roman" w:hAnsi="Times New Roman" w:cs="Times New Roman"/>
          <w:sz w:val="26"/>
          <w:szCs w:val="26"/>
        </w:rPr>
        <w:t>УОМПи</w:t>
      </w:r>
      <w:proofErr w:type="spellEnd"/>
      <w:r w:rsidR="000A35BC">
        <w:rPr>
          <w:rFonts w:ascii="Times New Roman" w:hAnsi="Times New Roman" w:cs="Times New Roman"/>
          <w:sz w:val="26"/>
          <w:szCs w:val="26"/>
          <w:lang w:val="ky-KG"/>
        </w:rPr>
        <w:t>ЛП</w:t>
      </w:r>
      <w:r w:rsidRPr="00575F5D">
        <w:rPr>
          <w:rFonts w:ascii="Times New Roman" w:hAnsi="Times New Roman" w:cs="Times New Roman"/>
          <w:sz w:val="26"/>
          <w:szCs w:val="26"/>
        </w:rPr>
        <w:t xml:space="preserve"> МЗ КР</w:t>
      </w:r>
    </w:p>
    <w:p w:rsidR="00A17DA8" w:rsidRPr="00575F5D" w:rsidRDefault="00A17DA8" w:rsidP="00A17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5F5D">
        <w:rPr>
          <w:rFonts w:ascii="Times New Roman" w:hAnsi="Times New Roman" w:cs="Times New Roman"/>
          <w:sz w:val="26"/>
          <w:szCs w:val="26"/>
        </w:rPr>
        <w:t>Ажымамбетова</w:t>
      </w:r>
      <w:proofErr w:type="spellEnd"/>
      <w:r w:rsidRPr="00575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5F5D">
        <w:rPr>
          <w:rFonts w:ascii="Times New Roman" w:hAnsi="Times New Roman" w:cs="Times New Roman"/>
          <w:sz w:val="26"/>
          <w:szCs w:val="26"/>
        </w:rPr>
        <w:t>Гулназ</w:t>
      </w:r>
      <w:proofErr w:type="spellEnd"/>
      <w:r w:rsidRPr="00575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5F5D">
        <w:rPr>
          <w:rFonts w:ascii="Times New Roman" w:hAnsi="Times New Roman" w:cs="Times New Roman"/>
          <w:sz w:val="26"/>
          <w:szCs w:val="26"/>
        </w:rPr>
        <w:t>Качкыновна</w:t>
      </w:r>
      <w:proofErr w:type="spellEnd"/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75F5D"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 w:rsidRPr="00575F5D">
        <w:rPr>
          <w:rFonts w:ascii="Times New Roman" w:hAnsi="Times New Roman" w:cs="Times New Roman"/>
          <w:sz w:val="26"/>
          <w:szCs w:val="26"/>
          <w:lang w:val="en-US"/>
        </w:rPr>
        <w:t>: a_gulnaz_k@mail.ru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p w:rsidR="00440734" w:rsidRPr="00575F5D" w:rsidRDefault="00440734" w:rsidP="004407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br w:type="page"/>
      </w:r>
    </w:p>
    <w:p w:rsidR="00440734" w:rsidRPr="00575F5D" w:rsidRDefault="00440734" w:rsidP="00440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528831514"/>
      <w:bookmarkStart w:id="1" w:name="_Toc530243809"/>
      <w:bookmarkStart w:id="2" w:name="_Toc14958981"/>
      <w:r w:rsidRPr="00575F5D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440734" w:rsidRPr="00575F5D" w:rsidRDefault="00440734" w:rsidP="00440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8079"/>
        <w:gridCol w:w="845"/>
      </w:tblGrid>
      <w:tr w:rsidR="00440734" w:rsidRPr="00575F5D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75F5D" w:rsidRDefault="00440734" w:rsidP="00440734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Список сокращений и условных обозначений</w:t>
            </w:r>
          </w:p>
        </w:tc>
        <w:tc>
          <w:tcPr>
            <w:tcW w:w="845" w:type="dxa"/>
          </w:tcPr>
          <w:p w:rsidR="00440734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440734" w:rsidRPr="00575F5D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</w:rPr>
              <w:t>Обоснование</w:t>
            </w:r>
          </w:p>
        </w:tc>
        <w:tc>
          <w:tcPr>
            <w:tcW w:w="845" w:type="dxa"/>
          </w:tcPr>
          <w:p w:rsidR="00440734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440734" w:rsidRPr="00575F5D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</w:p>
        </w:tc>
        <w:tc>
          <w:tcPr>
            <w:tcW w:w="845" w:type="dxa"/>
          </w:tcPr>
          <w:p w:rsidR="00440734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440734" w:rsidRPr="00575F5D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75F5D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мультидисциплинарной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</w:t>
            </w:r>
            <w:r w:rsidR="00440734"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5" w:type="dxa"/>
          </w:tcPr>
          <w:p w:rsidR="00440734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440734" w:rsidRPr="0056616E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16E">
              <w:rPr>
                <w:rFonts w:ascii="Times New Roman" w:hAnsi="Times New Roman" w:cs="Times New Roman"/>
                <w:sz w:val="26"/>
                <w:szCs w:val="26"/>
              </w:rPr>
              <w:t>Стратегия поиска информации по сестринскому процессу при сахарном диабете</w:t>
            </w:r>
          </w:p>
        </w:tc>
        <w:tc>
          <w:tcPr>
            <w:tcW w:w="845" w:type="dxa"/>
          </w:tcPr>
          <w:p w:rsidR="00440734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440734" w:rsidRPr="0056616E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информация о сахарном диабете</w:t>
            </w:r>
          </w:p>
        </w:tc>
        <w:tc>
          <w:tcPr>
            <w:tcW w:w="845" w:type="dxa"/>
          </w:tcPr>
          <w:p w:rsidR="00440734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сестринского процесса при сахарном диабете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Этап 1 сестринского процесса - Оценка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66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2 сестринского процесса – Определение проблем пациента и выставление сестринского диагноза 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66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Этап 3 сестринского процесса – Планирование и цели сестринского процесса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66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Этап 4 сестринского процесса – Сестринские вмешательства</w:t>
            </w:r>
          </w:p>
        </w:tc>
        <w:tc>
          <w:tcPr>
            <w:tcW w:w="845" w:type="dxa"/>
          </w:tcPr>
          <w:p w:rsidR="0056616E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C53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66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5 сестринского процесса – Мониторинг </w:t>
            </w:r>
            <w:r w:rsidR="00C5366E">
              <w:rPr>
                <w:rFonts w:ascii="Times New Roman" w:hAnsi="Times New Roman" w:cs="Times New Roman"/>
                <w:sz w:val="26"/>
                <w:szCs w:val="26"/>
              </w:rPr>
              <w:t>сестринских вмешательств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FD5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Краткие сценарии сестринского процесса</w:t>
            </w:r>
          </w:p>
        </w:tc>
        <w:tc>
          <w:tcPr>
            <w:tcW w:w="845" w:type="dxa"/>
          </w:tcPr>
          <w:p w:rsidR="0056616E" w:rsidRPr="0056616E" w:rsidRDefault="0056616E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0734" w:rsidRPr="0056616E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Сестринский диагноз (1) – Риск нестабильного уровня глюкозы в крови</w:t>
            </w:r>
          </w:p>
        </w:tc>
        <w:tc>
          <w:tcPr>
            <w:tcW w:w="845" w:type="dxa"/>
          </w:tcPr>
          <w:p w:rsidR="00440734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440734" w:rsidRPr="0056616E" w:rsidTr="00440734">
        <w:tc>
          <w:tcPr>
            <w:tcW w:w="421" w:type="dxa"/>
          </w:tcPr>
          <w:p w:rsidR="00440734" w:rsidRPr="00575F5D" w:rsidRDefault="0044073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440734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Сестринский диагноз (2) – Несбалансированное питание</w:t>
            </w:r>
          </w:p>
        </w:tc>
        <w:tc>
          <w:tcPr>
            <w:tcW w:w="845" w:type="dxa"/>
          </w:tcPr>
          <w:p w:rsidR="00440734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Сестринский диагноз (3) – Недостаточные знания</w:t>
            </w:r>
          </w:p>
        </w:tc>
        <w:tc>
          <w:tcPr>
            <w:tcW w:w="845" w:type="dxa"/>
          </w:tcPr>
          <w:p w:rsidR="0056616E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Сестринский диагноз (4) – Риск инфекции стопы</w:t>
            </w:r>
          </w:p>
        </w:tc>
        <w:tc>
          <w:tcPr>
            <w:tcW w:w="845" w:type="dxa"/>
          </w:tcPr>
          <w:p w:rsidR="0056616E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Сестринский диагноз (5) – Риск неэффективного ведения терапевтического режима</w:t>
            </w:r>
          </w:p>
        </w:tc>
        <w:tc>
          <w:tcPr>
            <w:tcW w:w="845" w:type="dxa"/>
          </w:tcPr>
          <w:p w:rsidR="0056616E" w:rsidRPr="007E5EC0" w:rsidRDefault="007E5EC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56616E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Список использованной литературы</w:t>
            </w:r>
          </w:p>
        </w:tc>
        <w:tc>
          <w:tcPr>
            <w:tcW w:w="845" w:type="dxa"/>
          </w:tcPr>
          <w:p w:rsidR="0056616E" w:rsidRPr="007E5EC0" w:rsidRDefault="0056616E" w:rsidP="007E5E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E5E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56616E" w:rsidRPr="004A069A" w:rsidTr="004A069A">
        <w:trPr>
          <w:trHeight w:val="737"/>
        </w:trPr>
        <w:tc>
          <w:tcPr>
            <w:tcW w:w="421" w:type="dxa"/>
          </w:tcPr>
          <w:p w:rsidR="0056616E" w:rsidRPr="004A069A" w:rsidRDefault="0056616E" w:rsidP="004A06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</w:tcPr>
          <w:p w:rsidR="004A069A" w:rsidRPr="004A069A" w:rsidRDefault="0056616E" w:rsidP="004A0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69A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Приложение 1.</w:t>
            </w:r>
            <w:r w:rsidRPr="004A0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069A" w:rsidRPr="004A069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Шкала оценки риска развития диабета </w:t>
            </w:r>
            <w:r w:rsidR="004A069A" w:rsidRPr="004A0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FINDRISC</w:t>
            </w:r>
            <w:r w:rsidR="004A069A" w:rsidRPr="004A0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616E" w:rsidRPr="004A069A" w:rsidRDefault="004A069A" w:rsidP="004A0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69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A0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Финская шкала оценки риска развития диабета)</w:t>
            </w:r>
          </w:p>
        </w:tc>
        <w:tc>
          <w:tcPr>
            <w:tcW w:w="845" w:type="dxa"/>
          </w:tcPr>
          <w:p w:rsidR="0056616E" w:rsidRPr="00E97284" w:rsidRDefault="00E97284" w:rsidP="004A06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  47</w:t>
            </w:r>
          </w:p>
        </w:tc>
      </w:tr>
      <w:tr w:rsidR="0056616E" w:rsidRPr="004A069A" w:rsidTr="00440734">
        <w:tc>
          <w:tcPr>
            <w:tcW w:w="421" w:type="dxa"/>
          </w:tcPr>
          <w:p w:rsidR="0056616E" w:rsidRPr="004A069A" w:rsidRDefault="0056616E" w:rsidP="004A06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4A069A" w:rsidRDefault="00FD5584" w:rsidP="004A06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A06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Приложение 2. </w:t>
            </w:r>
            <w:r w:rsidR="004A069A" w:rsidRPr="004A069A">
              <w:rPr>
                <w:rFonts w:ascii="Times New Roman" w:hAnsi="Times New Roman" w:cs="Times New Roman"/>
                <w:sz w:val="26"/>
                <w:szCs w:val="26"/>
              </w:rPr>
              <w:t>Чек лист по сбору анамнеза и факторов риска</w:t>
            </w:r>
            <w:r w:rsidR="004A069A" w:rsidRPr="004A069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у пациента впервые выявленным сахарным диабетом</w:t>
            </w:r>
          </w:p>
          <w:p w:rsidR="004A069A" w:rsidRPr="004A069A" w:rsidRDefault="004A069A" w:rsidP="004A06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45" w:type="dxa"/>
          </w:tcPr>
          <w:p w:rsidR="0056616E" w:rsidRPr="00E97284" w:rsidRDefault="00E97284" w:rsidP="004A06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  49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FC0656" w:rsidRDefault="00FD5584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656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Приложение 3</w:t>
            </w:r>
            <w:r w:rsidRPr="00FC06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A069A" w:rsidRPr="00FC0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Чек-лист по сбору данных у пациента с сахарным </w:t>
            </w:r>
            <w:r w:rsidR="004A069A" w:rsidRPr="00FC0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диабетом</w:t>
            </w:r>
          </w:p>
        </w:tc>
        <w:tc>
          <w:tcPr>
            <w:tcW w:w="845" w:type="dxa"/>
          </w:tcPr>
          <w:p w:rsidR="0056616E" w:rsidRPr="00E97284" w:rsidRDefault="00E97284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>51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4A069A" w:rsidRDefault="00FD5584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89113D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Приложение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A069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Дневник самоконтроля</w:t>
            </w:r>
          </w:p>
        </w:tc>
        <w:tc>
          <w:tcPr>
            <w:tcW w:w="845" w:type="dxa"/>
          </w:tcPr>
          <w:p w:rsidR="0056616E" w:rsidRPr="00E97284" w:rsidRDefault="00E97284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55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FC0656" w:rsidRPr="00D613DF" w:rsidRDefault="00FD5584" w:rsidP="00FC0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shd w:val="clear" w:color="auto" w:fill="FFFFFF"/>
                <w:lang w:eastAsia="ru-RU"/>
              </w:rPr>
            </w:pPr>
            <w:r w:rsidRPr="0089113D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Приложение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C065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="00CB0FE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shd w:val="clear" w:color="auto" w:fill="FFFFFF"/>
                <w:lang w:eastAsia="ru-RU"/>
              </w:rPr>
              <w:t>Таблица хлебных единиц</w:t>
            </w:r>
          </w:p>
          <w:p w:rsidR="0056616E" w:rsidRPr="00FC0656" w:rsidRDefault="0056616E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845" w:type="dxa"/>
          </w:tcPr>
          <w:p w:rsidR="0056616E" w:rsidRPr="00FC0656" w:rsidRDefault="00CB0FE0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56</w:t>
            </w:r>
          </w:p>
        </w:tc>
      </w:tr>
      <w:tr w:rsidR="0056616E" w:rsidRPr="0056616E" w:rsidTr="00440734">
        <w:tc>
          <w:tcPr>
            <w:tcW w:w="421" w:type="dxa"/>
          </w:tcPr>
          <w:p w:rsidR="0056616E" w:rsidRPr="00575F5D" w:rsidRDefault="0056616E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56616E" w:rsidRPr="0056616E" w:rsidRDefault="00FD5584" w:rsidP="00440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 по определению глюкозы крови</w:t>
            </w:r>
          </w:p>
        </w:tc>
        <w:tc>
          <w:tcPr>
            <w:tcW w:w="845" w:type="dxa"/>
          </w:tcPr>
          <w:p w:rsidR="0056616E" w:rsidRPr="0056616E" w:rsidRDefault="0056616E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584" w:rsidRPr="0056616E" w:rsidTr="00440734">
        <w:tc>
          <w:tcPr>
            <w:tcW w:w="421" w:type="dxa"/>
          </w:tcPr>
          <w:p w:rsidR="00FD5584" w:rsidRPr="00575F5D" w:rsidRDefault="00FD558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FD5584" w:rsidRPr="00F25CBB" w:rsidRDefault="00FD5584" w:rsidP="00F25CBB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 по измерению роста</w:t>
            </w:r>
            <w:r w:rsidR="00F25CB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и массы тела</w:t>
            </w:r>
          </w:p>
        </w:tc>
        <w:tc>
          <w:tcPr>
            <w:tcW w:w="845" w:type="dxa"/>
          </w:tcPr>
          <w:p w:rsidR="00FD5584" w:rsidRPr="0056616E" w:rsidRDefault="00FD5584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5584" w:rsidRPr="0056616E" w:rsidTr="00440734">
        <w:tc>
          <w:tcPr>
            <w:tcW w:w="421" w:type="dxa"/>
          </w:tcPr>
          <w:p w:rsidR="00FD5584" w:rsidRPr="00575F5D" w:rsidRDefault="00FD5584" w:rsidP="004407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9" w:type="dxa"/>
          </w:tcPr>
          <w:p w:rsidR="00FD5584" w:rsidRDefault="00FD5584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СОП </w:t>
            </w:r>
            <w:r w:rsidR="00F25CB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определение остроты зрения</w:t>
            </w:r>
          </w:p>
          <w:p w:rsidR="00F25CBB" w:rsidRDefault="00F25CBB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СОП оценка тургора и эластичности кожи</w:t>
            </w:r>
          </w:p>
          <w:p w:rsidR="00F25CBB" w:rsidRDefault="00F25CBB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СОП введение инсулина</w:t>
            </w:r>
          </w:p>
          <w:p w:rsidR="00F25CBB" w:rsidRDefault="00F25CBB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СОП введение инсулина шприц ручкой</w:t>
            </w:r>
          </w:p>
          <w:p w:rsidR="00F25CBB" w:rsidRPr="00F25CBB" w:rsidRDefault="00F25CBB" w:rsidP="0044073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СОП диабетическая стопа</w:t>
            </w:r>
          </w:p>
        </w:tc>
        <w:tc>
          <w:tcPr>
            <w:tcW w:w="845" w:type="dxa"/>
          </w:tcPr>
          <w:p w:rsidR="00FD5584" w:rsidRPr="0056616E" w:rsidRDefault="00FD5584" w:rsidP="00566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40734" w:rsidRPr="00575F5D" w:rsidRDefault="00440734" w:rsidP="004407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bookmarkEnd w:id="0"/>
    <w:bookmarkEnd w:id="1"/>
    <w:bookmarkEnd w:id="2"/>
    <w:p w:rsidR="008441A2" w:rsidRDefault="008441A2">
      <w:pPr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br w:type="page"/>
      </w:r>
    </w:p>
    <w:p w:rsidR="0056616E" w:rsidRPr="00575F5D" w:rsidRDefault="0056616E" w:rsidP="0056616E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>СПИСОК СОКРАЩЕНИЙ И УСЛОВНЫХ ОБОЗНАЧЕНИЙ</w:t>
      </w:r>
    </w:p>
    <w:p w:rsidR="0056616E" w:rsidRPr="00575F5D" w:rsidRDefault="0056616E" w:rsidP="0056616E">
      <w:pPr>
        <w:pStyle w:val="a4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HbA1c - </w:t>
      </w:r>
      <w:proofErr w:type="spellStart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гликированный</w:t>
      </w:r>
      <w:proofErr w:type="spellEnd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гемоглобин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 - артериальная гипертензия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 - артериальное давление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 - Всемирная организация здравоохранения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ГГС - гипергликемическое </w:t>
      </w:r>
      <w:proofErr w:type="spellStart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гиперосмолярное</w:t>
      </w:r>
      <w:proofErr w:type="spellEnd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состояние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 - глюкоза крови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ГСВ - группа семейных врачей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 - единица действия инсулина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ИМТ - индекс массы тела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МАУ - </w:t>
      </w:r>
      <w:proofErr w:type="spellStart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микроальбуминурия</w:t>
      </w:r>
      <w:proofErr w:type="spellEnd"/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МТ - масса тела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НГН - нарушенная гликемия натощак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НПИИ - непрерывная подкожная </w:t>
      </w:r>
      <w:proofErr w:type="spellStart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инфузия</w:t>
      </w:r>
      <w:proofErr w:type="spellEnd"/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инсулина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НТГ - нарушен</w:t>
      </w:r>
      <w:r w:rsidR="00BC6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 толерантности</w:t>
      </w: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глюкозе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 - организация здравоохранения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ПГТГ - пероральный тест толерантности к глюкозе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 - помповая инсулинотерапия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 - сахарный диабет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СД1 - сахарный диабет 1 типа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СД2 - сахарный диабет 2 типа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СКГК - самоконтроль глюкозы крови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СКФ - скорость клубочковой фильтрации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ССЗ </w:t>
      </w:r>
      <w:r w:rsidR="00BC6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сердечно</w:t>
      </w:r>
      <w:r w:rsidR="00BC6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сосудистые заболевания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 - физическая активность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 - хлебная единица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ХБП - хроническая болезнь почек</w:t>
      </w:r>
    </w:p>
    <w:p w:rsidR="0056616E" w:rsidRPr="00575F5D" w:rsidRDefault="0056616E" w:rsidP="0056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ЦСМ - центр семейной медицины</w:t>
      </w:r>
    </w:p>
    <w:p w:rsidR="0056616E" w:rsidRPr="00575F5D" w:rsidRDefault="0056616E" w:rsidP="0056616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56616E" w:rsidRPr="00575F5D" w:rsidRDefault="0056616E" w:rsidP="00566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6616E" w:rsidRPr="00575F5D" w:rsidRDefault="0056616E" w:rsidP="0056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16E" w:rsidRDefault="0056616E">
      <w:pPr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br w:type="page"/>
      </w:r>
    </w:p>
    <w:p w:rsidR="00440734" w:rsidRPr="00575F5D" w:rsidRDefault="00440734" w:rsidP="00440734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 xml:space="preserve">ОБОСНОВАНИЕ </w:t>
      </w:r>
    </w:p>
    <w:p w:rsidR="00440734" w:rsidRPr="00575F5D" w:rsidRDefault="00440734" w:rsidP="00440734">
      <w:pPr>
        <w:pStyle w:val="2"/>
        <w:spacing w:before="0" w:beforeAutospacing="0" w:after="120" w:afterAutospacing="0"/>
        <w:jc w:val="center"/>
        <w:rPr>
          <w:bCs w:val="0"/>
          <w:sz w:val="26"/>
          <w:szCs w:val="26"/>
        </w:rPr>
      </w:pPr>
    </w:p>
    <w:p w:rsidR="00440734" w:rsidRPr="00575F5D" w:rsidRDefault="00440734" w:rsidP="00440734">
      <w:pPr>
        <w:pStyle w:val="2"/>
        <w:spacing w:before="0" w:beforeAutospacing="0" w:after="120" w:afterAutospacing="0"/>
        <w:jc w:val="center"/>
        <w:rPr>
          <w:bCs w:val="0"/>
          <w:sz w:val="26"/>
          <w:szCs w:val="26"/>
        </w:rPr>
      </w:pPr>
      <w:r w:rsidRPr="00575F5D">
        <w:rPr>
          <w:bCs w:val="0"/>
          <w:sz w:val="26"/>
          <w:szCs w:val="26"/>
        </w:rPr>
        <w:t>Роль медсестры в ведении диабета</w:t>
      </w:r>
    </w:p>
    <w:p w:rsidR="00440734" w:rsidRPr="00575F5D" w:rsidRDefault="00440734" w:rsidP="0044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Клиническое руководство </w:t>
      </w:r>
      <w:r w:rsidR="00D97CA8">
        <w:rPr>
          <w:rFonts w:ascii="Times New Roman" w:hAnsi="Times New Roman" w:cs="Times New Roman"/>
          <w:sz w:val="26"/>
          <w:szCs w:val="26"/>
        </w:rPr>
        <w:t xml:space="preserve">по сестринскому процессу при сахарном диабете </w:t>
      </w:r>
      <w:r w:rsidRPr="00575F5D">
        <w:rPr>
          <w:rFonts w:ascii="Times New Roman" w:hAnsi="Times New Roman" w:cs="Times New Roman"/>
          <w:sz w:val="26"/>
          <w:szCs w:val="26"/>
        </w:rPr>
        <w:t xml:space="preserve">предназначено для специалистов сестринского дела в Кыргызской Республике. </w:t>
      </w:r>
    </w:p>
    <w:p w:rsidR="00D97CA8" w:rsidRDefault="00440734" w:rsidP="0044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Клиническое руководство основано на имеющихся результатах научных исследований и </w:t>
      </w:r>
      <w:r w:rsidR="00D97CA8">
        <w:rPr>
          <w:rFonts w:ascii="Times New Roman" w:hAnsi="Times New Roman" w:cs="Times New Roman"/>
          <w:sz w:val="26"/>
          <w:szCs w:val="26"/>
        </w:rPr>
        <w:t xml:space="preserve">лучшем </w:t>
      </w:r>
      <w:r w:rsidRPr="00575F5D">
        <w:rPr>
          <w:rFonts w:ascii="Times New Roman" w:hAnsi="Times New Roman" w:cs="Times New Roman"/>
          <w:sz w:val="26"/>
          <w:szCs w:val="26"/>
        </w:rPr>
        <w:t>практическом опыте</w:t>
      </w:r>
      <w:r w:rsidR="00D97CA8">
        <w:rPr>
          <w:rFonts w:ascii="Times New Roman" w:hAnsi="Times New Roman" w:cs="Times New Roman"/>
          <w:sz w:val="26"/>
          <w:szCs w:val="26"/>
        </w:rPr>
        <w:t xml:space="preserve"> зарубежных стран</w:t>
      </w:r>
      <w:r w:rsidRPr="00575F5D">
        <w:rPr>
          <w:rFonts w:ascii="Times New Roman" w:hAnsi="Times New Roman" w:cs="Times New Roman"/>
          <w:sz w:val="26"/>
          <w:szCs w:val="26"/>
        </w:rPr>
        <w:t xml:space="preserve">. Данное клиническое руководство является документом, предоставляющим </w:t>
      </w:r>
      <w:r w:rsidR="00D97CA8">
        <w:rPr>
          <w:rFonts w:ascii="Times New Roman" w:hAnsi="Times New Roman" w:cs="Times New Roman"/>
          <w:sz w:val="26"/>
          <w:szCs w:val="26"/>
        </w:rPr>
        <w:t xml:space="preserve">сестринский процесс с учетом </w:t>
      </w:r>
      <w:r w:rsidRPr="00575F5D">
        <w:rPr>
          <w:rFonts w:ascii="Times New Roman" w:hAnsi="Times New Roman" w:cs="Times New Roman"/>
          <w:sz w:val="26"/>
          <w:szCs w:val="26"/>
        </w:rPr>
        <w:t xml:space="preserve">доказательной сестринской практики. Клиническое руководство 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/>
        </w:rPr>
        <w:t>для медицинских сестер</w:t>
      </w:r>
      <w:r w:rsidRPr="00575F5D">
        <w:rPr>
          <w:rFonts w:ascii="Times New Roman" w:hAnsi="Times New Roman" w:cs="Times New Roman"/>
          <w:sz w:val="26"/>
          <w:szCs w:val="26"/>
        </w:rPr>
        <w:t xml:space="preserve"> может быть использовано другими медицинскими работниками, а также пациентами и членами их семей. </w:t>
      </w:r>
    </w:p>
    <w:p w:rsidR="00292B95" w:rsidRPr="00292B95" w:rsidRDefault="00440734" w:rsidP="0029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Использование клинического руководства </w:t>
      </w:r>
      <w:r w:rsidR="00D97CA8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по сестринскому процессу при сахарном диабете </w:t>
      </w:r>
      <w:r w:rsidRPr="00575F5D">
        <w:rPr>
          <w:rFonts w:ascii="Times New Roman" w:hAnsi="Times New Roman" w:cs="Times New Roman"/>
          <w:sz w:val="26"/>
          <w:szCs w:val="26"/>
        </w:rPr>
        <w:t xml:space="preserve">гарантирует пациенту получение </w:t>
      </w:r>
      <w:r w:rsidR="00FC1E70" w:rsidRPr="00575F5D">
        <w:rPr>
          <w:rFonts w:ascii="Times New Roman" w:hAnsi="Times New Roman" w:cs="Times New Roman"/>
          <w:sz w:val="26"/>
          <w:szCs w:val="26"/>
        </w:rPr>
        <w:t>качественного ухода</w:t>
      </w:r>
      <w:r w:rsidRPr="00575F5D">
        <w:rPr>
          <w:rFonts w:ascii="Times New Roman" w:hAnsi="Times New Roman" w:cs="Times New Roman"/>
          <w:sz w:val="26"/>
          <w:szCs w:val="26"/>
        </w:rPr>
        <w:t xml:space="preserve">. </w:t>
      </w:r>
      <w:r w:rsidR="00D97CA8" w:rsidRPr="00292B9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Оказание помощи пациенту лучше планировать заранее, а не предоставлять его спонтанно. Пришло время связать методы ухода за пациентами с другими отраслями, чтобы воспользоваться инновациями в последних. В медицинском сообществе </w:t>
      </w:r>
      <w:r w:rsidR="00D97CA8" w:rsidRPr="00292B95">
        <w:rPr>
          <w:rStyle w:val="ab"/>
          <w:rFonts w:ascii="Times New Roman" w:hAnsi="Times New Roman" w:cs="Times New Roman"/>
          <w:sz w:val="26"/>
          <w:szCs w:val="26"/>
          <w:bdr w:val="none" w:sz="0" w:space="0" w:color="auto" w:frame="1"/>
        </w:rPr>
        <w:t>дизайн</w:t>
      </w:r>
      <w:r w:rsidR="00D97CA8" w:rsidRPr="00292B9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услуги для типичного пациента с эпизодом конкретного заболевания часто называют «Планом ведения пациента» или «Планом ухода».</w:t>
      </w:r>
      <w:r w:rsidR="00292B95" w:rsidRPr="00292B9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Клинические услуги разработаны в соответствии с потребностями пациентов. СОП можно рассматривать как подробный план, применимый к оказанию услуг типичным пациентам с типичным болезненным состоянием (продукт услуги) в конкретном учреждении или организации. Использование в здравоохранении Стандартной операционной процедуры (СОП) как термина и как метода стандартизации производства или оказания услуг не только возможно, но и необходимо. Термин «план ухода», используемый при планировании лечения пациентов, имеет ту же цель, структуру и содержание. </w:t>
      </w:r>
    </w:p>
    <w:p w:rsidR="00440734" w:rsidRPr="00575F5D" w:rsidRDefault="00440734" w:rsidP="0044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95">
        <w:rPr>
          <w:rFonts w:ascii="Times New Roman" w:hAnsi="Times New Roman" w:cs="Times New Roman"/>
          <w:b/>
          <w:sz w:val="26"/>
          <w:szCs w:val="26"/>
        </w:rPr>
        <w:t>Цель руководства</w:t>
      </w:r>
      <w:r w:rsidRPr="00575F5D">
        <w:rPr>
          <w:rFonts w:ascii="Times New Roman" w:hAnsi="Times New Roman" w:cs="Times New Roman"/>
          <w:sz w:val="26"/>
          <w:szCs w:val="26"/>
        </w:rPr>
        <w:t xml:space="preserve"> </w:t>
      </w:r>
      <w:r w:rsidR="00292B95">
        <w:rPr>
          <w:rFonts w:ascii="Times New Roman" w:hAnsi="Times New Roman" w:cs="Times New Roman"/>
          <w:sz w:val="26"/>
          <w:szCs w:val="26"/>
        </w:rPr>
        <w:t>–</w:t>
      </w:r>
      <w:r w:rsidRPr="00575F5D">
        <w:rPr>
          <w:rFonts w:ascii="Times New Roman" w:hAnsi="Times New Roman" w:cs="Times New Roman"/>
          <w:sz w:val="26"/>
          <w:szCs w:val="26"/>
        </w:rPr>
        <w:t xml:space="preserve"> </w:t>
      </w:r>
      <w:r w:rsidR="00292B95">
        <w:rPr>
          <w:rFonts w:ascii="Times New Roman" w:hAnsi="Times New Roman" w:cs="Times New Roman"/>
          <w:sz w:val="26"/>
          <w:szCs w:val="26"/>
        </w:rPr>
        <w:t xml:space="preserve">внедрение в практику медицинских сестер сестринского процесса при сахарном диабете. </w:t>
      </w:r>
    </w:p>
    <w:p w:rsidR="00440734" w:rsidRPr="00575F5D" w:rsidRDefault="00440734" w:rsidP="00BF7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Клиническое руководство для медицинских сестер направлено на то, чтобы помочь </w:t>
      </w:r>
      <w:r w:rsidR="00292B9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медицинской сестре провести сбор данных, определить проблему пациента, выставить сестринский диагноз, составить план вмешательств и провести мониторинг вмешательств для улучшения качества оказания медсестринской помощи.</w:t>
      </w:r>
      <w:r w:rsidRPr="00575F5D">
        <w:rPr>
          <w:rFonts w:ascii="Times New Roman" w:hAnsi="Times New Roman" w:cs="Times New Roman"/>
          <w:sz w:val="26"/>
          <w:szCs w:val="26"/>
        </w:rPr>
        <w:br w:type="page"/>
      </w: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«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семейной врач/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врач-эндокринолог – медицинская сестра» вместе с пациентом идут к одной цели – правильное ведение диабета, являющееся залогом хорошего общего самочувствия и снижения риска осложнений. Известно, что перегруженность врача на амбулаторном </w:t>
      </w:r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приёме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 к ухудшению качества разъяснительной работы с пациентами, имеющими хроническую патологию. Особенно это касается пациентов с сахарным диабетом, нуждающихся в получении особых знаний по своей проблеме, поскольку в состоянии здоровья этой категории пациентов могут происходить изменения, требующие квалифицированного комментария. Обученные медсестры вполне могут </w:t>
      </w:r>
      <w:r w:rsidR="004C61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консультировать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«Школе диабета». Важнейшей задачей обучения пациентов с сахарным диабетом является подготовка к активному применению знаний, способствующих повышению качества их жизни, зависящего от уровня компенсации, позволяющей противостоять негативным факторам болезни.</w:t>
      </w:r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Находясь на переднем крае медицинской помощи, медицинская сестра идеально подходит для выявления симптомов плохого самоконтроля на раннем этапе и даже первых признаков диабета у взрослого, а также идеально подходит для поддержки людей с диабетом в поддержании знаний, навыков, ресурсов, уверенности и мотивации, необходимых им для эффективного управления диабетом в пределах своей компетенции, и для направления их другим членам </w:t>
      </w:r>
      <w:proofErr w:type="spellStart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мультидисциплинарной</w:t>
      </w:r>
      <w:proofErr w:type="spellEnd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команды, которые могут предоставить квалифицированную специализированную медицинскую помощь.</w:t>
      </w:r>
    </w:p>
    <w:p w:rsidR="00440734" w:rsidRDefault="00440734" w:rsidP="00B741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5F5D">
        <w:rPr>
          <w:sz w:val="26"/>
          <w:szCs w:val="26"/>
        </w:rPr>
        <w:t>В частности, практикующие медсестры играют клиническую роль в обследовании, обслуживании и поддержке людей с диабетом.</w:t>
      </w:r>
    </w:p>
    <w:p w:rsidR="00B7414D" w:rsidRPr="00575F5D" w:rsidRDefault="00B7414D" w:rsidP="00B74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сестринского процесса: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состояние здоровья </w:t>
      </w:r>
      <w:r w:rsidR="000D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пациента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фактические или </w:t>
      </w:r>
      <w:r w:rsidR="000D7A5E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потенциальные проблемы,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потребности в медицинской помощи (путем оценки).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планов по удовлетворению выявленных потребностей.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конкретных сестринских вмешательств для удовлетворения этих потребностей.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Применять наилучшие имеющиеся данные по уходу и способствовать развитию функций и реакций человека на здоровье и болезнь. 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медсестер от юридических проблем, связанных с сестринским уходом, при правильном соблюдении стандартов сестринского процесса.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Помочь медсестре выполнять свою практику систематически организованным образом.</w:t>
      </w:r>
    </w:p>
    <w:p w:rsidR="00B7414D" w:rsidRPr="00575F5D" w:rsidRDefault="00B7414D" w:rsidP="002E2BA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базу данных о состоянии здоровья </w:t>
      </w:r>
      <w:r w:rsidR="000D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пациента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проблемах со здоровьем, реакции на болезнь и способности управлять потребностями в медицинском уходе.</w:t>
      </w:r>
    </w:p>
    <w:p w:rsidR="00B7414D" w:rsidRPr="00B7414D" w:rsidRDefault="00B7414D" w:rsidP="0049018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018C" w:rsidRPr="00575F5D" w:rsidRDefault="00440734" w:rsidP="004901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Роли и обязанности медсестры</w:t>
      </w:r>
      <w:r w:rsidR="0049018C" w:rsidRPr="00575F5D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9018C" w:rsidRPr="00575F5D">
        <w:rPr>
          <w:rFonts w:ascii="Times New Roman" w:hAnsi="Times New Roman" w:cs="Times New Roman"/>
          <w:b/>
          <w:sz w:val="26"/>
          <w:szCs w:val="26"/>
          <w:lang w:val="ky-KG"/>
        </w:rPr>
        <w:t>ведении</w:t>
      </w:r>
      <w:r w:rsidRPr="00575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18C" w:rsidRPr="00575F5D">
        <w:rPr>
          <w:rFonts w:ascii="Times New Roman" w:hAnsi="Times New Roman" w:cs="Times New Roman"/>
          <w:b/>
          <w:sz w:val="26"/>
          <w:szCs w:val="26"/>
        </w:rPr>
        <w:t xml:space="preserve">сахарного </w:t>
      </w:r>
      <w:r w:rsidRPr="00575F5D">
        <w:rPr>
          <w:rFonts w:ascii="Times New Roman" w:hAnsi="Times New Roman" w:cs="Times New Roman"/>
          <w:b/>
          <w:sz w:val="26"/>
          <w:szCs w:val="26"/>
        </w:rPr>
        <w:t>диабета</w:t>
      </w:r>
    </w:p>
    <w:p w:rsidR="0049018C" w:rsidRPr="00B7414D" w:rsidRDefault="0049018C" w:rsidP="0049018C">
      <w:pPr>
        <w:shd w:val="clear" w:color="auto" w:fill="FFFFFF"/>
        <w:spacing w:after="0" w:line="21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медицинской сестры главным условием достижения общей цели в сложной, многопрофильной медицинской деятельности является необходимая профессиональная подготовка, соответствующая профессиональная компетентность.</w:t>
      </w:r>
    </w:p>
    <w:p w:rsidR="0049018C" w:rsidRPr="00B7414D" w:rsidRDefault="0049018C" w:rsidP="0049018C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семь областей компетенции медицинской сестры:</w:t>
      </w:r>
    </w:p>
    <w:p w:rsidR="0049018C" w:rsidRPr="00B7414D" w:rsidRDefault="000D7A5E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9018C"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сестринской </w:t>
      </w:r>
      <w:r w:rsidR="0049018C"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помощи;</w:t>
      </w:r>
    </w:p>
    <w:p w:rsidR="0049018C" w:rsidRPr="00B7414D" w:rsidRDefault="0049018C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просвещение и обучение;</w:t>
      </w:r>
    </w:p>
    <w:p w:rsidR="0049018C" w:rsidRPr="00B7414D" w:rsidRDefault="000D7A5E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сестринский диагноз</w:t>
      </w:r>
      <w:r w:rsidR="0049018C"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наблюдение;</w:t>
      </w:r>
    </w:p>
    <w:p w:rsidR="0049018C" w:rsidRPr="00B7414D" w:rsidRDefault="0049018C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эффективная работа в стремительно меняющейся обстановке;</w:t>
      </w:r>
    </w:p>
    <w:p w:rsidR="0049018C" w:rsidRPr="00B7414D" w:rsidRDefault="000D7A5E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сестринские манипуляции</w:t>
      </w:r>
      <w:r w:rsidR="0049018C"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режим;</w:t>
      </w:r>
    </w:p>
    <w:p w:rsidR="0049018C" w:rsidRPr="00B7414D" w:rsidRDefault="0049018C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соблюдение и обеспечение безопасности </w:t>
      </w:r>
      <w:r w:rsidR="000D7A5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 процедур</w:t>
      </w: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9018C" w:rsidRPr="00B7414D" w:rsidRDefault="0049018C" w:rsidP="002E2BA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1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организационные вопросы.</w:t>
      </w:r>
    </w:p>
    <w:p w:rsidR="0049018C" w:rsidRPr="00B7414D" w:rsidRDefault="0049018C" w:rsidP="0049018C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14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Высококвалифицированная практикующая сестра должна иметь достаточно знаний и навыков, а также уверенности, чтобы планировать, осуществлять и оценивать уход, отвечающий потребностям отдельного пациента.</w:t>
      </w:r>
    </w:p>
    <w:p w:rsidR="0049018C" w:rsidRPr="00B7414D" w:rsidRDefault="0049018C" w:rsidP="0044073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t>Состав рабочей группы по созданию руководства</w:t>
      </w:r>
    </w:p>
    <w:p w:rsidR="00440734" w:rsidRPr="00B7414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Для разработки и своевременного пересмотра клинического руководства по </w:t>
      </w:r>
      <w:r w:rsidR="00292B95">
        <w:rPr>
          <w:rFonts w:ascii="Times New Roman" w:hAnsi="Times New Roman" w:cs="Times New Roman"/>
          <w:sz w:val="26"/>
          <w:szCs w:val="26"/>
          <w:lang w:val="ky-KG" w:eastAsia="ar-SA"/>
        </w:rPr>
        <w:t>сестринскому процессу при</w:t>
      </w:r>
      <w:r w:rsidR="008556FF"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</w:t>
      </w:r>
      <w:r w:rsidR="00292B95">
        <w:rPr>
          <w:rFonts w:ascii="Times New Roman" w:hAnsi="Times New Roman" w:cs="Times New Roman"/>
          <w:sz w:val="26"/>
          <w:szCs w:val="26"/>
          <w:lang w:eastAsia="ar-SA"/>
        </w:rPr>
        <w:t>сахарном диабете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на амбулаторном уровне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была создана 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>мульти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>дисциплинарная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рабочая группа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>. Это было обусловлено следующими причинами:</w:t>
      </w:r>
    </w:p>
    <w:p w:rsidR="00440734" w:rsidRPr="00575F5D" w:rsidRDefault="00440734" w:rsidP="002E2BA1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</w:rPr>
        <w:t xml:space="preserve">Медицинские сестры играют </w:t>
      </w:r>
      <w:r w:rsidR="008556FF" w:rsidRPr="00575F5D">
        <w:rPr>
          <w:rFonts w:ascii="Times New Roman" w:hAnsi="Times New Roman" w:cs="Times New Roman"/>
          <w:sz w:val="26"/>
          <w:szCs w:val="26"/>
        </w:rPr>
        <w:t>ключевую</w:t>
      </w:r>
      <w:r w:rsidRPr="00575F5D">
        <w:rPr>
          <w:rFonts w:ascii="Times New Roman" w:hAnsi="Times New Roman" w:cs="Times New Roman"/>
          <w:sz w:val="26"/>
          <w:szCs w:val="26"/>
        </w:rPr>
        <w:t xml:space="preserve"> роль в обеспечении хорошего ведения </w:t>
      </w:r>
      <w:r w:rsidR="008556FF" w:rsidRPr="00575F5D">
        <w:rPr>
          <w:rFonts w:ascii="Times New Roman" w:hAnsi="Times New Roman" w:cs="Times New Roman"/>
          <w:sz w:val="26"/>
          <w:szCs w:val="26"/>
        </w:rPr>
        <w:t>пациентов</w:t>
      </w:r>
      <w:r w:rsidRPr="00575F5D">
        <w:rPr>
          <w:rFonts w:ascii="Times New Roman" w:hAnsi="Times New Roman" w:cs="Times New Roman"/>
          <w:sz w:val="26"/>
          <w:szCs w:val="26"/>
        </w:rPr>
        <w:t xml:space="preserve"> и содействии самопомощи, т.к. часто является первым контактным лицом для людей, направляя их на консультации к врачам-эндокринологам, семейным врачам и другим специалистам. </w:t>
      </w:r>
    </w:p>
    <w:p w:rsidR="00440734" w:rsidRPr="00575F5D" w:rsidRDefault="00440734" w:rsidP="002E2BA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М</w:t>
      </w:r>
      <w:proofErr w:type="spellStart"/>
      <w:r w:rsidR="00BF7546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едицинская</w:t>
      </w:r>
      <w:proofErr w:type="spellEnd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сестра идеально подходит для выявления симптомов плохого самоконтроля на раннем этапе и даже первых признаков диабета у взрослого, а также идеально подходит для поддержки людей с диабетом в поддержании знаний, навыков, ресурсов, уверенности и мотивации, необходимых им для эффективного управления диабетом в пределах своей компетенции</w:t>
      </w:r>
    </w:p>
    <w:p w:rsidR="00440734" w:rsidRPr="00575F5D" w:rsidRDefault="00440734" w:rsidP="002E2BA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Создание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мультидисциплинарной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группы позволило включить в процесс разработки клинического руководства для медицинских сестер все заинтересованные стороны, участвующие в оказании медицинской помощи пациентам с </w:t>
      </w:r>
      <w:r w:rsidRPr="00575F5D">
        <w:rPr>
          <w:rFonts w:ascii="Times New Roman" w:hAnsi="Times New Roman" w:cs="Times New Roman"/>
          <w:sz w:val="26"/>
          <w:szCs w:val="26"/>
        </w:rPr>
        <w:t xml:space="preserve">сахарным диабетом. </w:t>
      </w:r>
    </w:p>
    <w:p w:rsidR="00440734" w:rsidRPr="00575F5D" w:rsidRDefault="00440734" w:rsidP="002E2BA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Создание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мультидисциплинарной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группы позволило исключить конфликт интересов разработчиков.</w:t>
      </w:r>
    </w:p>
    <w:p w:rsidR="00440734" w:rsidRPr="00B7414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Руководитель группы</w:t>
      </w:r>
    </w:p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tbl>
      <w:tblPr>
        <w:tblW w:w="91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74"/>
        <w:gridCol w:w="6332"/>
      </w:tblGrid>
      <w:tr w:rsidR="00440734" w:rsidRPr="00575F5D" w:rsidTr="00A4756C">
        <w:trPr>
          <w:trHeight w:val="263"/>
        </w:trPr>
        <w:tc>
          <w:tcPr>
            <w:tcW w:w="2774" w:type="dxa"/>
          </w:tcPr>
          <w:p w:rsidR="00440734" w:rsidRPr="00575F5D" w:rsidRDefault="00440734" w:rsidP="003A6BD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 xml:space="preserve">Ажымамбетова </w:t>
            </w:r>
            <w:r w:rsidR="003A6BDD"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Г.К.</w:t>
            </w:r>
          </w:p>
        </w:tc>
        <w:tc>
          <w:tcPr>
            <w:tcW w:w="6332" w:type="dxa"/>
          </w:tcPr>
          <w:p w:rsidR="00440734" w:rsidRPr="00575F5D" w:rsidRDefault="003A6BDD" w:rsidP="0044073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</w:t>
            </w:r>
            <w:r w:rsidR="00440734"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едущий специалист Управления оказания медицинский помощи и лекарственной политики МЗ КР</w:t>
            </w:r>
          </w:p>
        </w:tc>
      </w:tr>
    </w:tbl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>Руководитель обеспечивала эффективную работу группы и координацию взаимодействия между членами авторского коллектива.</w:t>
      </w:r>
    </w:p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Ответственные исполнители </w:t>
      </w:r>
    </w:p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tbl>
      <w:tblPr>
        <w:tblW w:w="91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11"/>
        <w:gridCol w:w="6095"/>
      </w:tblGrid>
      <w:tr w:rsidR="00440734" w:rsidRPr="00575F5D" w:rsidTr="003A6BDD">
        <w:tc>
          <w:tcPr>
            <w:tcW w:w="3011" w:type="dxa"/>
          </w:tcPr>
          <w:p w:rsidR="00440734" w:rsidRPr="00575F5D" w:rsidRDefault="00A4756C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 xml:space="preserve">Кудайбергенова </w:t>
            </w:r>
            <w:r w:rsidR="003A6BDD"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 xml:space="preserve">Ж.А. </w:t>
            </w:r>
          </w:p>
        </w:tc>
        <w:tc>
          <w:tcPr>
            <w:tcW w:w="6095" w:type="dxa"/>
          </w:tcPr>
          <w:p w:rsidR="00440734" w:rsidRPr="00575F5D" w:rsidRDefault="003A6BDD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в</w:t>
            </w:r>
            <w:r w:rsidR="00A4756C"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едущий специалист Городского управления здравоохранения при мэрии г. Бишкек;</w:t>
            </w:r>
          </w:p>
        </w:tc>
      </w:tr>
      <w:tr w:rsidR="00440734" w:rsidRPr="00575F5D" w:rsidTr="003A6BDD">
        <w:tc>
          <w:tcPr>
            <w:tcW w:w="3011" w:type="dxa"/>
          </w:tcPr>
          <w:p w:rsidR="00440734" w:rsidRPr="00575F5D" w:rsidRDefault="00A4756C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Асанова</w:t>
            </w:r>
            <w:r w:rsidR="003A6BDD"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А.К.</w:t>
            </w:r>
          </w:p>
        </w:tc>
        <w:tc>
          <w:tcPr>
            <w:tcW w:w="6095" w:type="dxa"/>
          </w:tcPr>
          <w:p w:rsidR="00440734" w:rsidRPr="00575F5D" w:rsidRDefault="003A6BDD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</w:t>
            </w:r>
            <w:r w:rsidR="00A4756C"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редседатель ОЮЛ “АССДКР”</w:t>
            </w:r>
          </w:p>
        </w:tc>
      </w:tr>
      <w:tr w:rsidR="00440734" w:rsidRPr="00575F5D" w:rsidTr="003A6BDD">
        <w:tc>
          <w:tcPr>
            <w:tcW w:w="3011" w:type="dxa"/>
          </w:tcPr>
          <w:p w:rsidR="00440734" w:rsidRPr="00575F5D" w:rsidRDefault="003A6BDD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Султангазиева А.</w:t>
            </w:r>
          </w:p>
        </w:tc>
        <w:tc>
          <w:tcPr>
            <w:tcW w:w="6095" w:type="dxa"/>
          </w:tcPr>
          <w:p w:rsidR="00440734" w:rsidRPr="00575F5D" w:rsidRDefault="003A6BDD" w:rsidP="00DD64E1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</w:t>
            </w:r>
            <w:r w:rsidR="00A4756C"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пециалист ОЮЛ “АССДКР</w:t>
            </w:r>
            <w:r w:rsidR="006C7ED4" w:rsidRPr="00575F5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”</w:t>
            </w:r>
          </w:p>
        </w:tc>
      </w:tr>
    </w:tbl>
    <w:p w:rsidR="00440734" w:rsidRPr="00DD64E1" w:rsidRDefault="00DD64E1" w:rsidP="00DD64E1">
      <w:pPr>
        <w:tabs>
          <w:tab w:val="left" w:pos="327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DD64E1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Казакова </w:t>
      </w:r>
      <w:r>
        <w:rPr>
          <w:rFonts w:ascii="Times New Roman" w:hAnsi="Times New Roman" w:cs="Times New Roman"/>
          <w:sz w:val="26"/>
          <w:szCs w:val="26"/>
          <w:lang w:val="ky-KG" w:eastAsia="ar-SA"/>
        </w:rPr>
        <w:t>Э. К.</w:t>
      </w:r>
      <w:r w:rsidRPr="00DD64E1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 w:eastAsia="ar-SA"/>
        </w:rPr>
        <w:tab/>
      </w:r>
      <w:r w:rsidRPr="00575F5D">
        <w:rPr>
          <w:rFonts w:ascii="Times New Roman" w:hAnsi="Times New Roman" w:cs="Times New Roman"/>
          <w:sz w:val="26"/>
          <w:szCs w:val="26"/>
          <w:lang w:val="ky-KG"/>
        </w:rPr>
        <w:t>специалист ОЮЛ “АССДКР”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Ответственные исполнители осуществляли систематизированный поиск литературы, критическую оценку информации, обобщение данных и составление предварительного и основного текстов руководства. </w:t>
      </w:r>
    </w:p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Медицинские консультанты: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93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01"/>
        <w:gridCol w:w="6668"/>
      </w:tblGrid>
      <w:tr w:rsidR="00440734" w:rsidRPr="00575F5D" w:rsidTr="00440734">
        <w:trPr>
          <w:trHeight w:val="186"/>
        </w:trPr>
        <w:tc>
          <w:tcPr>
            <w:tcW w:w="2701" w:type="dxa"/>
          </w:tcPr>
          <w:p w:rsidR="00440734" w:rsidRPr="00D43BDD" w:rsidRDefault="008556FF" w:rsidP="0044073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3BDD">
              <w:rPr>
                <w:rFonts w:ascii="Times New Roman" w:hAnsi="Times New Roman" w:cs="Times New Roman"/>
                <w:sz w:val="26"/>
                <w:szCs w:val="26"/>
              </w:rPr>
              <w:t>Абикова</w:t>
            </w:r>
            <w:proofErr w:type="spellEnd"/>
            <w:r w:rsidRPr="00D43BDD">
              <w:rPr>
                <w:rFonts w:ascii="Times New Roman" w:hAnsi="Times New Roman" w:cs="Times New Roman"/>
                <w:sz w:val="26"/>
                <w:szCs w:val="26"/>
              </w:rPr>
              <w:t xml:space="preserve"> А.У.</w:t>
            </w:r>
          </w:p>
        </w:tc>
        <w:tc>
          <w:tcPr>
            <w:tcW w:w="6668" w:type="dxa"/>
          </w:tcPr>
          <w:p w:rsidR="00440734" w:rsidRPr="00D43BDD" w:rsidRDefault="008556FF" w:rsidP="008556F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43BD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6E06" w:rsidRPr="00D43BDD">
              <w:rPr>
                <w:rFonts w:ascii="Times New Roman" w:hAnsi="Times New Roman" w:cs="Times New Roman"/>
                <w:sz w:val="26"/>
                <w:szCs w:val="26"/>
              </w:rPr>
              <w:t>рач</w:t>
            </w:r>
            <w:r w:rsidRPr="00D43B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E771D" w:rsidRPr="00D43B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3BDD">
              <w:rPr>
                <w:rFonts w:ascii="Times New Roman" w:hAnsi="Times New Roman" w:cs="Times New Roman"/>
                <w:sz w:val="26"/>
                <w:szCs w:val="26"/>
              </w:rPr>
              <w:t>эндокринолог</w:t>
            </w:r>
            <w:r w:rsidR="001E337E" w:rsidRPr="00D43BDD">
              <w:rPr>
                <w:rFonts w:ascii="Times New Roman" w:hAnsi="Times New Roman" w:cs="Times New Roman"/>
                <w:sz w:val="26"/>
                <w:szCs w:val="26"/>
              </w:rPr>
              <w:t xml:space="preserve"> ЭЦ при МЗ КР</w:t>
            </w:r>
          </w:p>
        </w:tc>
      </w:tr>
      <w:tr w:rsidR="00440734" w:rsidRPr="00575F5D" w:rsidTr="00440734">
        <w:tc>
          <w:tcPr>
            <w:tcW w:w="2701" w:type="dxa"/>
          </w:tcPr>
          <w:p w:rsidR="00440734" w:rsidRPr="00575F5D" w:rsidRDefault="00440734" w:rsidP="0044073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Акматова Н.К.</w:t>
            </w:r>
          </w:p>
        </w:tc>
        <w:tc>
          <w:tcPr>
            <w:tcW w:w="6668" w:type="dxa"/>
          </w:tcPr>
          <w:p w:rsidR="00440734" w:rsidRPr="00575F5D" w:rsidRDefault="00440734" w:rsidP="0044073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НЦОМиД</w:t>
            </w:r>
            <w:proofErr w:type="spellEnd"/>
            <w:r w:rsidR="008556FF"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врач-эндокринолог</w:t>
            </w:r>
          </w:p>
        </w:tc>
      </w:tr>
    </w:tbl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В эту группу вошли представители специальностей, наиболее часто встречающие в повседневной практике с сахарным диабетом и другими неинфекционными заболеваниями. Они были приглашены из ведущих организаций здравоохранения Кыргызской Республики. Приглашение медицинских консультантов в состав разработчиков позволило обсудить применимость отдельных рекомендаций в реальной медицинской практике, а также вопросы применимости руководства в организациях здравоохранения амбулаторного уровня Кыргызской Республики. 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Протоколы согласительных заседаний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мультидисциплинарной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рабочей группы по разработке клинического руководства и стандартов для медицинских сестер велись в соответствии с установленным порядком, ответственным за ведение протоколов была Асанова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Айзат</w:t>
      </w:r>
      <w:proofErr w:type="spellEnd"/>
      <w:r w:rsidR="007E771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Кубанычбековна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– председатель ОЮЛ «АССДКР»</w:t>
      </w:r>
      <w:r w:rsidRPr="00575F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red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Все члены группы подписали декларацию о конфликте интересов. </w:t>
      </w:r>
    </w:p>
    <w:p w:rsidR="00440734" w:rsidRPr="00292B95" w:rsidRDefault="00440734" w:rsidP="0044073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highlight w:val="red"/>
          <w:lang w:val="ky-KG" w:eastAsia="ar-SA"/>
        </w:rPr>
      </w:pPr>
    </w:p>
    <w:p w:rsidR="00440734" w:rsidRPr="00575F5D" w:rsidRDefault="00440734" w:rsidP="0044073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>Декларация конфликта интересов</w:t>
      </w:r>
    </w:p>
    <w:p w:rsidR="00440734" w:rsidRPr="00292B95" w:rsidRDefault="00440734" w:rsidP="0044073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val="ky-KG" w:eastAsia="ar-SA"/>
        </w:rPr>
      </w:pPr>
    </w:p>
    <w:p w:rsidR="006C7ED4" w:rsidRPr="00575F5D" w:rsidRDefault="00440734" w:rsidP="0044073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>Перед началом работы в проекте по созданию данного клинического руководства, а также на рабочем совещании согласительной комиссии, проведённом в июне 2021 г., все члены рабочей группы дали согласие сообщить в письменной форме о наличии финансовых взаимоотношений с фармацевтическими компаниями. Никто из членов авторского коллектива не заявил о наличии коммерческой заинтересованности или другого конфликта интересов с фармацевтическими компаниями или другими организациями, производя</w:t>
      </w:r>
      <w:r w:rsidR="006C7ED4"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щими продукцию для диагностики,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профилактики </w:t>
      </w:r>
      <w:r w:rsidR="006C7ED4"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и ведения 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>сахарного диабета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. </w:t>
      </w:r>
    </w:p>
    <w:p w:rsidR="00440734" w:rsidRPr="00575F5D" w:rsidRDefault="003A6BDD" w:rsidP="0044073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Работа рабочей </w:t>
      </w:r>
      <w:r w:rsidR="006C7ED4" w:rsidRPr="00575F5D">
        <w:rPr>
          <w:rFonts w:ascii="Times New Roman" w:hAnsi="Times New Roman" w:cs="Times New Roman"/>
          <w:sz w:val="26"/>
          <w:szCs w:val="26"/>
          <w:lang w:val="ky-KG" w:eastAsia="ar-SA"/>
        </w:rPr>
        <w:t>группы поддерживается проектом-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исследования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ACCESS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«Разрешение проблем и ограничений, связанных с источниками и поставками инсулина». </w:t>
      </w:r>
    </w:p>
    <w:p w:rsidR="00440734" w:rsidRPr="00575F5D" w:rsidRDefault="00440734" w:rsidP="0044073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Процесс утверждения клинического руководства</w:t>
      </w:r>
    </w:p>
    <w:p w:rsidR="00440734" w:rsidRPr="00292B95" w:rsidRDefault="00440734" w:rsidP="0044073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>21 июня, 12 сентября, 9 декабря 2021 года</w:t>
      </w:r>
      <w:r w:rsidR="00292B95">
        <w:rPr>
          <w:rFonts w:ascii="Times New Roman" w:hAnsi="Times New Roman" w:cs="Times New Roman"/>
          <w:sz w:val="26"/>
          <w:szCs w:val="26"/>
          <w:lang w:eastAsia="ar-SA"/>
        </w:rPr>
        <w:t>, 15 февраля 2022 года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проведены расширенные обсуждения по подготовке клинического руководства </w:t>
      </w:r>
      <w:r w:rsidR="00292B95">
        <w:rPr>
          <w:rFonts w:ascii="Times New Roman" w:hAnsi="Times New Roman" w:cs="Times New Roman"/>
          <w:sz w:val="26"/>
          <w:szCs w:val="26"/>
          <w:lang w:eastAsia="ar-SA"/>
        </w:rPr>
        <w:t>по сестринскому процессу при сахарном диабете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со всеми заинтересованными сторонами: специалистами МЗ КР (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Ажымамбетова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Г. К.), консультантами НИЗ, проектом Эффективное управление и профилактика НИЗ в КР (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Джамангулова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Т.), внештатными специалистами МЗ КР (Добрынина Н.П.,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Зурдинова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А.А.), специалистами по медсестринскому делу (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Кудайбергенова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Ж. А.,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eastAsia="ar-SA"/>
        </w:rPr>
        <w:t>Султангазиева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А. С.), другими составителями данного руководства. Участниками совещания были даны рекомендации внести все изменения по формату представления 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клинического руководства согласно установленной методологии разработки таких документов, выделить ключевые </w:t>
      </w:r>
      <w:r w:rsidR="00A968C8">
        <w:rPr>
          <w:rFonts w:ascii="Times New Roman" w:hAnsi="Times New Roman" w:cs="Times New Roman"/>
          <w:sz w:val="26"/>
          <w:szCs w:val="26"/>
          <w:lang w:eastAsia="ar-SA"/>
        </w:rPr>
        <w:t xml:space="preserve">сестринские процессы и подготовить </w:t>
      </w:r>
      <w:proofErr w:type="spellStart"/>
      <w:r w:rsidR="00A968C8">
        <w:rPr>
          <w:rFonts w:ascii="Times New Roman" w:hAnsi="Times New Roman" w:cs="Times New Roman"/>
          <w:sz w:val="26"/>
          <w:szCs w:val="26"/>
          <w:lang w:eastAsia="ar-SA"/>
        </w:rPr>
        <w:t>СОПы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, с особенностями у взрослых и детей, особенности ведения больных с СД, особенности ухода для </w:t>
      </w:r>
      <w:r w:rsidR="00A968C8">
        <w:rPr>
          <w:rFonts w:ascii="Times New Roman" w:hAnsi="Times New Roman" w:cs="Times New Roman"/>
          <w:sz w:val="26"/>
          <w:szCs w:val="26"/>
          <w:lang w:eastAsia="ar-SA"/>
        </w:rPr>
        <w:t>амбулаторного уровня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здравоохранения. </w:t>
      </w:r>
    </w:p>
    <w:p w:rsidR="00440734" w:rsidRPr="00292B95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t>Процесс апробации клинического руководства</w:t>
      </w:r>
    </w:p>
    <w:p w:rsidR="00440734" w:rsidRPr="00575F5D" w:rsidRDefault="00BF7546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>В течение</w:t>
      </w:r>
      <w:r w:rsidR="00440734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января</w:t>
      </w:r>
      <w:r w:rsidR="00A968C8">
        <w:rPr>
          <w:rFonts w:ascii="Times New Roman" w:hAnsi="Times New Roman" w:cs="Times New Roman"/>
          <w:sz w:val="26"/>
          <w:szCs w:val="26"/>
          <w:lang w:eastAsia="ar-SA"/>
        </w:rPr>
        <w:t>-февраля</w:t>
      </w:r>
      <w:r w:rsidR="00440734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месяца 2022 года разработанные форматы клинического руководства и </w:t>
      </w:r>
      <w:proofErr w:type="spellStart"/>
      <w:r w:rsidR="00A968C8">
        <w:rPr>
          <w:rFonts w:ascii="Times New Roman" w:hAnsi="Times New Roman" w:cs="Times New Roman"/>
          <w:sz w:val="26"/>
          <w:szCs w:val="26"/>
          <w:lang w:eastAsia="ar-SA"/>
        </w:rPr>
        <w:t>СОПов</w:t>
      </w:r>
      <w:proofErr w:type="spellEnd"/>
      <w:r w:rsidR="00440734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были представлены и разосланы членам ассоциации медицинских сестер, работающих на амбулаторном </w:t>
      </w:r>
      <w:r w:rsidR="006606B5" w:rsidRPr="00575F5D">
        <w:rPr>
          <w:rFonts w:ascii="Times New Roman" w:hAnsi="Times New Roman" w:cs="Times New Roman"/>
          <w:sz w:val="26"/>
          <w:szCs w:val="26"/>
          <w:lang w:val="ky-KG" w:eastAsia="ar-SA"/>
        </w:rPr>
        <w:t>уровне</w:t>
      </w:r>
      <w:r w:rsidR="00440734" w:rsidRPr="00575F5D">
        <w:rPr>
          <w:rFonts w:ascii="Times New Roman" w:hAnsi="Times New Roman" w:cs="Times New Roman"/>
          <w:sz w:val="26"/>
          <w:szCs w:val="26"/>
          <w:lang w:eastAsia="ar-SA"/>
        </w:rPr>
        <w:t>. От непосредственных пользователей были получены положительные комментарии и отзывы по содержанию, формату представления, удобству применения и возможности использования ключевых рекомендаций на местах.</w:t>
      </w:r>
    </w:p>
    <w:p w:rsidR="00440734" w:rsidRPr="00A968C8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t>Рецензент клинического руководства для медицинских сестер</w:t>
      </w:r>
    </w:p>
    <w:p w:rsidR="00440734" w:rsidRPr="00A968C8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62"/>
        <w:gridCol w:w="6960"/>
      </w:tblGrid>
      <w:tr w:rsidR="00440734" w:rsidRPr="00575F5D" w:rsidTr="00D43BDD">
        <w:tc>
          <w:tcPr>
            <w:tcW w:w="2362" w:type="dxa"/>
          </w:tcPr>
          <w:p w:rsidR="00440734" w:rsidRPr="00575F5D" w:rsidRDefault="00440734" w:rsidP="0044073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Добрынина Н.П.</w:t>
            </w:r>
          </w:p>
        </w:tc>
        <w:tc>
          <w:tcPr>
            <w:tcW w:w="6960" w:type="dxa"/>
          </w:tcPr>
          <w:p w:rsidR="00440734" w:rsidRPr="00575F5D" w:rsidRDefault="006C7ED4" w:rsidP="0044073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</w:t>
            </w:r>
            <w:r w:rsidR="00A16E06"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лавный врач ЭЦ при МЗ КР, главный внештатный эндокринолог МЗ КР, </w:t>
            </w:r>
            <w:proofErr w:type="spellStart"/>
            <w:r w:rsidR="00A16E06" w:rsidRPr="00575F5D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r w:rsidR="006606B5" w:rsidRPr="00575F5D">
              <w:rPr>
                <w:rFonts w:ascii="Times New Roman" w:hAnsi="Times New Roman" w:cs="Times New Roman"/>
                <w:sz w:val="26"/>
                <w:szCs w:val="26"/>
              </w:rPr>
              <w:t>с.курса</w:t>
            </w:r>
            <w:proofErr w:type="spellEnd"/>
            <w:r w:rsidR="006606B5"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 эндокринологии </w:t>
            </w:r>
            <w:proofErr w:type="spellStart"/>
            <w:r w:rsidR="006606B5" w:rsidRPr="00575F5D">
              <w:rPr>
                <w:rFonts w:ascii="Times New Roman" w:hAnsi="Times New Roman" w:cs="Times New Roman"/>
                <w:sz w:val="26"/>
                <w:szCs w:val="26"/>
              </w:rPr>
              <w:t>КГМИПиПК</w:t>
            </w:r>
            <w:proofErr w:type="spellEnd"/>
            <w:r w:rsidR="006606B5" w:rsidRPr="00575F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03A39" w:rsidRPr="00575F5D" w:rsidTr="00D43BDD">
        <w:tc>
          <w:tcPr>
            <w:tcW w:w="2362" w:type="dxa"/>
          </w:tcPr>
          <w:p w:rsidR="00703A39" w:rsidRPr="0089523A" w:rsidRDefault="00703A39" w:rsidP="0044073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89523A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Ибраева Н. С.</w:t>
            </w:r>
          </w:p>
        </w:tc>
        <w:tc>
          <w:tcPr>
            <w:tcW w:w="6960" w:type="dxa"/>
          </w:tcPr>
          <w:p w:rsidR="00703A39" w:rsidRPr="00703A39" w:rsidRDefault="00703A39" w:rsidP="0044073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89523A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Главный специалист УОМПиЛП МЗ КР, национальный координатор по НИЗ</w:t>
            </w:r>
          </w:p>
        </w:tc>
      </w:tr>
    </w:tbl>
    <w:p w:rsidR="00440734" w:rsidRPr="00575F5D" w:rsidRDefault="00440734" w:rsidP="00440734">
      <w:pPr>
        <w:suppressAutoHyphens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eastAsia="ar-SA"/>
        </w:rPr>
        <w:t>Рецензент</w:t>
      </w:r>
      <w:r w:rsidR="00575F5D" w:rsidRPr="00575F5D">
        <w:rPr>
          <w:rFonts w:ascii="Times New Roman" w:hAnsi="Times New Roman" w:cs="Times New Roman"/>
          <w:sz w:val="26"/>
          <w:szCs w:val="26"/>
          <w:lang w:eastAsia="ar-SA"/>
        </w:rPr>
        <w:t>ы проводили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независимую оценку разработанного руководства по клиническому содержанию рекомендаций с позиции наилучшей клинической практики, применяемой в других странах.</w:t>
      </w:r>
    </w:p>
    <w:p w:rsidR="00440734" w:rsidRPr="00A968C8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Методологическая экспертная поддержка</w:t>
      </w:r>
    </w:p>
    <w:p w:rsidR="00440734" w:rsidRPr="00A968C8" w:rsidRDefault="00440734" w:rsidP="00440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991" w:type="pct"/>
        <w:tblInd w:w="108" w:type="dxa"/>
        <w:tblLook w:val="04A0" w:firstRow="1" w:lastRow="0" w:firstColumn="1" w:lastColumn="0" w:noHBand="0" w:noVBand="1"/>
      </w:tblPr>
      <w:tblGrid>
        <w:gridCol w:w="2438"/>
        <w:gridCol w:w="6975"/>
      </w:tblGrid>
      <w:tr w:rsidR="00440734" w:rsidRPr="00575F5D" w:rsidTr="00440734">
        <w:tc>
          <w:tcPr>
            <w:tcW w:w="1295" w:type="pct"/>
          </w:tcPr>
          <w:p w:rsidR="00440734" w:rsidRPr="00575F5D" w:rsidRDefault="00440734" w:rsidP="0044073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75F5D">
              <w:rPr>
                <w:rFonts w:ascii="Times New Roman" w:hAnsi="Times New Roman" w:cs="Times New Roman"/>
                <w:sz w:val="26"/>
                <w:szCs w:val="26"/>
              </w:rPr>
              <w:t>Зурдинова</w:t>
            </w:r>
            <w:proofErr w:type="spellEnd"/>
            <w:r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705" w:type="pct"/>
          </w:tcPr>
          <w:p w:rsidR="00440734" w:rsidRPr="00575F5D" w:rsidRDefault="00440734" w:rsidP="0044073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специалист по доказательной медицине, методолог ДМ, д.м.н., профессор</w:t>
            </w:r>
          </w:p>
        </w:tc>
      </w:tr>
    </w:tbl>
    <w:p w:rsidR="00440734" w:rsidRPr="00A968C8" w:rsidRDefault="00440734" w:rsidP="0044073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40734" w:rsidRPr="00575F5D" w:rsidRDefault="00440734" w:rsidP="00575F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Методологом была проведена оценка методологического качества клинического руководства по логическому изложению, отражению наилучшей клинической практики </w:t>
      </w:r>
      <w:r w:rsidR="00A968C8">
        <w:rPr>
          <w:rFonts w:ascii="Times New Roman" w:hAnsi="Times New Roman" w:cs="Times New Roman"/>
          <w:bCs/>
          <w:sz w:val="26"/>
          <w:szCs w:val="26"/>
          <w:lang w:eastAsia="ar-SA"/>
        </w:rPr>
        <w:t>по сестринскому процессу</w:t>
      </w:r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и применимости в клинической практике на местах. </w:t>
      </w:r>
      <w:r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br w:type="page"/>
      </w:r>
    </w:p>
    <w:p w:rsidR="00440734" w:rsidRPr="00575F5D" w:rsidRDefault="00440734" w:rsidP="00440734">
      <w:pPr>
        <w:pageBreakBefore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eastAsia="ar-SA"/>
        </w:rPr>
        <w:lastRenderedPageBreak/>
        <w:t>СТРАТЕГИЯ ПОИСКА ИНФОРМАЦИИ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В связи с актуальностью проблемы сахарного диабета на сегодняшний день в мире разработано и обновлено большое количество разнообразных клинических руководств и </w:t>
      </w:r>
      <w:proofErr w:type="spellStart"/>
      <w:r w:rsidR="001110EE">
        <w:rPr>
          <w:rFonts w:ascii="Times New Roman" w:hAnsi="Times New Roman" w:cs="Times New Roman"/>
          <w:bCs/>
          <w:sz w:val="26"/>
          <w:szCs w:val="26"/>
          <w:lang w:eastAsia="ar-SA"/>
        </w:rPr>
        <w:t>СОПов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для медицинских сестер, посвященных ведению сахарного диабета. 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Рабочей </w:t>
      </w:r>
      <w:proofErr w:type="spellStart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>мультидисциплинарной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группой было принято решение о разработке клинического руководства </w:t>
      </w:r>
      <w:r w:rsidR="001110EE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по сестринскому процессу при сахарном диабете </w:t>
      </w:r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и </w:t>
      </w:r>
      <w:proofErr w:type="spellStart"/>
      <w:r w:rsidR="001110EE">
        <w:rPr>
          <w:rFonts w:ascii="Times New Roman" w:hAnsi="Times New Roman" w:cs="Times New Roman"/>
          <w:bCs/>
          <w:sz w:val="26"/>
          <w:szCs w:val="26"/>
          <w:lang w:eastAsia="ar-SA"/>
        </w:rPr>
        <w:t>СОПов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для медицинских сестер путем </w:t>
      </w:r>
      <w:proofErr w:type="spellStart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>адаптирования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уже разработанных международных клинических руководств высокого методологического качества, основанных на принципах доказательной медицины для амбулаторного уровня здравоохранения Кыргызской Республики.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 xml:space="preserve">ОПИСАНИЕ ПРОЦЕССА ПОИСКА И ОЦЕНКИ СУЩЕСТВУЮЩИХ КЛИНИЧЕСКИХ РУКОВОДСТВ </w:t>
      </w:r>
      <w:r w:rsidR="001110EE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 xml:space="preserve">СЕСТРИНСКОМУ ПРОЦЕССУ </w:t>
      </w: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 xml:space="preserve">И </w:t>
      </w:r>
      <w:r w:rsidR="001110EE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>СОПов</w:t>
      </w: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 xml:space="preserve"> </w:t>
      </w:r>
      <w:r w:rsidR="001110EE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>ПРИ САХАРНОМ ДИАБЕТЕ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Поиск клинических руководств </w:t>
      </w:r>
      <w:r w:rsidR="001110EE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по сестринскому процессу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и </w:t>
      </w:r>
      <w:r w:rsidR="001110EE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СОПов при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</w:t>
      </w:r>
      <w:r w:rsidR="001110EE">
        <w:rPr>
          <w:rFonts w:ascii="Times New Roman" w:hAnsi="Times New Roman" w:cs="Times New Roman"/>
          <w:bCs/>
          <w:sz w:val="26"/>
          <w:szCs w:val="26"/>
          <w:lang w:eastAsia="ar-SA"/>
        </w:rPr>
        <w:t>сахарном диабете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осуществлялся в международных доступных электронных базах данных в сети Интернет. 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>Найденные электронные базы данных по клиническим руководствам и стандартам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</w:p>
    <w:tbl>
      <w:tblPr>
        <w:tblW w:w="9483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5592"/>
      </w:tblGrid>
      <w:tr w:rsidR="00440734" w:rsidRPr="00575F5D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sz w:val="26"/>
                <w:szCs w:val="26"/>
                <w:lang w:val="ky-KG" w:eastAsia="ar-SA"/>
              </w:rPr>
              <w:t>Страна и название ресурса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sz w:val="26"/>
                <w:szCs w:val="26"/>
                <w:lang w:val="ky-KG" w:eastAsia="ar-SA"/>
              </w:rPr>
              <w:t>Интернет-адрес</w:t>
            </w:r>
          </w:p>
        </w:tc>
      </w:tr>
      <w:tr w:rsidR="00440734" w:rsidRPr="00575F5D" w:rsidTr="003B3F72">
        <w:trPr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 w:eastAsia="ar-SA"/>
              </w:rPr>
              <w:t>Международная ассоциация</w:t>
            </w:r>
          </w:p>
        </w:tc>
      </w:tr>
      <w:tr w:rsidR="00440734" w:rsidRPr="00575F5D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Всемирная организация здравоохранения (</w:t>
            </w:r>
            <w:proofErr w:type="spellStart"/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WorldHealthOrganization</w:t>
            </w:r>
            <w:proofErr w:type="spellEnd"/>
            <w:r w:rsidRPr="00575F5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WHO)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292B95" w:rsidRPr="00A071FC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www.who.int</w:t>
              </w:r>
            </w:hyperlink>
          </w:p>
        </w:tc>
      </w:tr>
      <w:tr w:rsidR="00440734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NursesLab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  <w:lang w:val="ky-KG"/>
              </w:rPr>
            </w:pPr>
            <w:hyperlink r:id="rId9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https://nurseslabs.com/diabetes-mellitus/</w:t>
              </w:r>
            </w:hyperlink>
          </w:p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  <w:lang w:val="ky-KG"/>
              </w:rPr>
            </w:pPr>
            <w:r w:rsidRPr="00575F5D"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  <w:lang w:val="ky-KG"/>
              </w:rPr>
              <w:t>https://nurseslabs.com/diabetes-mellitus-nursing-care-plans/</w:t>
            </w:r>
          </w:p>
        </w:tc>
      </w:tr>
      <w:tr w:rsidR="00440734" w:rsidRPr="00575F5D" w:rsidTr="003B3F72">
        <w:trPr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Америка </w:t>
            </w:r>
          </w:p>
        </w:tc>
      </w:tr>
      <w:tr w:rsidR="00440734" w:rsidRPr="00575F5D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Medscape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  <w:lang w:val="en-US"/>
              </w:rPr>
            </w:pPr>
            <w:hyperlink r:id="rId10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https://emedicine.medscape.com</w:t>
              </w:r>
            </w:hyperlink>
          </w:p>
        </w:tc>
      </w:tr>
      <w:tr w:rsidR="00440734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Lamar University of Texas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1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https://www.rcn.org.uk/clinical-topics/diabetes/diabetes-essentials</w:t>
              </w:r>
            </w:hyperlink>
          </w:p>
        </w:tc>
      </w:tr>
      <w:tr w:rsidR="006606B5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6B5" w:rsidRPr="00575F5D" w:rsidRDefault="006606B5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Ausmed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B5" w:rsidRPr="00575F5D" w:rsidRDefault="006606B5" w:rsidP="00440734">
            <w:pPr>
              <w:suppressAutoHyphens/>
              <w:snapToGrid w:val="0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75F5D">
              <w:rPr>
                <w:rStyle w:val="a8"/>
                <w:rFonts w:ascii="Times New Roman" w:hAnsi="Times New Roman" w:cs="Times New Roman"/>
                <w:sz w:val="26"/>
                <w:szCs w:val="26"/>
                <w:lang w:val="en-US"/>
              </w:rPr>
              <w:t>https://www.ausmed.com.au/</w:t>
            </w:r>
          </w:p>
        </w:tc>
      </w:tr>
      <w:tr w:rsidR="00440734" w:rsidRPr="00575F5D" w:rsidTr="003B3F72">
        <w:trPr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ar-SA"/>
              </w:rPr>
              <w:t>Новая Зеландия</w:t>
            </w:r>
          </w:p>
        </w:tc>
      </w:tr>
      <w:tr w:rsidR="00440734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5615F7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Standards</w:t>
            </w:r>
            <w:r w:rsidR="00440734"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for nursing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hyperlink r:id="rId12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 w:eastAsia="ar-SA"/>
                </w:rPr>
                <w:t>https://www.health.govt.nz/system/files/documents/publications/standard-13.pdf</w:t>
              </w:r>
            </w:hyperlink>
          </w:p>
        </w:tc>
      </w:tr>
      <w:tr w:rsidR="00440734" w:rsidRPr="00575F5D" w:rsidTr="003B3F72">
        <w:trPr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Австралия </w:t>
            </w:r>
          </w:p>
        </w:tc>
      </w:tr>
      <w:tr w:rsidR="00440734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RACGP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hyperlink r:id="rId13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ky-KG"/>
                </w:rPr>
                <w:t>https://www.racgp.org.au/clinical-resources/clinical-guidelines/key-racgp-guidelines/view-all-racgp-guidelines/diabetes/introduction</w:t>
              </w:r>
            </w:hyperlink>
          </w:p>
        </w:tc>
      </w:tr>
      <w:tr w:rsidR="00440734" w:rsidRPr="00CB0FE0" w:rsidTr="003B3F72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hyperlink r:id="rId14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ky-KG"/>
                </w:rPr>
                <w:t>https://healthtimes.com.au/hub/diabetes/23/guidanc</w:t>
              </w:r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ky-KG"/>
                </w:rPr>
                <w:lastRenderedPageBreak/>
                <w:t>e/healthinsights/diabetic-care-plan-for-health-professionals/2690/</w:t>
              </w:r>
            </w:hyperlink>
          </w:p>
        </w:tc>
      </w:tr>
      <w:tr w:rsidR="00440734" w:rsidRPr="00575F5D" w:rsidTr="003B3F72">
        <w:trPr>
          <w:trHeight w:val="439"/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 w:eastAsia="ar-SA"/>
              </w:rPr>
              <w:lastRenderedPageBreak/>
              <w:t>Великобритания</w:t>
            </w:r>
          </w:p>
        </w:tc>
      </w:tr>
      <w:tr w:rsidR="00440734" w:rsidRPr="00CB0FE0" w:rsidTr="003B3F72">
        <w:trPr>
          <w:trHeight w:val="487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National Institute for Clinical Excellence (NICE)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hyperlink r:id="rId15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 w:eastAsia="ar-SA"/>
                </w:rPr>
                <w:t>https://www.nice.org.uk</w:t>
              </w:r>
            </w:hyperlink>
          </w:p>
        </w:tc>
      </w:tr>
      <w:tr w:rsidR="00440734" w:rsidRPr="00CB0FE0" w:rsidTr="003B3F72">
        <w:trPr>
          <w:trHeight w:val="199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Guidelines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6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https://www.guidelines.co.uk</w:t>
              </w:r>
            </w:hyperlink>
          </w:p>
        </w:tc>
      </w:tr>
      <w:tr w:rsidR="00440734" w:rsidRPr="00CB0FE0" w:rsidTr="003B3F72">
        <w:trPr>
          <w:trHeight w:val="199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Royal College of Nursing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7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https://www.rcn.org.uk/clinical-topics/diabetes/diabetes-essentials</w:t>
              </w:r>
            </w:hyperlink>
          </w:p>
        </w:tc>
      </w:tr>
      <w:tr w:rsidR="00440734" w:rsidRPr="00575F5D" w:rsidTr="003B3F72">
        <w:trPr>
          <w:trHeight w:val="199"/>
          <w:jc w:val="center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575F5D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СНГ</w:t>
            </w:r>
          </w:p>
        </w:tc>
      </w:tr>
      <w:tr w:rsidR="00440734" w:rsidRPr="00CB0FE0" w:rsidTr="003B3F72">
        <w:trPr>
          <w:trHeight w:val="199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Российская Федерация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hyperlink r:id="rId18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ky-KG"/>
                </w:rPr>
                <w:t>https://docs.yandex.ru/docs/view?tm=1638941361&amp;tld=ru&amp;lang=ru&amp;name=2_5206330992247179370.pdf</w:t>
              </w:r>
            </w:hyperlink>
          </w:p>
        </w:tc>
      </w:tr>
      <w:tr w:rsidR="00440734" w:rsidRPr="00575F5D" w:rsidTr="003B3F72">
        <w:trPr>
          <w:trHeight w:val="199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sz w:val="26"/>
                <w:szCs w:val="26"/>
                <w:lang w:val="ky-KG" w:eastAsia="ar-SA"/>
              </w:rPr>
              <w:t>Казахстан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5E0F7D" w:rsidP="004407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hyperlink r:id="rId19" w:history="1">
              <w:r w:rsidR="00440734" w:rsidRPr="00575F5D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ky-KG"/>
                </w:rPr>
                <w:t>www.rcrz.kz</w:t>
              </w:r>
            </w:hyperlink>
          </w:p>
        </w:tc>
      </w:tr>
    </w:tbl>
    <w:p w:rsidR="00440734" w:rsidRPr="00A53117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Найденные клинические руководства и стандарты для медицинских сестер были оценены мультидисциплинарной рабочей группой. </w:t>
      </w:r>
    </w:p>
    <w:p w:rsidR="00440734" w:rsidRPr="00A53117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ar-SA"/>
        </w:rPr>
        <w:t>Критерии включения/исключения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В связи с тем, что 17 сентября 2021 года рабочая группа провела четкие ограничения по вопросам, которые необходимо было включить </w:t>
      </w:r>
      <w:r w:rsidR="00A53117">
        <w:rPr>
          <w:rFonts w:ascii="Times New Roman" w:hAnsi="Times New Roman" w:cs="Times New Roman"/>
          <w:sz w:val="26"/>
          <w:szCs w:val="26"/>
          <w:lang w:val="ky-KG" w:eastAsia="ar-SA"/>
        </w:rPr>
        <w:t>в клиническое руководство по сахарному диабету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, в качестве опорных клинических руководств выбраны только те, которые были обновлены с применением подходов </w:t>
      </w:r>
      <w:r w:rsidR="00A53117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сестринского процесса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за последние 3 года года и посвящены </w:t>
      </w:r>
      <w:r w:rsidR="00A53117">
        <w:rPr>
          <w:rFonts w:ascii="Times New Roman" w:hAnsi="Times New Roman" w:cs="Times New Roman"/>
          <w:sz w:val="26"/>
          <w:szCs w:val="26"/>
          <w:lang w:val="ky-KG" w:eastAsia="ar-SA"/>
        </w:rPr>
        <w:t>сестринскому процессу при сахарном диабете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на амбулаторном уровне здравоохранения.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Были установлены языковые ограничения, так как рабочая группа имела возможность изучать источники литературы только на английском и русском языках. </w:t>
      </w:r>
    </w:p>
    <w:p w:rsidR="00440734" w:rsidRPr="004E0DA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val="ky-KG" w:eastAsia="bn-IN" w:bidi="bn-IN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ky-KG" w:eastAsia="bn-IN" w:bidi="bn-IN"/>
        </w:rPr>
      </w:pPr>
      <w:r w:rsidRPr="00575F5D">
        <w:rPr>
          <w:rFonts w:ascii="Times New Roman" w:hAnsi="Times New Roman" w:cs="Times New Roman"/>
          <w:b/>
          <w:bCs/>
          <w:sz w:val="26"/>
          <w:szCs w:val="26"/>
          <w:lang w:val="ky-KG" w:eastAsia="bn-IN" w:bidi="bn-IN"/>
        </w:rPr>
        <w:t>Оценка найденных клинических рекомендаций и доказательств</w:t>
      </w:r>
    </w:p>
    <w:p w:rsidR="00440734" w:rsidRPr="004E0DAD" w:rsidRDefault="00440734" w:rsidP="0044073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val="ky-KG" w:eastAsia="bn-IN" w:bidi="bn-IN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bn-IN" w:bidi="bn-IN"/>
        </w:rPr>
        <w:t xml:space="preserve">В результате проведённого поиска было найдено обновленных 3 клинических руководства и </w:t>
      </w:r>
      <w:r w:rsidR="004E0DAD">
        <w:rPr>
          <w:rFonts w:ascii="Times New Roman" w:hAnsi="Times New Roman" w:cs="Times New Roman"/>
          <w:sz w:val="26"/>
          <w:szCs w:val="26"/>
          <w:lang w:val="ky-KG" w:eastAsia="bn-IN" w:bidi="bn-IN"/>
        </w:rPr>
        <w:t xml:space="preserve">2 сборника СОПов </w:t>
      </w:r>
      <w:r w:rsidRPr="00575F5D">
        <w:rPr>
          <w:rFonts w:ascii="Times New Roman" w:hAnsi="Times New Roman" w:cs="Times New Roman"/>
          <w:sz w:val="26"/>
          <w:szCs w:val="26"/>
          <w:lang w:val="ky-KG" w:eastAsia="bn-IN" w:bidi="bn-IN"/>
        </w:rPr>
        <w:t xml:space="preserve">для медицинских сестер по </w:t>
      </w:r>
      <w:r w:rsidR="004E0DAD">
        <w:rPr>
          <w:rFonts w:ascii="Times New Roman" w:hAnsi="Times New Roman" w:cs="Times New Roman"/>
          <w:sz w:val="26"/>
          <w:szCs w:val="26"/>
          <w:lang w:val="ky-KG" w:eastAsia="bn-IN" w:bidi="bn-IN"/>
        </w:rPr>
        <w:t>сахарному диабету</w:t>
      </w:r>
      <w:r w:rsidRPr="00575F5D">
        <w:rPr>
          <w:rFonts w:ascii="Times New Roman" w:hAnsi="Times New Roman" w:cs="Times New Roman"/>
          <w:sz w:val="26"/>
          <w:szCs w:val="26"/>
          <w:lang w:val="ky-KG" w:eastAsia="bn-IN" w:bidi="bn-IN"/>
        </w:rPr>
        <w:t xml:space="preserve">, которые содержали необходимую информацию, соответствующую задаче рабочей группы (см. табл.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>Характеристика отобранных клинических руководств). За основу для адаптации были приняты данные руководства и стандарты Великобритании, Новой Зеландии, Казахстана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440734" w:rsidRPr="001F3892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734" w:rsidRPr="007E771D" w:rsidRDefault="00440734" w:rsidP="00440734">
      <w:pPr>
        <w:tabs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7"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bCs/>
          <w:spacing w:val="7"/>
          <w:sz w:val="26"/>
          <w:szCs w:val="26"/>
          <w:lang w:val="ky-KG" w:eastAsia="ar-SA"/>
        </w:rPr>
        <w:t xml:space="preserve">Характеристика отобранных </w:t>
      </w:r>
      <w:r w:rsidRPr="007E771D">
        <w:rPr>
          <w:rFonts w:ascii="Times New Roman" w:hAnsi="Times New Roman" w:cs="Times New Roman"/>
          <w:b/>
          <w:bCs/>
          <w:spacing w:val="7"/>
          <w:sz w:val="26"/>
          <w:szCs w:val="26"/>
          <w:lang w:val="ky-KG" w:eastAsia="ar-SA"/>
        </w:rPr>
        <w:t xml:space="preserve">клинических </w:t>
      </w:r>
      <w:r w:rsidR="000B4B66" w:rsidRPr="007E771D">
        <w:rPr>
          <w:rFonts w:ascii="Times New Roman" w:hAnsi="Times New Roman" w:cs="Times New Roman"/>
          <w:b/>
          <w:bCs/>
          <w:spacing w:val="7"/>
          <w:sz w:val="26"/>
          <w:szCs w:val="26"/>
          <w:lang w:val="ky-KG" w:eastAsia="ar-SA"/>
        </w:rPr>
        <w:t xml:space="preserve">руководств </w:t>
      </w:r>
      <w:r w:rsidR="000B4B66" w:rsidRPr="007E771D">
        <w:rPr>
          <w:rFonts w:ascii="Times New Roman" w:hAnsi="Times New Roman" w:cs="Times New Roman"/>
          <w:b/>
          <w:bCs/>
          <w:spacing w:val="7"/>
          <w:sz w:val="26"/>
          <w:szCs w:val="26"/>
          <w:lang w:eastAsia="ar-SA"/>
        </w:rPr>
        <w:t xml:space="preserve">по </w:t>
      </w:r>
      <w:r w:rsidR="00F10CD4" w:rsidRPr="007E771D">
        <w:rPr>
          <w:rFonts w:ascii="Times New Roman" w:hAnsi="Times New Roman" w:cs="Times New Roman"/>
          <w:b/>
          <w:bCs/>
          <w:spacing w:val="7"/>
          <w:sz w:val="26"/>
          <w:szCs w:val="26"/>
          <w:lang w:eastAsia="ar-SA"/>
        </w:rPr>
        <w:t>сестринскому процессу при сахарном диабете</w:t>
      </w:r>
    </w:p>
    <w:p w:rsidR="00440734" w:rsidRPr="001F3892" w:rsidRDefault="00440734" w:rsidP="00440734">
      <w:pPr>
        <w:tabs>
          <w:tab w:val="left" w:pos="72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bCs/>
          <w:spacing w:val="7"/>
          <w:sz w:val="16"/>
          <w:szCs w:val="16"/>
          <w:lang w:eastAsia="ar-SA"/>
        </w:rPr>
      </w:pPr>
    </w:p>
    <w:tbl>
      <w:tblPr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3332"/>
        <w:gridCol w:w="1134"/>
        <w:gridCol w:w="992"/>
        <w:gridCol w:w="1346"/>
        <w:gridCol w:w="2410"/>
      </w:tblGrid>
      <w:tr w:rsidR="00440734" w:rsidRPr="00575F5D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Название руководства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Ка-чество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Но-визна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Приме-нимость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  <w:t>Варианты действий</w:t>
            </w:r>
          </w:p>
        </w:tc>
      </w:tr>
      <w:tr w:rsidR="00440734" w:rsidRPr="00CE12E6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CE12E6" w:rsidRDefault="00440734" w:rsidP="002E2BA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CE12E6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1</w:t>
            </w:r>
          </w:p>
          <w:p w:rsidR="00440734" w:rsidRPr="00CE12E6" w:rsidRDefault="00440734" w:rsidP="00440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CE12E6" w:rsidRDefault="00440734" w:rsidP="00440734">
            <w:pPr>
              <w:pStyle w:val="1"/>
              <w:shd w:val="clear" w:color="auto" w:fill="FFFFFF"/>
              <w:spacing w:before="0" w:line="288" w:lineRule="atLeast"/>
              <w:jc w:val="both"/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</w:pP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>Сахарный диабет</w:t>
            </w:r>
          </w:p>
          <w:p w:rsidR="00440734" w:rsidRPr="00575F5D" w:rsidRDefault="00440734" w:rsidP="0044073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Обновление 5 июня 2020 г, </w:t>
            </w:r>
            <w:proofErr w:type="spellStart"/>
            <w:r w:rsidRPr="00575F5D">
              <w:rPr>
                <w:rFonts w:ascii="Times New Roman" w:hAnsi="Times New Roman" w:cs="Times New Roman"/>
                <w:color w:val="222222"/>
                <w:sz w:val="26"/>
                <w:szCs w:val="26"/>
                <w:lang w:val="en-US"/>
              </w:rPr>
              <w:t>NursesLabs</w:t>
            </w:r>
            <w:proofErr w:type="spellEnd"/>
            <w:r w:rsidR="00A84302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r w:rsidRPr="00A84302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[</w:t>
            </w:r>
            <w:r w:rsidR="00CE12E6" w:rsidRPr="00A84302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4</w:t>
            </w:r>
            <w:r w:rsidRPr="00A84302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734" w:rsidRPr="00575F5D" w:rsidRDefault="00440734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02" w:rsidRDefault="00A84302" w:rsidP="00CE12E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З</w:t>
            </w:r>
            <w:r w:rsidR="00440734"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а основу </w:t>
            </w: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взяты </w:t>
            </w:r>
            <w:r w:rsidR="00CE12E6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данные по об</w:t>
            </w:r>
            <w:proofErr w:type="spellStart"/>
            <w:r w:rsidR="00CE12E6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щим</w:t>
            </w:r>
            <w:proofErr w:type="spellEnd"/>
            <w:r w:rsidR="00CE12E6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 вопросам сестринского </w:t>
            </w:r>
          </w:p>
          <w:p w:rsidR="00440734" w:rsidRPr="00575F5D" w:rsidRDefault="00CE12E6" w:rsidP="00CE12E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7"/>
                <w:sz w:val="26"/>
                <w:szCs w:val="26"/>
                <w:lang w:val="ky-KG"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процесса</w:t>
            </w:r>
            <w:r w:rsidR="00440734"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E12E6" w:rsidRPr="00CE12E6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CE12E6" w:rsidRDefault="00CE12E6" w:rsidP="002E2BA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 w:rsidRPr="00CE12E6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CE12E6" w:rsidRDefault="00CE12E6" w:rsidP="00440734">
            <w:pPr>
              <w:pStyle w:val="1"/>
              <w:shd w:val="clear" w:color="auto" w:fill="FFFFFF"/>
              <w:spacing w:before="0" w:line="288" w:lineRule="atLeast"/>
              <w:jc w:val="both"/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</w:pP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 xml:space="preserve">Ведение сахарного диабета медицинскими сестрами, 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  <w:lang w:val="en-US"/>
              </w:rPr>
              <w:lastRenderedPageBreak/>
              <w:t>Nurses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 xml:space="preserve"> 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  <w:lang w:val="en-US"/>
              </w:rPr>
              <w:t>Study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 xml:space="preserve"> 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  <w:lang w:val="en-US"/>
              </w:rPr>
              <w:t>Net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>, 2022 [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  <w:lang w:val="ky-KG"/>
              </w:rPr>
              <w:t>5</w:t>
            </w:r>
            <w:r w:rsidRPr="00CE12E6">
              <w:rPr>
                <w:rFonts w:ascii="Times New Roman" w:hAnsi="Times New Roman" w:cs="Times New Roman"/>
                <w:b w:val="0"/>
                <w:color w:val="222222"/>
                <w:sz w:val="26"/>
                <w:szCs w:val="26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CE12E6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CE12E6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CE12E6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E6" w:rsidRPr="00575F5D" w:rsidRDefault="00CE12E6" w:rsidP="00A8430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Взята за основу рекомендации по </w:t>
            </w: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lastRenderedPageBreak/>
              <w:t>сестринскому процессу</w:t>
            </w:r>
          </w:p>
        </w:tc>
      </w:tr>
      <w:tr w:rsidR="00CE12E6" w:rsidRPr="00575F5D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2E2BA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lastRenderedPageBreak/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 w:rsidRPr="00575F5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ky-KG"/>
              </w:rPr>
              <w:t xml:space="preserve">Основы диабета, </w:t>
            </w:r>
            <w:r w:rsidRPr="00575F5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>oyal College of Nursing, 2021 [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ky-KG"/>
              </w:rPr>
              <w:t>6</w:t>
            </w:r>
            <w:r w:rsidRPr="00575F5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Рекомендации по </w:t>
            </w: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терминалогии, ведению</w:t>
            </w:r>
          </w:p>
        </w:tc>
      </w:tr>
      <w:tr w:rsidR="00CE12E6" w:rsidRPr="00575F5D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2E2BA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12E6" w:rsidRPr="00575F5D" w:rsidRDefault="00CE12E6" w:rsidP="0044073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Клиническое сестринское руководство по ведению сахарного диабета, Казахстан, 2020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[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ky-KG"/>
              </w:rPr>
              <w:t>7</w:t>
            </w:r>
            <w:r w:rsidRPr="00575F5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E6" w:rsidRPr="00575F5D" w:rsidRDefault="00CE12E6" w:rsidP="00534FE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 xml:space="preserve">Взяты </w:t>
            </w:r>
            <w:r w:rsidR="00534FEF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данные по введению</w:t>
            </w: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, доступен на русском языке</w:t>
            </w:r>
          </w:p>
        </w:tc>
      </w:tr>
      <w:tr w:rsidR="00CE12E6" w:rsidRPr="00575F5D" w:rsidTr="00440734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2E2BA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12E6" w:rsidRPr="00575F5D" w:rsidRDefault="00CE12E6" w:rsidP="0044073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75F5D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Стандарты по сахарному диабету для медсестер, Новая Зеландия, 2019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[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ky-KG"/>
              </w:rPr>
              <w:t>8</w:t>
            </w:r>
            <w:r w:rsidRPr="00575F5D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en-US" w:eastAsia="ar-SA"/>
              </w:rPr>
              <w:t>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E6" w:rsidRPr="00575F5D" w:rsidRDefault="00CE12E6" w:rsidP="0044073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</w:pP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>Взяты с</w:t>
            </w:r>
            <w:proofErr w:type="spellStart"/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тандарты</w:t>
            </w:r>
            <w:proofErr w:type="spellEnd"/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 xml:space="preserve"> </w:t>
            </w: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val="ky-KG" w:eastAsia="ar-SA"/>
              </w:rPr>
              <w:t xml:space="preserve">за основу </w:t>
            </w:r>
            <w:r w:rsidRPr="00575F5D">
              <w:rPr>
                <w:rFonts w:ascii="Times New Roman" w:hAnsi="Times New Roman" w:cs="Times New Roman"/>
                <w:bCs/>
                <w:spacing w:val="7"/>
                <w:sz w:val="26"/>
                <w:szCs w:val="26"/>
                <w:lang w:eastAsia="ar-SA"/>
              </w:rPr>
              <w:t>по ведению сахарного диабета медицинскими сестрами</w:t>
            </w:r>
          </w:p>
        </w:tc>
      </w:tr>
    </w:tbl>
    <w:p w:rsidR="00440734" w:rsidRPr="001F3892" w:rsidRDefault="00440734" w:rsidP="00440734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y-KG" w:eastAsia="ar-SA"/>
        </w:rPr>
      </w:pP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Предпочтение для 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разработки клинического 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руководства и </w:t>
      </w:r>
      <w:r w:rsidR="00F10CD4">
        <w:rPr>
          <w:rFonts w:ascii="Times New Roman" w:hAnsi="Times New Roman" w:cs="Times New Roman"/>
          <w:sz w:val="26"/>
          <w:szCs w:val="26"/>
          <w:lang w:val="ky-KG" w:eastAsia="ar-SA"/>
        </w:rPr>
        <w:t>СОПов</w:t>
      </w: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 для медицинских сестер основывались на вебсайте </w:t>
      </w:r>
      <w:r w:rsidR="00534FEF">
        <w:rPr>
          <w:rFonts w:ascii="Times New Roman" w:hAnsi="Times New Roman" w:cs="Times New Roman"/>
          <w:sz w:val="26"/>
          <w:szCs w:val="26"/>
          <w:lang w:val="en-US" w:eastAsia="ar-SA"/>
        </w:rPr>
        <w:t>Nurses</w:t>
      </w:r>
      <w:r w:rsidR="00534FEF" w:rsidRPr="00534FE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534FEF">
        <w:rPr>
          <w:rFonts w:ascii="Times New Roman" w:hAnsi="Times New Roman" w:cs="Times New Roman"/>
          <w:sz w:val="26"/>
          <w:szCs w:val="26"/>
          <w:lang w:val="en-US" w:eastAsia="ar-SA"/>
        </w:rPr>
        <w:t>StudyNet</w:t>
      </w:r>
      <w:proofErr w:type="spellEnd"/>
      <w:r w:rsidR="00534FEF" w:rsidRPr="00534FEF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NursesLabs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Royal</w:t>
      </w:r>
      <w:r w:rsidR="00BF7546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College</w:t>
      </w:r>
      <w:r w:rsidR="00BF7546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of</w:t>
      </w:r>
      <w:r w:rsidR="00BF7546"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Nursing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Health</w:t>
      </w:r>
      <w:r w:rsidRPr="00575F5D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govt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nz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Rcrz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575F5D">
        <w:rPr>
          <w:rFonts w:ascii="Times New Roman" w:hAnsi="Times New Roman" w:cs="Times New Roman"/>
          <w:sz w:val="26"/>
          <w:szCs w:val="26"/>
          <w:lang w:val="en-US" w:eastAsia="ar-SA"/>
        </w:rPr>
        <w:t>kz</w:t>
      </w:r>
      <w:proofErr w:type="spellEnd"/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. По черновому варианту были получены комментарии и замечания специалистов. Обновление данного руководства предполагается по мере появления новых данных. </w:t>
      </w:r>
    </w:p>
    <w:p w:rsidR="00440734" w:rsidRPr="00575F5D" w:rsidRDefault="00440734" w:rsidP="0044073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val="ky-KG" w:eastAsia="ar-SA"/>
        </w:rPr>
      </w:pPr>
      <w:r w:rsidRPr="00575F5D">
        <w:rPr>
          <w:rFonts w:ascii="Times New Roman" w:hAnsi="Times New Roman" w:cs="Times New Roman"/>
          <w:sz w:val="26"/>
          <w:szCs w:val="26"/>
          <w:lang w:val="ky-KG" w:eastAsia="ar-SA"/>
        </w:rPr>
        <w:t xml:space="preserve">Так как в найденных клинических руководствах и стандартах мультидисциплинарной рабочей группой были найдены необходимые рекомендации по ведению и консультированию пациентов с диабетом, то дополнительный поиск медицинских публикаций по результатам </w:t>
      </w:r>
      <w:r w:rsidRPr="00575F5D">
        <w:rPr>
          <w:rFonts w:ascii="Times New Roman" w:eastAsia="SimSun" w:hAnsi="Times New Roman" w:cs="Times New Roman"/>
          <w:sz w:val="26"/>
          <w:szCs w:val="26"/>
          <w:lang w:val="ky-KG" w:eastAsia="ar-SA"/>
        </w:rPr>
        <w:t xml:space="preserve">мета-анализов, систематических обзоров, РКИ и т.д. в международных базах не проводился. </w:t>
      </w:r>
    </w:p>
    <w:p w:rsidR="00440734" w:rsidRPr="00575F5D" w:rsidRDefault="00440734" w:rsidP="0044073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ky-KG"/>
        </w:rPr>
      </w:pPr>
    </w:p>
    <w:p w:rsidR="00440734" w:rsidRPr="00575F5D" w:rsidRDefault="00440734" w:rsidP="004407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Toc528831516"/>
      <w:r w:rsidRPr="00575F5D">
        <w:rPr>
          <w:rFonts w:ascii="Times New Roman" w:hAnsi="Times New Roman" w:cs="Times New Roman"/>
          <w:b/>
          <w:sz w:val="26"/>
          <w:szCs w:val="26"/>
        </w:rPr>
        <w:t>Шкала уровней доказательности и градации рекомендаций</w:t>
      </w:r>
      <w:bookmarkEnd w:id="3"/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F5D">
        <w:rPr>
          <w:rFonts w:ascii="Times New Roman" w:hAnsi="Times New Roman" w:cs="Times New Roman"/>
          <w:bCs/>
          <w:sz w:val="26"/>
          <w:szCs w:val="26"/>
          <w:lang w:val="ky-KG"/>
        </w:rPr>
        <w:t>О</w:t>
      </w:r>
      <w:proofErr w:type="spellStart"/>
      <w:r w:rsidRPr="00575F5D">
        <w:rPr>
          <w:rFonts w:ascii="Times New Roman" w:hAnsi="Times New Roman" w:cs="Times New Roman"/>
          <w:bCs/>
          <w:sz w:val="26"/>
          <w:szCs w:val="26"/>
        </w:rPr>
        <w:t>сновные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</w:rPr>
        <w:t xml:space="preserve"> клинические рекомендации </w:t>
      </w:r>
      <w:r w:rsidR="00F10CD4">
        <w:rPr>
          <w:rFonts w:ascii="Times New Roman" w:hAnsi="Times New Roman" w:cs="Times New Roman"/>
          <w:bCs/>
          <w:sz w:val="26"/>
          <w:szCs w:val="26"/>
          <w:lang w:val="ky-KG"/>
        </w:rPr>
        <w:t>по сестринскому процессу при сахарном диабете</w:t>
      </w:r>
      <w:r w:rsidRPr="00575F5D">
        <w:rPr>
          <w:rFonts w:ascii="Times New Roman" w:hAnsi="Times New Roman" w:cs="Times New Roman"/>
          <w:bCs/>
          <w:sz w:val="26"/>
          <w:szCs w:val="26"/>
          <w:lang w:val="ky-KG"/>
        </w:rPr>
        <w:t xml:space="preserve"> </w:t>
      </w:r>
      <w:r w:rsidRPr="00575F5D">
        <w:rPr>
          <w:rFonts w:ascii="Times New Roman" w:hAnsi="Times New Roman" w:cs="Times New Roman"/>
          <w:bCs/>
          <w:sz w:val="26"/>
          <w:szCs w:val="26"/>
        </w:rPr>
        <w:t xml:space="preserve">представлены на основании выбранных международных руководств, которые были приняты за основу группой разработчиков национального руководства при обсуждении (с использованием метода </w:t>
      </w:r>
      <w:proofErr w:type="spellStart"/>
      <w:r w:rsidRPr="00575F5D">
        <w:rPr>
          <w:rFonts w:ascii="Times New Roman" w:hAnsi="Times New Roman" w:cs="Times New Roman"/>
          <w:bCs/>
          <w:sz w:val="26"/>
          <w:szCs w:val="26"/>
        </w:rPr>
        <w:t>Делфи</w:t>
      </w:r>
      <w:proofErr w:type="spellEnd"/>
      <w:r w:rsidRPr="00575F5D">
        <w:rPr>
          <w:rFonts w:ascii="Times New Roman" w:hAnsi="Times New Roman" w:cs="Times New Roman"/>
          <w:bCs/>
          <w:sz w:val="26"/>
          <w:szCs w:val="26"/>
        </w:rPr>
        <w:t xml:space="preserve">). </w:t>
      </w:r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F5D">
        <w:rPr>
          <w:rFonts w:ascii="Times New Roman" w:hAnsi="Times New Roman" w:cs="Times New Roman"/>
          <w:bCs/>
          <w:sz w:val="26"/>
          <w:szCs w:val="26"/>
        </w:rPr>
        <w:t>Все ключевые рекомендации</w:t>
      </w:r>
      <w:r w:rsidRPr="00575F5D">
        <w:rPr>
          <w:rFonts w:ascii="Times New Roman" w:hAnsi="Times New Roman" w:cs="Times New Roman"/>
          <w:bCs/>
          <w:sz w:val="26"/>
          <w:szCs w:val="26"/>
          <w:lang w:val="ky-KG"/>
        </w:rPr>
        <w:t>, основанные на принципах доказательной медицине,</w:t>
      </w:r>
      <w:r w:rsidRPr="00575F5D">
        <w:rPr>
          <w:rFonts w:ascii="Times New Roman" w:hAnsi="Times New Roman" w:cs="Times New Roman"/>
          <w:bCs/>
          <w:sz w:val="26"/>
          <w:szCs w:val="26"/>
        </w:rPr>
        <w:t xml:space="preserve"> в клиническом руководстве </w:t>
      </w:r>
      <w:r w:rsidRPr="00575F5D">
        <w:rPr>
          <w:rFonts w:ascii="Times New Roman" w:hAnsi="Times New Roman" w:cs="Times New Roman"/>
          <w:bCs/>
          <w:sz w:val="26"/>
          <w:szCs w:val="26"/>
          <w:lang w:val="ky-KG"/>
        </w:rPr>
        <w:t xml:space="preserve">для медицинских сестер </w:t>
      </w:r>
      <w:r w:rsidRPr="00575F5D">
        <w:rPr>
          <w:rFonts w:ascii="Times New Roman" w:hAnsi="Times New Roman" w:cs="Times New Roman"/>
          <w:bCs/>
          <w:sz w:val="26"/>
          <w:szCs w:val="26"/>
        </w:rPr>
        <w:t xml:space="preserve">выделены в рамки. </w:t>
      </w:r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</w:pPr>
      <w:r w:rsidRPr="00575F5D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 xml:space="preserve">Данное клиническое руководство </w:t>
      </w:r>
      <w:r w:rsidR="00F10CD4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 xml:space="preserve">по сестринскому процессу при сахарном диабете </w:t>
      </w:r>
      <w:r w:rsidRPr="00575F5D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 xml:space="preserve">дополнено </w:t>
      </w:r>
      <w:r w:rsidR="00F10CD4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 xml:space="preserve">чек-листами для сбора данных и определения проблемы пациента, </w:t>
      </w:r>
      <w:r w:rsidR="00534FEF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 xml:space="preserve">стандартными операционными процедурами (СОПами) </w:t>
      </w:r>
      <w:r w:rsidRPr="00575F5D">
        <w:rPr>
          <w:rFonts w:ascii="Times New Roman" w:hAnsi="Times New Roman" w:cs="Times New Roman"/>
          <w:bCs/>
          <w:color w:val="0E0E0E"/>
          <w:sz w:val="26"/>
          <w:szCs w:val="26"/>
          <w:lang w:val="ky-KG"/>
        </w:rPr>
        <w:t>для медицинских сестер амбулаторного уровня здравоохранения</w:t>
      </w:r>
      <w:r w:rsidRPr="00575F5D">
        <w:rPr>
          <w:rFonts w:ascii="Times New Roman" w:hAnsi="Times New Roman" w:cs="Times New Roman"/>
          <w:bCs/>
          <w:i/>
          <w:color w:val="0E0E0E"/>
          <w:sz w:val="26"/>
          <w:szCs w:val="26"/>
          <w:lang w:val="ky-KG"/>
        </w:rPr>
        <w:t>.</w:t>
      </w:r>
    </w:p>
    <w:p w:rsidR="00440734" w:rsidRPr="00575F5D" w:rsidRDefault="00440734" w:rsidP="00440734">
      <w:pPr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40734" w:rsidRPr="00575F5D" w:rsidRDefault="00F10CD4" w:rsidP="0044073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 xml:space="preserve">ОБЩАЯ ИНФОРМАЦИЯ ПО САХАРНОМУ ДИАБЕТУ </w:t>
      </w:r>
      <w:r w:rsidR="00440734" w:rsidRPr="00575F5D">
        <w:rPr>
          <w:rFonts w:ascii="Times New Roman" w:hAnsi="Times New Roman" w:cs="Times New Roman"/>
          <w:b/>
          <w:sz w:val="26"/>
          <w:szCs w:val="26"/>
          <w:lang w:eastAsia="ar-SA"/>
        </w:rPr>
        <w:t>[1-3]</w:t>
      </w:r>
    </w:p>
    <w:p w:rsidR="00440734" w:rsidRPr="00575F5D" w:rsidRDefault="00440734" w:rsidP="0044073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40734" w:rsidRPr="00575F5D" w:rsidRDefault="00440734" w:rsidP="00440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Сахарный диабет (СД)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это группа заболеваний обмена веществ, которая возникает при</w:t>
      </w:r>
      <w:r w:rsidR="001A33A3"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>повышенном</w:t>
      </w:r>
      <w:r w:rsidR="001A33A3" w:rsidRPr="00575F5D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>уровне глюкозы в крови</w:t>
      </w:r>
      <w:r w:rsidRPr="0057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которая является результатом нарушения секреции инсулина, действия инсулина или обоих этих факторов (ВОЗ, 1999) [2].</w:t>
      </w:r>
    </w:p>
    <w:p w:rsidR="00440734" w:rsidRPr="00575F5D" w:rsidRDefault="00440734" w:rsidP="00440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Сахарный диабет (СД) 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это хроническое заболевание,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характеризующееся недостаточностью выработки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hyperlink r:id="rId20" w:tgtFrame="_self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инсулина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поджелудочной железе </w:t>
      </w:r>
      <w:proofErr w:type="gramStart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proofErr w:type="gramEnd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организм не может эффективно использовать вырабатываемый им инсулин. Это приводит к повышению концентрации глюкозы в кровотоке (</w:t>
      </w:r>
      <w:hyperlink r:id="rId21" w:tgtFrame="_self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гипергликемия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Для него характерны нарушения углеводного, белкового и жирового обмена. Доказано, что стойкая гипергликемия поражает почти все 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тела. Это связано со значительными осложнениями со стороны многих систем органов, включая глаза, </w:t>
      </w:r>
      <w:hyperlink r:id="rId22" w:tgtFrame="_self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нервы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почки и </w:t>
      </w:r>
      <w:hyperlink r:id="rId23" w:tgtFrame="_self" w:tooltip="Анатомия и физиология крови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кровеносные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сосуды.</w:t>
      </w:r>
    </w:p>
    <w:p w:rsidR="00440734" w:rsidRPr="00575F5D" w:rsidRDefault="00440734" w:rsidP="00440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источниками циркулирующей в</w:t>
      </w:r>
      <w:r w:rsidR="001A33A3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4" w:tgtFrame="_self" w:tooltip="Анатомия и физиология крови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крови</w:t>
        </w:r>
      </w:hyperlink>
      <w:r w:rsidR="001A33A3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глюкозы</w:t>
      </w:r>
      <w:r w:rsidR="001A33A3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являются 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всасывание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углеводов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пищи в желудочно-кишечном тракте и образование глюкозы печенью из пищевых веществ.</w:t>
      </w:r>
    </w:p>
    <w:p w:rsidR="00440734" w:rsidRPr="00575F5D" w:rsidRDefault="00440734" w:rsidP="00440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ky-KG" w:eastAsia="ru-RU"/>
        </w:rPr>
      </w:pPr>
    </w:p>
    <w:p w:rsidR="00300D65" w:rsidRPr="00575F5D" w:rsidRDefault="00300D65" w:rsidP="00300D65">
      <w:pPr>
        <w:shd w:val="clear" w:color="auto" w:fill="FFFFFF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ЭПИДЕМИОЛОГИЯ [1-3]</w:t>
      </w:r>
    </w:p>
    <w:p w:rsidR="00300D65" w:rsidRPr="00575F5D" w:rsidRDefault="00300D65" w:rsidP="00300D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Сахарный диабет в настоящее время является одним из самых распространенных заболеваний во всем мире. </w:t>
      </w:r>
    </w:p>
    <w:p w:rsidR="00300D65" w:rsidRPr="00575F5D" w:rsidRDefault="00300D65" w:rsidP="00300D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несколько фактов и цифр о сахарном диабете.</w:t>
      </w:r>
    </w:p>
    <w:p w:rsidR="00300D65" w:rsidRPr="001F3892" w:rsidRDefault="00300D65" w:rsidP="002E2BA1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>537</w:t>
      </w:r>
      <w:r w:rsidR="00534FEF" w:rsidRPr="001F3892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человек в мире страдают сахарным диабетом</w:t>
      </w:r>
      <w:r w:rsidR="00B02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F38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IDF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атлас 10 издание), у 1 из 3 человек он не</w:t>
      </w:r>
      <w:r w:rsidR="007E7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диагностирован. В КР в 2020году также   зарегистрировано по обращаемости 71000 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больных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 по прогнозам 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истинное число может достигать</w:t>
      </w:r>
      <w:r w:rsidRPr="001F3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200тыс.</w:t>
      </w:r>
    </w:p>
    <w:p w:rsidR="00300D65" w:rsidRPr="00575F5D" w:rsidRDefault="00300D65" w:rsidP="002E2BA1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Диабет является основной причиной нетравматических ампутаций, слепоты у взрослых трудоспособного возраста и </w:t>
      </w:r>
      <w:hyperlink r:id="rId25" w:tgtFrame="_self" w:history="1"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терминальной стадии почечной недостаточности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0D65" w:rsidRPr="00575F5D" w:rsidRDefault="00300D65" w:rsidP="002E2BA1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Диабет является третьей по значимости причиной смерти от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неинфекционных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болезней.</w:t>
      </w:r>
    </w:p>
    <w:p w:rsidR="00300D65" w:rsidRPr="00575F5D" w:rsidRDefault="00300D65" w:rsidP="002E2BA1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здравоохранения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связанные с диабетом, оцениваются почти в 174 миллиарда долларов в год.</w:t>
      </w:r>
    </w:p>
    <w:p w:rsidR="00300D65" w:rsidRPr="00575F5D" w:rsidRDefault="00300D65" w:rsidP="00440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40734" w:rsidRPr="00575F5D" w:rsidRDefault="00300D65" w:rsidP="0044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ky-KG" w:eastAsia="ru-RU"/>
        </w:rPr>
      </w:pPr>
      <w:r w:rsidRPr="00575F5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КЛАССИФИКАЦИИ САХАРНОГО ДИАБЕТА </w:t>
      </w:r>
    </w:p>
    <w:p w:rsidR="00300D65" w:rsidRPr="00575F5D" w:rsidRDefault="00300D65" w:rsidP="00440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val="ky-KG" w:eastAsia="ru-RU"/>
        </w:rPr>
      </w:pPr>
    </w:p>
    <w:p w:rsidR="00440734" w:rsidRPr="00575F5D" w:rsidRDefault="00440734" w:rsidP="002E2BA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Диабет 1 типа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характеризуется разрушением бета-клеток поджелудочной железы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отсутс</w:t>
      </w:r>
      <w:r w:rsidR="00B3689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вием синтеза инсулина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440734" w:rsidRPr="00575F5D" w:rsidRDefault="00440734" w:rsidP="002E2BA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Диабет 2 типа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связан с </w:t>
      </w:r>
      <w:proofErr w:type="spellStart"/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инсулинорезистентностью</w:t>
      </w:r>
      <w:proofErr w:type="spellEnd"/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нарушением секреции инсулина.</w:t>
      </w:r>
    </w:p>
    <w:p w:rsidR="00440734" w:rsidRPr="00575F5D" w:rsidRDefault="005E0F7D" w:rsidP="002E2BA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hyperlink r:id="rId26" w:tgtFrame="_self" w:history="1">
        <w:proofErr w:type="spellStart"/>
        <w:r w:rsidR="00440734" w:rsidRPr="00575F5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Гестационный</w:t>
        </w:r>
        <w:proofErr w:type="spellEnd"/>
        <w:r w:rsidR="00440734" w:rsidRPr="00575F5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 xml:space="preserve"> сахарный диабет</w:t>
        </w:r>
      </w:hyperlink>
      <w:r w:rsidR="00440734"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это когда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 беременной женщины</w:t>
      </w:r>
      <w:r w:rsidR="00440734"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развивается нарушение толерантности к</w:t>
      </w:r>
      <w:r w:rsidR="00440734"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глюкозе</w:t>
      </w:r>
      <w:r w:rsidR="00440734"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440734" w:rsidRPr="00575F5D" w:rsidRDefault="00440734" w:rsidP="002E2BA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Сахарный диабет, связанный с другими состояниями 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это когда </w:t>
      </w:r>
      <w:r w:rsidR="00BC655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диабет</w:t>
      </w:r>
      <w:r w:rsidR="00B3689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развивае</w:t>
      </w:r>
      <w:r w:rsidRPr="00575F5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тся по другим причинам (например, заболевания поджелудочной железы, гормональные нарушения, лекарства).</w:t>
      </w:r>
    </w:p>
    <w:p w:rsidR="00BC655C" w:rsidRPr="00BC655C" w:rsidRDefault="006C7ED4" w:rsidP="002E2BA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27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Преддиабет</w:t>
      </w:r>
      <w:proofErr w:type="spellEnd"/>
      <w:r w:rsidR="00A16E06" w:rsidRPr="00727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когда имеется нарушение углеводного обм</w:t>
      </w:r>
      <w:r w:rsidRPr="00727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ена, но оно не </w:t>
      </w:r>
      <w:r w:rsidR="00BC65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достигает уровней глюкозы, характерных для СД</w:t>
      </w:r>
      <w:r w:rsidRPr="00727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E1B59" w:rsidRDefault="00FE1B59" w:rsidP="00FE1B59">
      <w:pPr>
        <w:pStyle w:val="a4"/>
        <w:jc w:val="center"/>
        <w:rPr>
          <w:b/>
        </w:rPr>
      </w:pPr>
    </w:p>
    <w:p w:rsidR="00FE1B59" w:rsidRPr="00DD64E1" w:rsidRDefault="007E771D" w:rsidP="00FE1B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(добавила) </w:t>
      </w:r>
      <w:r w:rsidR="00FE1B59" w:rsidRPr="00DD64E1">
        <w:rPr>
          <w:rFonts w:ascii="Times New Roman" w:hAnsi="Times New Roman" w:cs="Times New Roman"/>
          <w:b/>
          <w:sz w:val="24"/>
          <w:szCs w:val="24"/>
        </w:rPr>
        <w:t xml:space="preserve">ДИАГНОСТИКА САХАРНОГО ДИАБЕТА И ДРУГИХ КАТЕГОРИЙ </w:t>
      </w:r>
    </w:p>
    <w:p w:rsidR="00FE1B59" w:rsidRPr="00DD64E1" w:rsidRDefault="00FE1B59" w:rsidP="00FE1B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4E1">
        <w:rPr>
          <w:rFonts w:ascii="Times New Roman" w:hAnsi="Times New Roman" w:cs="Times New Roman"/>
          <w:b/>
          <w:sz w:val="24"/>
          <w:szCs w:val="24"/>
        </w:rPr>
        <w:t>НАРУШЕНИЯ УГЛЕВОДНОГО ОБМЕНА</w:t>
      </w:r>
    </w:p>
    <w:p w:rsidR="00FE1B59" w:rsidRPr="00DD64E1" w:rsidRDefault="00FE1B59" w:rsidP="00FE1B5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18" w:space="0" w:color="8064A2"/>
          <w:left w:val="single" w:sz="18" w:space="0" w:color="8064A2"/>
          <w:bottom w:val="single" w:sz="18" w:space="0" w:color="8064A2"/>
          <w:right w:val="single" w:sz="18" w:space="0" w:color="8064A2"/>
          <w:insideH w:val="single" w:sz="18" w:space="0" w:color="8064A2"/>
          <w:insideV w:val="single" w:sz="18" w:space="0" w:color="8064A2"/>
        </w:tblBorders>
        <w:tblLook w:val="0000" w:firstRow="0" w:lastRow="0" w:firstColumn="0" w:lastColumn="0" w:noHBand="0" w:noVBand="0"/>
      </w:tblPr>
      <w:tblGrid>
        <w:gridCol w:w="3516"/>
        <w:gridCol w:w="3357"/>
        <w:gridCol w:w="2557"/>
      </w:tblGrid>
      <w:tr w:rsidR="00FE1B59" w:rsidRPr="00DD64E1" w:rsidTr="00DD64E1">
        <w:trPr>
          <w:trHeight w:val="285"/>
        </w:trPr>
        <w:tc>
          <w:tcPr>
            <w:tcW w:w="5000" w:type="pct"/>
            <w:gridSpan w:val="3"/>
            <w:shd w:val="clear" w:color="auto" w:fill="CCC0D9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</w:rPr>
              <w:t xml:space="preserve">Диагностические критерии </w:t>
            </w:r>
            <w:r w:rsidRPr="00DD64E1">
              <w:rPr>
                <w:b/>
                <w:lang w:val="en-US"/>
              </w:rPr>
              <w:t>C</w:t>
            </w:r>
            <w:r w:rsidRPr="00DD64E1">
              <w:rPr>
                <w:b/>
              </w:rPr>
              <w:t>Д и других нарушений гликемии</w:t>
            </w:r>
          </w:p>
        </w:tc>
      </w:tr>
      <w:tr w:rsidR="00FE1B59" w:rsidRPr="00DD64E1" w:rsidTr="00DD64E1">
        <w:trPr>
          <w:trHeight w:val="285"/>
        </w:trPr>
        <w:tc>
          <w:tcPr>
            <w:tcW w:w="1864" w:type="pct"/>
            <w:vMerge w:val="restar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Время определения</w:t>
            </w:r>
          </w:p>
        </w:tc>
        <w:tc>
          <w:tcPr>
            <w:tcW w:w="3136" w:type="pct"/>
            <w:gridSpan w:val="2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 xml:space="preserve">Концентрация глюкозы, </w:t>
            </w:r>
            <w:proofErr w:type="spellStart"/>
            <w:r w:rsidRPr="00DD64E1">
              <w:rPr>
                <w:b/>
                <w:i/>
              </w:rPr>
              <w:t>ммоль</w:t>
            </w:r>
            <w:proofErr w:type="spellEnd"/>
            <w:r w:rsidRPr="00DD64E1">
              <w:rPr>
                <w:b/>
                <w:i/>
              </w:rPr>
              <w:t>/л</w:t>
            </w:r>
          </w:p>
        </w:tc>
      </w:tr>
      <w:tr w:rsidR="00FE1B59" w:rsidRPr="00DD64E1" w:rsidTr="00DD64E1">
        <w:trPr>
          <w:trHeight w:val="645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Цельная капиллярная кровь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Венозная плазма</w:t>
            </w:r>
          </w:p>
        </w:tc>
      </w:tr>
      <w:tr w:rsidR="00FE1B59" w:rsidRPr="00DD64E1" w:rsidTr="00DD64E1">
        <w:trPr>
          <w:trHeight w:val="270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pct"/>
            <w:gridSpan w:val="2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Норма</w:t>
            </w:r>
          </w:p>
        </w:tc>
      </w:tr>
      <w:tr w:rsidR="00FE1B59" w:rsidRPr="00DD64E1" w:rsidTr="00DD64E1">
        <w:trPr>
          <w:trHeight w:val="300"/>
        </w:trPr>
        <w:tc>
          <w:tcPr>
            <w:tcW w:w="1864" w:type="pct"/>
            <w:vMerge w:val="restar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Натощак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и через 2 ч после ПГТТ</w:t>
            </w: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lang w:val="en-US"/>
              </w:rPr>
              <w:t>&lt;</w:t>
            </w:r>
            <w:r w:rsidRPr="00DD64E1">
              <w:rPr>
                <w:b/>
              </w:rPr>
              <w:t>5,</w:t>
            </w:r>
            <w:r w:rsidRPr="00DD64E1">
              <w:rPr>
                <w:b/>
                <w:lang w:val="en-US"/>
              </w:rPr>
              <w:t>6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lang w:val="en-US"/>
              </w:rPr>
              <w:t>&lt;</w:t>
            </w:r>
            <w:r w:rsidRPr="00DD64E1">
              <w:rPr>
                <w:b/>
              </w:rPr>
              <w:t>6,1</w:t>
            </w:r>
          </w:p>
        </w:tc>
      </w:tr>
      <w:tr w:rsidR="00FE1B59" w:rsidRPr="00DD64E1" w:rsidTr="00DD64E1">
        <w:trPr>
          <w:trHeight w:val="390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&lt;7,8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&lt;7,8</w:t>
            </w:r>
          </w:p>
        </w:tc>
      </w:tr>
      <w:tr w:rsidR="00FE1B59" w:rsidRPr="00DD64E1" w:rsidTr="00DD64E1">
        <w:trPr>
          <w:trHeight w:val="344"/>
        </w:trPr>
        <w:tc>
          <w:tcPr>
            <w:tcW w:w="5000" w:type="pct"/>
            <w:gridSpan w:val="3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Сахарный диабет</w:t>
            </w:r>
          </w:p>
        </w:tc>
      </w:tr>
      <w:tr w:rsidR="00FE1B59" w:rsidRPr="00DD64E1" w:rsidTr="00DD64E1">
        <w:trPr>
          <w:trHeight w:val="510"/>
        </w:trPr>
        <w:tc>
          <w:tcPr>
            <w:tcW w:w="1864" w:type="pct"/>
            <w:vMerge w:val="restar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Натощак или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через 2 ч после ПГТТ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или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случайное определение</w:t>
            </w: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6,1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7,0</w:t>
            </w:r>
          </w:p>
        </w:tc>
      </w:tr>
      <w:tr w:rsidR="00FE1B59" w:rsidRPr="00DD64E1" w:rsidTr="00DD64E1">
        <w:trPr>
          <w:trHeight w:val="435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11,1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11,1</w:t>
            </w:r>
          </w:p>
        </w:tc>
      </w:tr>
      <w:tr w:rsidR="00FE1B59" w:rsidRPr="00DD64E1" w:rsidTr="00DD64E1">
        <w:trPr>
          <w:trHeight w:val="290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11,1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11,1</w:t>
            </w:r>
          </w:p>
        </w:tc>
      </w:tr>
      <w:tr w:rsidR="00FE1B59" w:rsidRPr="00DD64E1" w:rsidTr="00DD64E1">
        <w:trPr>
          <w:trHeight w:val="285"/>
        </w:trPr>
        <w:tc>
          <w:tcPr>
            <w:tcW w:w="5000" w:type="pct"/>
            <w:gridSpan w:val="3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Нарушенная толерантность к глюкозе (НТГ)</w:t>
            </w:r>
          </w:p>
        </w:tc>
      </w:tr>
      <w:tr w:rsidR="00FE1B59" w:rsidRPr="00DD64E1" w:rsidTr="00DD64E1">
        <w:trPr>
          <w:trHeight w:val="345"/>
        </w:trPr>
        <w:tc>
          <w:tcPr>
            <w:tcW w:w="1864" w:type="pct"/>
            <w:vMerge w:val="restar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Натощак (если определяется) и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через 2 ч после ПГТТ</w:t>
            </w: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&lt;6,1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&lt;7,0</w:t>
            </w:r>
          </w:p>
        </w:tc>
      </w:tr>
      <w:tr w:rsidR="00FE1B59" w:rsidRPr="00DD64E1" w:rsidTr="00DD64E1">
        <w:trPr>
          <w:trHeight w:val="414"/>
        </w:trPr>
        <w:tc>
          <w:tcPr>
            <w:tcW w:w="1864" w:type="pct"/>
            <w:vMerge/>
            <w:shd w:val="clear" w:color="auto" w:fill="auto"/>
          </w:tcPr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 xml:space="preserve">7,8 и </w:t>
            </w:r>
            <w:r w:rsidRPr="00DD64E1">
              <w:rPr>
                <w:b/>
                <w:u w:val="single"/>
              </w:rPr>
              <w:t>&lt;</w:t>
            </w:r>
            <w:r w:rsidRPr="00DD64E1">
              <w:rPr>
                <w:b/>
              </w:rPr>
              <w:t>11,1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 xml:space="preserve">7,8 и </w:t>
            </w:r>
            <w:r w:rsidRPr="00DD64E1">
              <w:rPr>
                <w:b/>
                <w:u w:val="single"/>
              </w:rPr>
              <w:t>&lt;</w:t>
            </w:r>
            <w:r w:rsidRPr="00DD64E1">
              <w:rPr>
                <w:b/>
              </w:rPr>
              <w:t>11,1</w:t>
            </w:r>
          </w:p>
        </w:tc>
      </w:tr>
      <w:tr w:rsidR="00FE1B59" w:rsidRPr="00DD64E1" w:rsidTr="00DD64E1">
        <w:trPr>
          <w:trHeight w:val="270"/>
        </w:trPr>
        <w:tc>
          <w:tcPr>
            <w:tcW w:w="5000" w:type="pct"/>
            <w:gridSpan w:val="3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D64E1">
              <w:rPr>
                <w:b/>
                <w:i/>
              </w:rPr>
              <w:t>Нарушенная гликемия натощак (НГН)</w:t>
            </w:r>
          </w:p>
        </w:tc>
      </w:tr>
      <w:tr w:rsidR="00FE1B59" w:rsidRPr="00DD64E1" w:rsidTr="00DD64E1">
        <w:trPr>
          <w:trHeight w:val="420"/>
        </w:trPr>
        <w:tc>
          <w:tcPr>
            <w:tcW w:w="1864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Натощак</w:t>
            </w:r>
          </w:p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</w:rPr>
              <w:t>и</w:t>
            </w:r>
          </w:p>
          <w:p w:rsidR="00FE1B59" w:rsidRPr="00DD64E1" w:rsidRDefault="00FE1B59" w:rsidP="00DD64E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4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2 часа после ПГТТ</w:t>
            </w:r>
          </w:p>
        </w:tc>
        <w:tc>
          <w:tcPr>
            <w:tcW w:w="1780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>5,6 и &lt;6,1</w:t>
            </w:r>
          </w:p>
        </w:tc>
        <w:tc>
          <w:tcPr>
            <w:tcW w:w="1356" w:type="pct"/>
            <w:shd w:val="clear" w:color="auto" w:fill="auto"/>
          </w:tcPr>
          <w:p w:rsidR="00FE1B59" w:rsidRPr="00DD64E1" w:rsidRDefault="00FE1B59" w:rsidP="00DD64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D64E1">
              <w:rPr>
                <w:b/>
                <w:u w:val="single"/>
              </w:rPr>
              <w:t>&gt;</w:t>
            </w:r>
            <w:r w:rsidRPr="00DD64E1">
              <w:rPr>
                <w:b/>
              </w:rPr>
              <w:t xml:space="preserve">6,1 </w:t>
            </w:r>
            <w:proofErr w:type="gramStart"/>
            <w:r w:rsidRPr="00DD64E1">
              <w:rPr>
                <w:b/>
              </w:rPr>
              <w:t>и  &lt;</w:t>
            </w:r>
            <w:proofErr w:type="gramEnd"/>
            <w:r w:rsidRPr="00DD64E1">
              <w:rPr>
                <w:b/>
              </w:rPr>
              <w:t>7,0</w:t>
            </w:r>
          </w:p>
        </w:tc>
      </w:tr>
    </w:tbl>
    <w:p w:rsidR="00FE1B59" w:rsidRPr="00DD64E1" w:rsidRDefault="00FE1B59" w:rsidP="00FE1B5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E1">
        <w:rPr>
          <w:rFonts w:ascii="Times New Roman" w:hAnsi="Times New Roman" w:cs="Times New Roman"/>
          <w:b/>
          <w:i/>
          <w:sz w:val="24"/>
          <w:szCs w:val="24"/>
        </w:rPr>
        <w:t xml:space="preserve">Примечания: </w:t>
      </w:r>
      <w:r w:rsidRPr="00DD64E1">
        <w:rPr>
          <w:rFonts w:ascii="Times New Roman" w:hAnsi="Times New Roman" w:cs="Times New Roman"/>
          <w:i/>
          <w:sz w:val="24"/>
          <w:szCs w:val="24"/>
        </w:rPr>
        <w:t xml:space="preserve">Диагноз СД устанавливается лишь при определении гликемии лабораторным методом (не </w:t>
      </w:r>
      <w:r w:rsidR="00DD64E1" w:rsidRPr="00DD64E1">
        <w:rPr>
          <w:rFonts w:ascii="Times New Roman" w:hAnsi="Times New Roman" w:cs="Times New Roman"/>
          <w:i/>
          <w:sz w:val="24"/>
          <w:szCs w:val="24"/>
        </w:rPr>
        <w:t>индивидуальны</w:t>
      </w:r>
      <w:r w:rsidR="00DD64E1">
        <w:rPr>
          <w:rFonts w:ascii="Times New Roman" w:hAnsi="Times New Roman" w:cs="Times New Roman"/>
          <w:i/>
          <w:sz w:val="24"/>
          <w:szCs w:val="24"/>
          <w:lang w:val="ky-KG"/>
        </w:rPr>
        <w:t>м</w:t>
      </w:r>
      <w:r w:rsidRPr="00DD64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4E1">
        <w:rPr>
          <w:rFonts w:ascii="Times New Roman" w:hAnsi="Times New Roman" w:cs="Times New Roman"/>
          <w:i/>
          <w:sz w:val="24"/>
          <w:szCs w:val="24"/>
        </w:rPr>
        <w:t>глюкометром</w:t>
      </w:r>
      <w:proofErr w:type="spellEnd"/>
      <w:r w:rsidRPr="00DD64E1">
        <w:rPr>
          <w:rFonts w:ascii="Times New Roman" w:hAnsi="Times New Roman" w:cs="Times New Roman"/>
          <w:i/>
          <w:sz w:val="24"/>
          <w:szCs w:val="24"/>
        </w:rPr>
        <w:t>).</w:t>
      </w:r>
    </w:p>
    <w:p w:rsidR="00FE1B59" w:rsidRPr="00DD64E1" w:rsidRDefault="00FE1B59" w:rsidP="00FE1B5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4E1">
        <w:rPr>
          <w:rFonts w:ascii="Times New Roman" w:hAnsi="Times New Roman" w:cs="Times New Roman"/>
          <w:i/>
          <w:sz w:val="24"/>
          <w:szCs w:val="24"/>
        </w:rPr>
        <w:t xml:space="preserve">Диагноз СД (за исключением несомненной гипергликемии с клиническими признаками </w:t>
      </w:r>
      <w:r w:rsidR="00DD64E1" w:rsidRPr="00DD64E1">
        <w:rPr>
          <w:rFonts w:ascii="Times New Roman" w:hAnsi="Times New Roman" w:cs="Times New Roman"/>
          <w:i/>
          <w:sz w:val="24"/>
          <w:szCs w:val="24"/>
        </w:rPr>
        <w:t>дефицита инсулина</w:t>
      </w:r>
      <w:r w:rsidRPr="00DD64E1">
        <w:rPr>
          <w:rFonts w:ascii="Times New Roman" w:hAnsi="Times New Roman" w:cs="Times New Roman"/>
          <w:i/>
          <w:sz w:val="24"/>
          <w:szCs w:val="24"/>
        </w:rPr>
        <w:t>) рекомендуется подтверждать повторным определением гликемии в последующие дни.</w:t>
      </w:r>
    </w:p>
    <w:p w:rsidR="00FE1B59" w:rsidRPr="00DD64E1" w:rsidRDefault="00FE1B59" w:rsidP="00024C1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4B3A" w:rsidRPr="007E771D" w:rsidRDefault="00794B3A" w:rsidP="00BC655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7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735E" w:rsidRPr="0072735E" w:rsidRDefault="0072735E" w:rsidP="005E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</w:p>
    <w:p w:rsidR="0072735E" w:rsidRDefault="0072735E" w:rsidP="005E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C431B" w:rsidRDefault="005E5981" w:rsidP="005E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ОРГАНИЗАЦИЯ СЕСТРИНСКОГО ПРОЦЕССА </w:t>
      </w:r>
    </w:p>
    <w:p w:rsidR="006137C1" w:rsidRPr="00575F5D" w:rsidRDefault="005E5981" w:rsidP="005E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САХАРНОМ ДИАБЕТЕ</w:t>
      </w:r>
    </w:p>
    <w:p w:rsidR="007E054D" w:rsidRDefault="007E054D" w:rsidP="005E5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422C" w:rsidRPr="008B422C" w:rsidRDefault="008B422C" w:rsidP="008B42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Цели планирования сестринского </w:t>
      </w:r>
      <w:r w:rsidR="00B02BBC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процесса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пациентами с диабетом включают эффективное </w:t>
      </w:r>
      <w:r w:rsidR="00B02BBC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ведение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нормализации уровня глюкозы в крови и уменьшения 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риска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осложнений с помощью 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назначения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инсулина, сбалансированной диет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ы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физически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х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63A92"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упражнен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</w:rPr>
        <w:t>ий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Медсестра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27" w:tgtFrame="_self" w:tooltip="Руководство по карьере дипломированной медсестры: как стать дипломированной медсестрой (RN)" w:history="1">
        <w:r w:rsidRPr="008B422C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должна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подчеркивать важность соблюдения предписанно</w:t>
      </w:r>
      <w:r w:rsidR="00B02BBC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02BBC">
        <w:rPr>
          <w:rFonts w:ascii="Times New Roman" w:hAnsi="Times New Roman" w:cs="Times New Roman"/>
          <w:sz w:val="26"/>
          <w:szCs w:val="26"/>
          <w:shd w:val="clear" w:color="auto" w:fill="FFFFFF"/>
        </w:rPr>
        <w:t>плана ведения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посредством эффективного обучения пациентов.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Адаптируйте свое обучение 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пациента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 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его индивидуальным 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потребностям, способностям и </w:t>
      </w:r>
      <w:r w:rsidR="00063A92"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стадий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развития</w:t>
      </w:r>
      <w:r w:rsidR="00063A92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диабета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02BBC">
        <w:rPr>
          <w:rFonts w:ascii="Times New Roman" w:hAnsi="Times New Roman" w:cs="Times New Roman"/>
          <w:sz w:val="26"/>
          <w:szCs w:val="26"/>
          <w:shd w:val="clear" w:color="auto" w:fill="FFFFFF"/>
        </w:rPr>
        <w:t>Акцентируйте</w:t>
      </w:r>
      <w:r w:rsidRPr="008B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влияние контроля уровня глюкозы в крови на здоровье в долгосрочной перспективе.</w:t>
      </w:r>
    </w:p>
    <w:p w:rsidR="004E4C89" w:rsidRPr="00575F5D" w:rsidRDefault="004E4C89" w:rsidP="004E4C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Сестринский процесс при СД включает в себя 5 основных этапов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и используется англоязычная аббревиатура </w:t>
      </w:r>
      <w:r w:rsidRPr="00575F5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ADPIE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E4C89" w:rsidRPr="00575F5D" w:rsidRDefault="004E4C89" w:rsidP="002E2BA1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этап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 Оценка</w:t>
      </w:r>
      <w:r w:rsidR="00B02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состояния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C147F" w:rsidRPr="00575F5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</w:t>
      </w:r>
      <w:r w:rsidR="002C147F" w:rsidRPr="00575F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ssessment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4C89" w:rsidRPr="00575F5D" w:rsidRDefault="004E4C89" w:rsidP="002E2BA1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этап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Выявление основных проблем </w:t>
      </w:r>
      <w:r w:rsidR="00B02BB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пациента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постановка сестринского диагноза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(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D</w:t>
      </w:r>
      <w:r w:rsidRPr="00575F5D">
        <w:rPr>
          <w:rStyle w:val="a6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  <w:lang w:val="en-US"/>
        </w:rPr>
        <w:t>iagnosis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4C89" w:rsidRPr="00575F5D" w:rsidRDefault="004E4C89" w:rsidP="002E2BA1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этап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Планирование сестринского процесса (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P</w:t>
      </w:r>
      <w:r w:rsidRPr="00575F5D">
        <w:rPr>
          <w:rStyle w:val="a6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  <w:lang w:val="en-US"/>
        </w:rPr>
        <w:t>lanning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4C89" w:rsidRPr="00575F5D" w:rsidRDefault="004E4C89" w:rsidP="002E2BA1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этап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Реализация сестринского процесса, проведение медицинских вмешательств (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I</w:t>
      </w:r>
      <w:r w:rsidRPr="00575F5D">
        <w:rPr>
          <w:rStyle w:val="a6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  <w:lang w:val="en-US"/>
        </w:rPr>
        <w:t>mplementation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4C89" w:rsidRPr="00575F5D" w:rsidRDefault="004E4C89" w:rsidP="002E2BA1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этап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Оценка проведенных мероприятий сестринского </w:t>
      </w:r>
      <w:r w:rsidR="000C43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E</w:t>
      </w:r>
      <w:r w:rsidRPr="00575F5D">
        <w:rPr>
          <w:rStyle w:val="a6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  <w:lang w:val="en-US"/>
        </w:rPr>
        <w:t>valuation</w:t>
      </w:r>
      <w:r w:rsidRPr="00575F5D">
        <w:rPr>
          <w:rStyle w:val="a6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4C89" w:rsidRDefault="004E4C89" w:rsidP="004E4C89">
      <w:pPr>
        <w:tabs>
          <w:tab w:val="left" w:pos="1134"/>
        </w:tabs>
        <w:spacing w:after="0" w:line="240" w:lineRule="auto"/>
        <w:rPr>
          <w:rStyle w:val="s0"/>
          <w:rFonts w:ascii="Times New Roman" w:hAnsi="Times New Roman" w:cs="Times New Roman"/>
          <w:b/>
          <w:bCs/>
          <w:sz w:val="26"/>
          <w:szCs w:val="26"/>
          <w:lang w:val="ky-KG"/>
        </w:rPr>
      </w:pPr>
    </w:p>
    <w:p w:rsidR="002A181F" w:rsidRPr="00AA7498" w:rsidRDefault="00AA7498" w:rsidP="00AA7498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Этапы, цели и действия при сестринском процессе</w:t>
      </w:r>
    </w:p>
    <w:p w:rsidR="00AA7498" w:rsidRPr="00575F5D" w:rsidRDefault="00AA7498" w:rsidP="002A18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3208"/>
        <w:gridCol w:w="3827"/>
      </w:tblGrid>
      <w:tr w:rsidR="002A181F" w:rsidRPr="00575F5D" w:rsidTr="000C2CD6">
        <w:trPr>
          <w:trHeight w:val="231"/>
          <w:tblHeader/>
          <w:jc w:val="center"/>
        </w:trPr>
        <w:tc>
          <w:tcPr>
            <w:tcW w:w="2357" w:type="dxa"/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2A181F" w:rsidRPr="00575F5D" w:rsidRDefault="002A181F" w:rsidP="000C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ЭТАП</w:t>
            </w:r>
          </w:p>
        </w:tc>
        <w:tc>
          <w:tcPr>
            <w:tcW w:w="3208" w:type="dxa"/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2A181F" w:rsidRPr="00575F5D" w:rsidRDefault="002A181F" w:rsidP="000C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3827" w:type="dxa"/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2A181F" w:rsidRPr="00575F5D" w:rsidRDefault="002A181F" w:rsidP="000C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ДЕЙСТВИЯ </w:t>
            </w:r>
          </w:p>
        </w:tc>
      </w:tr>
      <w:tr w:rsidR="002A181F" w:rsidRPr="00575F5D" w:rsidTr="000C431B">
        <w:trPr>
          <w:jc w:val="center"/>
        </w:trPr>
        <w:tc>
          <w:tcPr>
            <w:tcW w:w="235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0C431B" w:rsidP="00B02BBC">
            <w:pPr>
              <w:pStyle w:val="a4"/>
              <w:numPr>
                <w:ilvl w:val="1"/>
                <w:numId w:val="1"/>
              </w:numPr>
              <w:tabs>
                <w:tab w:val="left" w:pos="405"/>
              </w:tabs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</w:t>
            </w:r>
          </w:p>
        </w:tc>
        <w:tc>
          <w:tcPr>
            <w:tcW w:w="3208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B02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пациенте</w:t>
            </w:r>
          </w:p>
        </w:tc>
        <w:tc>
          <w:tcPr>
            <w:tcW w:w="382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63A92" w:rsidRDefault="002A181F" w:rsidP="0006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Расспрос, изучение карты пациента, 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="00063A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ов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</w:t>
            </w:r>
            <w:r w:rsidR="00063A9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осложнений СД</w:t>
            </w:r>
          </w:p>
        </w:tc>
      </w:tr>
      <w:tr w:rsidR="002A181F" w:rsidRPr="00575F5D" w:rsidTr="000C431B">
        <w:trPr>
          <w:trHeight w:val="306"/>
          <w:jc w:val="center"/>
        </w:trPr>
        <w:tc>
          <w:tcPr>
            <w:tcW w:w="235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B02BBC">
            <w:pPr>
              <w:pStyle w:val="a4"/>
              <w:numPr>
                <w:ilvl w:val="1"/>
                <w:numId w:val="1"/>
              </w:numPr>
              <w:tabs>
                <w:tab w:val="left" w:pos="263"/>
              </w:tabs>
              <w:spacing w:after="0" w:line="240" w:lineRule="auto"/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основных проблем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постановка сестринского диагноза</w:t>
            </w:r>
          </w:p>
        </w:tc>
        <w:tc>
          <w:tcPr>
            <w:tcW w:w="3208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B02BBC" w:rsidP="00AA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Выявление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проблем пациента, проведение обследования и постановка сестринского диагноза</w:t>
            </w:r>
          </w:p>
        </w:tc>
        <w:tc>
          <w:tcPr>
            <w:tcW w:w="382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C431B" w:rsidRPr="000C431B" w:rsidRDefault="002A181F" w:rsidP="00AA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Пальпация, внешний осмотр, использование аппаратов для 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давления 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пульса, температуры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измерение уровня глюкозы </w:t>
            </w:r>
            <w:proofErr w:type="spellStart"/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глюкометром</w:t>
            </w:r>
            <w:proofErr w:type="spellEnd"/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 о давлении, температуре, уровне сахара в крови на данный момент, оценка состояния кожи, массы тела, пульс в чек-листы и прикрепить в амбулаторную карту пациента.</w:t>
            </w:r>
          </w:p>
          <w:p w:rsidR="002A181F" w:rsidRPr="000C431B" w:rsidRDefault="002A181F" w:rsidP="00A8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потенциальных проблем и осложнений.</w:t>
            </w:r>
          </w:p>
        </w:tc>
      </w:tr>
      <w:tr w:rsidR="002A181F" w:rsidRPr="00575F5D" w:rsidTr="000C431B">
        <w:trPr>
          <w:jc w:val="center"/>
        </w:trPr>
        <w:tc>
          <w:tcPr>
            <w:tcW w:w="235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0C2CD6">
            <w:pPr>
              <w:pStyle w:val="a4"/>
              <w:numPr>
                <w:ilvl w:val="1"/>
                <w:numId w:val="1"/>
              </w:numPr>
              <w:tabs>
                <w:tab w:val="left" w:pos="263"/>
              </w:tabs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сестринского 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</w:t>
            </w:r>
          </w:p>
        </w:tc>
        <w:tc>
          <w:tcPr>
            <w:tcW w:w="3208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B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Выделить приоритетные задачи сестринского </w:t>
            </w:r>
            <w:r w:rsidR="000C431B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оказания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сестринской 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382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0C431B" w:rsidP="000C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зависимости от сестринского диагноза планирование сестринского процесса может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быть по целям</w:t>
            </w:r>
            <w:r w:rsidR="002A181F"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A181F" w:rsidRPr="000C431B" w:rsidRDefault="002A181F" w:rsidP="002E2BA1">
            <w:pPr>
              <w:numPr>
                <w:ilvl w:val="1"/>
                <w:numId w:val="7"/>
              </w:numPr>
              <w:spacing w:after="0" w:line="240" w:lineRule="auto"/>
              <w:ind w:left="0" w:hanging="2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долгосрочные;</w:t>
            </w:r>
          </w:p>
          <w:p w:rsidR="002A181F" w:rsidRPr="000C431B" w:rsidRDefault="002A181F" w:rsidP="002E2BA1">
            <w:pPr>
              <w:numPr>
                <w:ilvl w:val="1"/>
                <w:numId w:val="7"/>
              </w:numPr>
              <w:spacing w:after="0" w:line="240" w:lineRule="auto"/>
              <w:ind w:left="0" w:hanging="2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краткосрочные.</w:t>
            </w:r>
          </w:p>
        </w:tc>
      </w:tr>
      <w:tr w:rsidR="002A181F" w:rsidRPr="00575F5D" w:rsidTr="00E33E30">
        <w:trPr>
          <w:jc w:val="center"/>
        </w:trPr>
        <w:tc>
          <w:tcPr>
            <w:tcW w:w="235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B02BBC">
            <w:pPr>
              <w:pStyle w:val="a4"/>
              <w:numPr>
                <w:ilvl w:val="1"/>
                <w:numId w:val="1"/>
              </w:numPr>
              <w:tabs>
                <w:tab w:val="left" w:pos="263"/>
              </w:tabs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сестринского плана</w:t>
            </w:r>
            <w:r w:rsid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сестринских </w:t>
            </w:r>
            <w:r w:rsid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вмешательств</w:t>
            </w:r>
          </w:p>
        </w:tc>
        <w:tc>
          <w:tcPr>
            <w:tcW w:w="3208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A63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намеченного плана по сестринскому </w:t>
            </w:r>
            <w:r w:rsidR="00B0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</w:t>
            </w:r>
            <w:r w:rsidR="00A6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сахарным диабетом </w:t>
            </w:r>
          </w:p>
        </w:tc>
        <w:tc>
          <w:tcPr>
            <w:tcW w:w="382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E33E30" w:rsidP="001F38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Сестринские вмешательства проводятся в зависимости от </w:t>
            </w:r>
            <w:r w:rsidR="00A8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</w:t>
            </w:r>
            <w:r w:rsidR="00AA7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сестринского диагноза и направлены на достижение желаемых результатов </w:t>
            </w:r>
          </w:p>
        </w:tc>
      </w:tr>
      <w:tr w:rsidR="002A181F" w:rsidRPr="00575F5D" w:rsidTr="00E33E30">
        <w:trPr>
          <w:jc w:val="center"/>
        </w:trPr>
        <w:tc>
          <w:tcPr>
            <w:tcW w:w="235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0C431B" w:rsidRDefault="002A181F" w:rsidP="00E33E30">
            <w:pPr>
              <w:pStyle w:val="a4"/>
              <w:numPr>
                <w:ilvl w:val="1"/>
                <w:numId w:val="1"/>
              </w:numPr>
              <w:tabs>
                <w:tab w:val="left" w:pos="263"/>
              </w:tabs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проведенных мероприятий сестринского </w:t>
            </w:r>
            <w:r w:rsidR="00E3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3208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A181F" w:rsidRPr="0089523A" w:rsidRDefault="00E33E30" w:rsidP="00AA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желаемых результатов при сестринских вмешательствах, оценка результатов по чек-листам, проведение анализа полученных </w:t>
            </w:r>
            <w:r w:rsidR="00B25989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результатов, сравнить</w:t>
            </w:r>
            <w:r w:rsidR="002A181F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ожидаемыми</w:t>
            </w:r>
            <w:r w:rsidR="00A63338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</w:t>
            </w:r>
            <w:r w:rsidR="002A181F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81F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 о сестринском процессе</w:t>
            </w:r>
          </w:p>
        </w:tc>
        <w:tc>
          <w:tcPr>
            <w:tcW w:w="3827" w:type="dxa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33E30" w:rsidRPr="0089523A" w:rsidRDefault="00A63338" w:rsidP="002E2BA1">
            <w:pPr>
              <w:numPr>
                <w:ilvl w:val="0"/>
                <w:numId w:val="8"/>
              </w:numPr>
              <w:spacing w:after="0" w:line="240" w:lineRule="auto"/>
              <w:ind w:left="0" w:hanging="2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  <w:r w:rsidR="00E33E30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чек-лист</w:t>
            </w: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3E30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оценки достижения желаемых результатов и мониторинга;</w:t>
            </w:r>
          </w:p>
          <w:p w:rsidR="002A181F" w:rsidRPr="0089523A" w:rsidRDefault="002A181F" w:rsidP="002E2BA1">
            <w:pPr>
              <w:numPr>
                <w:ilvl w:val="0"/>
                <w:numId w:val="8"/>
              </w:numPr>
              <w:spacing w:after="0" w:line="240" w:lineRule="auto"/>
              <w:ind w:left="0" w:hanging="2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составляется письменный анализ сестринского процесса;</w:t>
            </w:r>
          </w:p>
          <w:p w:rsidR="002A181F" w:rsidRPr="0089523A" w:rsidRDefault="002A181F" w:rsidP="002E2BA1">
            <w:pPr>
              <w:numPr>
                <w:ilvl w:val="0"/>
                <w:numId w:val="8"/>
              </w:numPr>
              <w:spacing w:after="0" w:line="240" w:lineRule="auto"/>
              <w:ind w:left="0" w:hanging="2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 результатах </w:t>
            </w:r>
            <w:r w:rsidR="00E33E30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сестринского процесса</w:t>
            </w: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181F" w:rsidRPr="0089523A" w:rsidRDefault="002A181F" w:rsidP="002E2BA1">
            <w:pPr>
              <w:numPr>
                <w:ilvl w:val="0"/>
                <w:numId w:val="8"/>
              </w:numPr>
              <w:spacing w:after="0" w:line="240" w:lineRule="auto"/>
              <w:ind w:left="0" w:hanging="2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коррективы в план действий по </w:t>
            </w:r>
            <w:r w:rsidR="00A63338"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сестринскому процессу</w:t>
            </w: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181F" w:rsidRPr="0089523A" w:rsidRDefault="002A181F" w:rsidP="00E42F60">
            <w:pPr>
              <w:numPr>
                <w:ilvl w:val="0"/>
                <w:numId w:val="8"/>
              </w:numPr>
              <w:spacing w:after="0" w:line="240" w:lineRule="auto"/>
              <w:ind w:left="0" w:hanging="2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выявляется причина </w:t>
            </w:r>
            <w:r w:rsidR="00E42F60" w:rsidRPr="008952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недостижения целей</w:t>
            </w:r>
            <w:r w:rsidRPr="0089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состояние пациента ухудшилось.</w:t>
            </w:r>
          </w:p>
        </w:tc>
      </w:tr>
    </w:tbl>
    <w:p w:rsidR="002A181F" w:rsidRPr="00575F5D" w:rsidRDefault="002A181F" w:rsidP="00577921">
      <w:pPr>
        <w:tabs>
          <w:tab w:val="left" w:pos="1134"/>
        </w:tabs>
        <w:spacing w:after="0" w:line="240" w:lineRule="auto"/>
        <w:rPr>
          <w:rStyle w:val="s0"/>
          <w:rFonts w:ascii="Times New Roman" w:hAnsi="Times New Roman" w:cs="Times New Roman"/>
          <w:b/>
          <w:bCs/>
          <w:sz w:val="26"/>
          <w:szCs w:val="26"/>
        </w:rPr>
      </w:pPr>
    </w:p>
    <w:p w:rsidR="000C431B" w:rsidRPr="00575F5D" w:rsidRDefault="002A181F" w:rsidP="00AA74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Style w:val="s0"/>
          <w:rFonts w:ascii="Times New Roman" w:hAnsi="Times New Roman" w:cs="Times New Roman"/>
          <w:b/>
          <w:bCs/>
          <w:sz w:val="26"/>
          <w:szCs w:val="26"/>
        </w:rPr>
        <w:tab/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из этапов ставит перед 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медсестрой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определенную цель и предполагает выполнение грамотных действий. </w:t>
      </w:r>
    </w:p>
    <w:p w:rsidR="000C431B" w:rsidRPr="00575F5D" w:rsidRDefault="00D82904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Сестринский процесс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помога</w:t>
      </w:r>
      <w:r w:rsidR="00EC152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составить полную картину развития заболевания</w:t>
      </w:r>
      <w:r w:rsidR="000C431B" w:rsidRPr="00EC1523">
        <w:rPr>
          <w:rFonts w:ascii="Times New Roman" w:eastAsia="Times New Roman" w:hAnsi="Times New Roman" w:cs="Times New Roman"/>
          <w:sz w:val="26"/>
          <w:szCs w:val="26"/>
          <w:lang w:eastAsia="ru-RU"/>
        </w:rPr>
        <w:t>. У не</w:t>
      </w:r>
      <w:r w:rsidR="00E42F60" w:rsidRPr="00EC1523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го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быть своя </w:t>
      </w:r>
      <w:r w:rsidR="00E42F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амбулаторная карта</w:t>
      </w:r>
      <w:r w:rsidR="000C431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которой внесены все анализы и записаны собственные выводы и наблюдения о состоянии здоровья пациента.</w:t>
      </w:r>
    </w:p>
    <w:p w:rsidR="000C431B" w:rsidRPr="00575F5D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Производится постановка </w:t>
      </w:r>
      <w:r w:rsidR="00D8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сестринского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диагноза, при этом должны быть учтены не только уже имеющиеся, явные проблемы, пациента, но и те, которые могут возникнуть в будущем. Естественно в первую очередь следует реагировать на наиболее опасные для жизни больного симптомы и проявления болезни. </w:t>
      </w:r>
    </w:p>
    <w:p w:rsidR="000C431B" w:rsidRPr="00575F5D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учитывать, что медицинская сестра должна определить круг проблем, которые могут внести сложности в жизнь пациента. Сюда входят не только медицинские мероприятия, но и профилактические, психологические и работа с родственниками.</w:t>
      </w:r>
    </w:p>
    <w:p w:rsidR="000C431B" w:rsidRPr="00575F5D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Вся полученная информация систематизируется, и перед медсестрой ставятся определенные цели, не только краткосрочные, но и рассчитанные на длительный период времени. Все это излагается в плане действий и заносится в </w:t>
      </w:r>
      <w:r w:rsidR="00E42F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амбулаторную карту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больного.</w:t>
      </w:r>
    </w:p>
    <w:p w:rsidR="000C431B" w:rsidRPr="00575F5D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сестра действует согласно разработанному плану и выполняет комплексные мероприятия, направленные на улучшение состояния пациента.</w:t>
      </w:r>
    </w:p>
    <w:p w:rsidR="000C431B" w:rsidRPr="00575F5D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динамике развития болезни и произошедшим положительным изменениям в состоянии больного </w:t>
      </w:r>
      <w:proofErr w:type="spellStart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</w:t>
      </w:r>
      <w:proofErr w:type="spellEnd"/>
      <w:r w:rsidR="00E42F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е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42F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ся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эффективность сестринского процесса. </w:t>
      </w:r>
      <w:r w:rsidRPr="00D8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каждого из пациентов может быть </w:t>
      </w:r>
      <w:r w:rsidR="00E42F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использован</w:t>
      </w:r>
      <w:r w:rsidRPr="00D82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свой вид деятельности медсестры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2904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сегодняшний день имеется 3 вида деятельности м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едсестры</w:t>
      </w:r>
      <w:r w:rsidR="00D82904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</w:t>
      </w:r>
      <w:proofErr w:type="spellEnd"/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ое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когда</w:t>
      </w:r>
      <w:r w:rsidR="00D82904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сестра работает под постоянным наблюдением </w:t>
      </w:r>
      <w:r w:rsidR="00D82904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врача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выполняет все его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указания. </w:t>
      </w:r>
      <w:r w:rsidR="00E42F60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Второе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медсестра и врач взаимодействуют, то есть работают сообща и предварительно согласуют между собой все процессы. Третье, независимое сестринское вмешательство, то есть данный медицинский работник действует самостоятельно и оказывает необходимую в данный момент помощь без согласования с врачом.</w:t>
      </w:r>
    </w:p>
    <w:p w:rsidR="000C431B" w:rsidRPr="00713900" w:rsidRDefault="000C431B" w:rsidP="000C4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Сестринский процесс при СД играет большую роль. Ведь </w:t>
      </w:r>
      <w:r w:rsidR="00E42F60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медсестра — это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тот человек, с которым можно просто поговорить, найти поддержку и посоветоваться. 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Медсестра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выполня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ет</w:t>
      </w:r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функцию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</w:t>
      </w:r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</w:t>
      </w:r>
      <w:proofErr w:type="spellEnd"/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я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принять это заболевание, 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может</w:t>
      </w:r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proofErr w:type="spellStart"/>
      <w:r w:rsidR="00E42F60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</w:t>
      </w:r>
      <w:proofErr w:type="spellEnd"/>
      <w:r w:rsidR="00E42F60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ить</w:t>
      </w:r>
      <w:r w:rsidR="00E42F60"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жить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полноценно</w:t>
      </w:r>
      <w:r w:rsidR="00996945"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й жизнью.</w:t>
      </w:r>
      <w:r w:rsidRPr="00713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25E1" w:rsidRPr="00713900" w:rsidRDefault="005D25E1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5E1" w:rsidRPr="00575F5D" w:rsidRDefault="005D25E1" w:rsidP="00162B0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25E1" w:rsidRPr="00575F5D" w:rsidRDefault="005D25E1">
      <w:pPr>
        <w:rPr>
          <w:rFonts w:ascii="Times New Roman" w:hAnsi="Times New Roman" w:cs="Times New Roman"/>
          <w:b/>
          <w:sz w:val="26"/>
          <w:szCs w:val="26"/>
        </w:rPr>
      </w:pPr>
      <w:r w:rsidRPr="00575F5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E34B03" w:rsidRDefault="00E34B03" w:rsidP="00B85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</w:p>
    <w:p w:rsidR="00E34B03" w:rsidRDefault="00E34B03" w:rsidP="00B85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6E25" w:rsidRDefault="00A8078C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="00D86E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86E25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СЕСТРИНСКОГО ПРОЦЕССА</w:t>
      </w:r>
    </w:p>
    <w:p w:rsidR="00B8557C" w:rsidRPr="00575F5D" w:rsidRDefault="00663CFF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МЕДСЕСТЕР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сбор данных </w:t>
      </w:r>
    </w:p>
    <w:p w:rsidR="009B0373" w:rsidRDefault="009B0373" w:rsidP="00B855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498" w:rsidRPr="00AA7498" w:rsidRDefault="00AA7498" w:rsidP="00B855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AA7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Pr="00575F5D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 xml:space="preserve"> – </w:t>
      </w: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собрать информацию о пациенте.</w:t>
      </w:r>
      <w:r w:rsidRPr="00AA749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</w:p>
    <w:p w:rsidR="009B0373" w:rsidRDefault="009B0373" w:rsidP="00B8557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ky-KG" w:eastAsia="ru-RU"/>
        </w:rPr>
      </w:pPr>
    </w:p>
    <w:p w:rsidR="00472175" w:rsidRPr="00472175" w:rsidRDefault="00472175" w:rsidP="00472175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 w:rsidRPr="00472175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>Блок информации по сбору данных</w:t>
      </w:r>
    </w:p>
    <w:p w:rsidR="00472175" w:rsidRDefault="00472175" w:rsidP="004721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892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Pr="001F3892">
        <w:rPr>
          <w:rFonts w:ascii="Times New Roman" w:hAnsi="Times New Roman" w:cs="Times New Roman"/>
          <w:sz w:val="26"/>
          <w:szCs w:val="26"/>
        </w:rPr>
        <w:t xml:space="preserve">ля клинической картины </w:t>
      </w:r>
      <w:r>
        <w:rPr>
          <w:rFonts w:ascii="Times New Roman" w:hAnsi="Times New Roman" w:cs="Times New Roman"/>
          <w:sz w:val="26"/>
          <w:szCs w:val="26"/>
        </w:rPr>
        <w:t xml:space="preserve">СД </w:t>
      </w:r>
      <w:r w:rsidRPr="001F3892">
        <w:rPr>
          <w:rFonts w:ascii="Times New Roman" w:hAnsi="Times New Roman" w:cs="Times New Roman"/>
          <w:sz w:val="26"/>
          <w:szCs w:val="26"/>
        </w:rPr>
        <w:t xml:space="preserve">характерны две группы симптомов: </w:t>
      </w:r>
      <w:r w:rsidRPr="00472175">
        <w:rPr>
          <w:rFonts w:ascii="Times New Roman" w:hAnsi="Times New Roman" w:cs="Times New Roman"/>
          <w:b/>
          <w:sz w:val="26"/>
          <w:szCs w:val="26"/>
        </w:rPr>
        <w:t>основные и втор</w:t>
      </w:r>
      <w:r w:rsidR="001D2C2A">
        <w:rPr>
          <w:rFonts w:ascii="Times New Roman" w:hAnsi="Times New Roman" w:cs="Times New Roman"/>
          <w:b/>
          <w:sz w:val="26"/>
          <w:szCs w:val="26"/>
          <w:lang w:val="ky-KG"/>
        </w:rPr>
        <w:t>осте</w:t>
      </w:r>
      <w:r w:rsidR="00E42F60">
        <w:rPr>
          <w:rFonts w:ascii="Times New Roman" w:hAnsi="Times New Roman" w:cs="Times New Roman"/>
          <w:b/>
          <w:sz w:val="26"/>
          <w:szCs w:val="26"/>
          <w:lang w:val="ky-KG"/>
        </w:rPr>
        <w:t>пенные</w:t>
      </w:r>
      <w:r w:rsidRPr="004721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spellStart"/>
      <w:r w:rsidRPr="001F3892">
        <w:rPr>
          <w:rFonts w:ascii="Times New Roman" w:hAnsi="Times New Roman" w:cs="Times New Roman"/>
          <w:sz w:val="26"/>
          <w:szCs w:val="26"/>
        </w:rPr>
        <w:t>малоспецифичные</w:t>
      </w:r>
      <w:proofErr w:type="spellEnd"/>
      <w:r w:rsidRPr="001F3892">
        <w:rPr>
          <w:rFonts w:ascii="Times New Roman" w:hAnsi="Times New Roman" w:cs="Times New Roman"/>
          <w:sz w:val="26"/>
          <w:szCs w:val="26"/>
        </w:rPr>
        <w:t xml:space="preserve">, медленно развивающиеся на протяжении длительного </w:t>
      </w:r>
      <w:r w:rsidR="00E42F60">
        <w:rPr>
          <w:rFonts w:ascii="Times New Roman" w:hAnsi="Times New Roman" w:cs="Times New Roman"/>
          <w:sz w:val="26"/>
          <w:szCs w:val="26"/>
        </w:rPr>
        <w:t>времени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F38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2175" w:rsidRPr="00A8078C" w:rsidRDefault="00472175" w:rsidP="004721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472175" w:rsidTr="00472175">
        <w:tc>
          <w:tcPr>
            <w:tcW w:w="4715" w:type="dxa"/>
          </w:tcPr>
          <w:p w:rsidR="00472175" w:rsidRDefault="00472175" w:rsidP="004721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О</w:t>
            </w:r>
            <w:proofErr w:type="spellStart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сновны</w:t>
            </w:r>
            <w:proofErr w:type="spellEnd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е</w:t>
            </w:r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проявления СД</w:t>
            </w:r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2598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– 4</w:t>
            </w:r>
            <w:r w:rsidRPr="00B259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«П»</w:t>
            </w:r>
          </w:p>
        </w:tc>
        <w:tc>
          <w:tcPr>
            <w:tcW w:w="4715" w:type="dxa"/>
          </w:tcPr>
          <w:p w:rsidR="00472175" w:rsidRDefault="00472175" w:rsidP="004721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В</w:t>
            </w:r>
            <w:proofErr w:type="spellStart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торичны</w:t>
            </w:r>
            <w:proofErr w:type="spellEnd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е</w:t>
            </w:r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проявлени</w:t>
            </w:r>
            <w:proofErr w:type="spellEnd"/>
            <w:r w:rsidRPr="001F38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я</w:t>
            </w:r>
          </w:p>
        </w:tc>
      </w:tr>
      <w:tr w:rsidR="00472175" w:rsidTr="00472175">
        <w:tc>
          <w:tcPr>
            <w:tcW w:w="4715" w:type="dxa"/>
          </w:tcPr>
          <w:p w:rsidR="00472175" w:rsidRPr="001F3892" w:rsidRDefault="00472175" w:rsidP="002E2BA1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олидипсия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симптом, характеризующийся неестественно сильной, неутолимой жаждой. Уменьшается или исчезает только при приёмах воды в количествах, значительно превышающих физиологические</w:t>
            </w:r>
            <w:r w:rsidR="00E42F6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.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2F6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</w:t>
            </w:r>
            <w:proofErr w:type="spellStart"/>
            <w:r w:rsidRPr="001F3892">
              <w:rPr>
                <w:rFonts w:ascii="Times New Roman" w:hAnsi="Times New Roman" w:cs="Times New Roman"/>
                <w:sz w:val="26"/>
                <w:szCs w:val="26"/>
              </w:rPr>
              <w:t>бъем</w:t>
            </w:r>
            <w:proofErr w:type="spellEnd"/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воды для взрослых — более 2 литров в сутки. </w:t>
            </w:r>
          </w:p>
          <w:p w:rsidR="00472175" w:rsidRPr="001F3892" w:rsidRDefault="00472175" w:rsidP="002E2BA1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олифагия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нарушение пищевого поведения, проявляющееся повышенным аппетитом.</w:t>
            </w:r>
          </w:p>
          <w:p w:rsidR="00472175" w:rsidRPr="00E42F60" w:rsidRDefault="00472175" w:rsidP="002E2BA1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олиурия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увеличенное образование мочи (вместо суточной нормы в 1000—1500 мл у взрослых людей из организма выделяется свыше 1700—2000 мл, а иногда более 3 л мочи). </w:t>
            </w:r>
          </w:p>
          <w:p w:rsidR="00E42F60" w:rsidRPr="001F3892" w:rsidRDefault="00E42F60" w:rsidP="002E2BA1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>Н</w:t>
            </w:r>
            <w:r w:rsidRPr="00B84E13">
              <w:rPr>
                <w:rFonts w:ascii="Times New Roman" w:hAnsi="Times New Roman" w:cs="Times New Roman"/>
                <w:i/>
                <w:sz w:val="26"/>
                <w:szCs w:val="26"/>
                <w:lang w:val="ky-KG"/>
              </w:rPr>
              <w:t>иктурия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– появления ночных мочеиспусканий.</w:t>
            </w:r>
          </w:p>
          <w:p w:rsidR="00472175" w:rsidRPr="00472175" w:rsidRDefault="00472175" w:rsidP="002E2BA1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охудение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(особо характерно для диабета 1 типа) — часто встречающийся симптом диабета, развивающийся несмотря на повышенный аппетит. Похудение и/или даже истощение обусловлено повышенным катаболизмом белков и жиров из-за исключения глюкозы из энергетического обмена клеток. </w:t>
            </w:r>
          </w:p>
        </w:tc>
        <w:tc>
          <w:tcPr>
            <w:tcW w:w="4715" w:type="dxa"/>
          </w:tcPr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Зуд кожи и слизистых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может возникать задолго до развития собственно сахарного диабета. От момента появления зуда до развития заболевания может пройти порядка до 5-7 лет. Помимо кожного зуда приближающийся диабет может проявляться десятками различных видов дерматозов (не воспалительных кожных </w:t>
            </w:r>
            <w:r w:rsidR="009F5D2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высыпаний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Сухость во рту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является следствием недостаточной выработки слюны</w:t>
            </w:r>
            <w:r w:rsidR="009F5D2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и жажды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Мышечная слабость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Наличие ацетона в моче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 – ацетон является продуктом сжигания жиров. </w:t>
            </w:r>
          </w:p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Нарушения зрения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2175" w:rsidRPr="001F3892" w:rsidRDefault="00472175" w:rsidP="002E2BA1">
            <w:pPr>
              <w:pStyle w:val="a4"/>
              <w:numPr>
                <w:ilvl w:val="1"/>
                <w:numId w:val="11"/>
              </w:numPr>
              <w:shd w:val="clear" w:color="auto" w:fill="FFFFFF"/>
              <w:tabs>
                <w:tab w:val="clear" w:pos="1440"/>
                <w:tab w:val="num" w:pos="247"/>
              </w:tabs>
              <w:ind w:left="247" w:hanging="2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472175">
              <w:rPr>
                <w:rFonts w:ascii="Times New Roman" w:hAnsi="Times New Roman" w:cs="Times New Roman"/>
                <w:i/>
                <w:sz w:val="26"/>
                <w:szCs w:val="26"/>
              </w:rPr>
              <w:t>Головная боль</w:t>
            </w:r>
            <w:r w:rsidRPr="001F38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175" w:rsidRDefault="00472175" w:rsidP="0047217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</w:tr>
    </w:tbl>
    <w:p w:rsidR="00472175" w:rsidRPr="00A8078C" w:rsidRDefault="00472175" w:rsidP="004721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472175" w:rsidRPr="001F3892" w:rsidTr="008B422C">
        <w:tc>
          <w:tcPr>
            <w:tcW w:w="9430" w:type="dxa"/>
            <w:shd w:val="clear" w:color="auto" w:fill="DEEAF6" w:themeFill="accent1" w:themeFillTint="33"/>
          </w:tcPr>
          <w:p w:rsidR="00472175" w:rsidRPr="001F3892" w:rsidRDefault="009F5D28" w:rsidP="009F5D28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Выраженность </w:t>
            </w:r>
            <w:r w:rsidRPr="001F3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клинически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х</w:t>
            </w:r>
            <w:r w:rsidR="00472175" w:rsidRPr="001F3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F3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проявлений</w:t>
            </w:r>
            <w:r w:rsidR="00472175" w:rsidRPr="001F3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2175" w:rsidRPr="001F3892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сахарного диабета </w:t>
            </w:r>
            <w:r w:rsidR="00472175" w:rsidRPr="001F3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зависят от уровня гипергликемии пациента</w:t>
            </w:r>
          </w:p>
        </w:tc>
      </w:tr>
    </w:tbl>
    <w:p w:rsidR="00472175" w:rsidRPr="009F5D28" w:rsidRDefault="00472175" w:rsidP="004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9B0373" w:rsidRPr="00713900" w:rsidRDefault="009B0373" w:rsidP="009B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575F5D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 xml:space="preserve">При сборе данных </w:t>
      </w:r>
      <w:r w:rsidRPr="00472175"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  <w:t xml:space="preserve">обратите внимание на </w:t>
      </w:r>
      <w:r w:rsidR="00DE34FA">
        <w:rPr>
          <w:rFonts w:ascii="Times New Roman" w:eastAsia="Times New Roman" w:hAnsi="Times New Roman" w:cs="Times New Roman"/>
          <w:b/>
          <w:color w:val="202122"/>
          <w:sz w:val="26"/>
          <w:szCs w:val="26"/>
          <w:lang w:val="ky-KG" w:eastAsia="ru-RU"/>
        </w:rPr>
        <w:t xml:space="preserve">имеющиеся </w:t>
      </w:r>
      <w:r w:rsidRPr="00472175"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  <w:t xml:space="preserve">факторы риска </w:t>
      </w:r>
      <w:r w:rsidRPr="00713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сахарного диабета</w:t>
      </w:r>
      <w:r w:rsidR="002A2426" w:rsidRPr="00713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 типа</w:t>
      </w:r>
      <w:r w:rsidRPr="0071390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.</w:t>
      </w:r>
    </w:p>
    <w:p w:rsidR="00472175" w:rsidRDefault="00472175" w:rsidP="004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5F5D">
        <w:rPr>
          <w:rFonts w:ascii="Times New Roman" w:hAnsi="Times New Roman" w:cs="Times New Roman"/>
          <w:sz w:val="26"/>
          <w:szCs w:val="26"/>
          <w:lang w:val="ky-KG"/>
        </w:rPr>
        <w:t>С</w:t>
      </w:r>
      <w:proofErr w:type="spellStart"/>
      <w:r w:rsidRPr="00575F5D">
        <w:rPr>
          <w:rFonts w:ascii="Times New Roman" w:hAnsi="Times New Roman" w:cs="Times New Roman"/>
          <w:sz w:val="26"/>
          <w:szCs w:val="26"/>
        </w:rPr>
        <w:t>уществуют</w:t>
      </w:r>
      <w:proofErr w:type="spellEnd"/>
      <w:r w:rsidRPr="00575F5D">
        <w:rPr>
          <w:rFonts w:ascii="Times New Roman" w:hAnsi="Times New Roman" w:cs="Times New Roman"/>
          <w:sz w:val="26"/>
          <w:szCs w:val="26"/>
        </w:rPr>
        <w:t xml:space="preserve"> контролируемые (модифицируемые) и неконтролируемые факторы риска, которые вызывают заболевание. </w:t>
      </w:r>
    </w:p>
    <w:p w:rsidR="00A8281D" w:rsidRDefault="00A8281D" w:rsidP="00A828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078C" w:rsidRDefault="00A8078C" w:rsidP="00A828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A8281D" w:rsidTr="00A8281D">
        <w:tc>
          <w:tcPr>
            <w:tcW w:w="4715" w:type="dxa"/>
          </w:tcPr>
          <w:p w:rsidR="00A8281D" w:rsidRPr="00A8281D" w:rsidRDefault="00A8281D" w:rsidP="00A82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b/>
                <w:sz w:val="26"/>
                <w:szCs w:val="26"/>
              </w:rPr>
              <w:t>Неконтроли</w:t>
            </w:r>
            <w:r w:rsidR="001D2C2A">
              <w:rPr>
                <w:rFonts w:ascii="Times New Roman" w:hAnsi="Times New Roman" w:cs="Times New Roman"/>
                <w:b/>
                <w:sz w:val="26"/>
                <w:szCs w:val="26"/>
              </w:rPr>
              <w:t>ру</w:t>
            </w:r>
            <w:r w:rsidRPr="00A8281D">
              <w:rPr>
                <w:rFonts w:ascii="Times New Roman" w:hAnsi="Times New Roman" w:cs="Times New Roman"/>
                <w:b/>
                <w:sz w:val="26"/>
                <w:szCs w:val="26"/>
              </w:rPr>
              <w:t>емые факторы риска</w:t>
            </w:r>
          </w:p>
        </w:tc>
        <w:tc>
          <w:tcPr>
            <w:tcW w:w="4715" w:type="dxa"/>
          </w:tcPr>
          <w:p w:rsidR="00A8281D" w:rsidRPr="00A8281D" w:rsidRDefault="00A8281D" w:rsidP="00A82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Контролируемые факторы риска</w:t>
            </w:r>
          </w:p>
        </w:tc>
      </w:tr>
      <w:tr w:rsidR="00A8281D" w:rsidTr="00A8281D">
        <w:tc>
          <w:tcPr>
            <w:tcW w:w="4715" w:type="dxa"/>
          </w:tcPr>
          <w:p w:rsidR="00A8281D" w:rsidRPr="00A8281D" w:rsidRDefault="00A8281D" w:rsidP="002E2BA1">
            <w:pPr>
              <w:pStyle w:val="a4"/>
              <w:numPr>
                <w:ilvl w:val="0"/>
                <w:numId w:val="24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генетическая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редрасположенность к СД (семейный анамнез СД);</w:t>
            </w:r>
          </w:p>
          <w:p w:rsidR="00A8281D" w:rsidRPr="00A8281D" w:rsidRDefault="00A8281D" w:rsidP="002E2BA1">
            <w:pPr>
              <w:pStyle w:val="a4"/>
              <w:numPr>
                <w:ilvl w:val="0"/>
                <w:numId w:val="24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люди старше 65 лет подвержены большему риску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СД</w:t>
            </w:r>
            <w:r w:rsidRPr="00575F5D">
              <w:rPr>
                <w:rFonts w:ascii="Times New Roman" w:hAnsi="Times New Roman" w:cs="Times New Roman"/>
                <w:sz w:val="26"/>
                <w:szCs w:val="26"/>
              </w:rPr>
              <w:t xml:space="preserve"> 2 типа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8281D" w:rsidRPr="00A8281D" w:rsidRDefault="00A8281D" w:rsidP="002E2BA1">
            <w:pPr>
              <w:pStyle w:val="a4"/>
              <w:numPr>
                <w:ilvl w:val="0"/>
                <w:numId w:val="24"/>
              </w:numPr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сердечно-сосудистые заболевания в семейном анамнезе). </w:t>
            </w:r>
          </w:p>
        </w:tc>
        <w:tc>
          <w:tcPr>
            <w:tcW w:w="4715" w:type="dxa"/>
          </w:tcPr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избыточный вес или ожирение;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малоподвижный образ жизни или </w:t>
            </w: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недостаточная физическ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 активность (гиподинамия);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нездоровое питание,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употребление фаст-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8281D" w:rsidRDefault="00DE34FA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преддиабет</w:t>
            </w:r>
            <w:r w:rsidR="00A828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стресс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хроническ</w:t>
            </w:r>
            <w:proofErr w:type="spellEnd"/>
            <w:r w:rsidR="00DE34F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</w:t>
            </w:r>
            <w:r w:rsidRPr="00A8281D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proofErr w:type="spellStart"/>
            <w:r w:rsidRPr="00A8281D">
              <w:rPr>
                <w:rFonts w:ascii="Times New Roman" w:hAnsi="Times New Roman" w:cs="Times New Roman"/>
                <w:sz w:val="26"/>
                <w:szCs w:val="26"/>
              </w:rPr>
              <w:t>воспал</w:t>
            </w:r>
            <w:proofErr w:type="spellEnd"/>
            <w:r w:rsidR="00DE34F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ительные заболевания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артериальная гипертензия в анамнезе;</w:t>
            </w:r>
          </w:p>
          <w:p w:rsidR="00A8281D" w:rsidRPr="00A8281D" w:rsidRDefault="00A8281D" w:rsidP="002E2BA1">
            <w:pPr>
              <w:pStyle w:val="a4"/>
              <w:numPr>
                <w:ilvl w:val="0"/>
                <w:numId w:val="24"/>
              </w:numPr>
              <w:ind w:left="530" w:hanging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триглицеридо</w:t>
            </w:r>
            <w:proofErr w:type="spellEnd"/>
            <w:r w:rsidR="00DE34FA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выше 2,8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/л;</w:t>
            </w:r>
          </w:p>
        </w:tc>
      </w:tr>
    </w:tbl>
    <w:p w:rsidR="00AA7498" w:rsidRPr="009B0373" w:rsidRDefault="00AA7498" w:rsidP="00AA749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9288"/>
      </w:tblGrid>
      <w:tr w:rsidR="00AA7498" w:rsidRPr="00AA7498" w:rsidTr="00D62E60">
        <w:tc>
          <w:tcPr>
            <w:tcW w:w="9430" w:type="dxa"/>
          </w:tcPr>
          <w:p w:rsidR="00AA7498" w:rsidRPr="00AA7498" w:rsidRDefault="00AA7498" w:rsidP="004A069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сбора данных используйте </w:t>
            </w:r>
            <w:r w:rsidR="004A069A" w:rsidRPr="00AA7498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Шкалу оценки риска развития диабета </w:t>
            </w:r>
            <w:r w:rsidR="004A069A"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FINDRISC</w:t>
            </w:r>
            <w:r w:rsidR="004A069A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(</w:t>
            </w:r>
            <w:r w:rsidR="004A06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ky-KG" w:eastAsia="ru-RU"/>
              </w:rPr>
              <w:t>Приложение 1</w:t>
            </w:r>
            <w:r w:rsidR="004A069A" w:rsidRPr="00AA7498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)</w:t>
            </w:r>
            <w:r w:rsidR="004A069A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и 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чек-лист</w:t>
            </w:r>
            <w:r w:rsidR="004A069A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ы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сбору анамнеза и факторов риска (</w:t>
            </w:r>
            <w:r w:rsidRPr="0015326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Приложение </w:t>
            </w:r>
            <w:r w:rsidR="0015326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  <w:r w:rsidR="004A06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ky-KG" w:eastAsia="ru-RU"/>
              </w:rPr>
              <w:t>,2</w:t>
            </w:r>
            <w:r w:rsid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</w:tr>
    </w:tbl>
    <w:p w:rsidR="00AA7498" w:rsidRPr="009B0373" w:rsidRDefault="00AA7498" w:rsidP="00AA749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3900" w:rsidRPr="00713900" w:rsidRDefault="002A2426" w:rsidP="0071390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NewRomanPSMT" w:hAnsi="TimesNewRomanPSMT"/>
          <w:sz w:val="28"/>
          <w:szCs w:val="28"/>
        </w:rPr>
        <w:t xml:space="preserve"> </w:t>
      </w:r>
      <w:r w:rsidR="00713900" w:rsidRPr="00713900">
        <w:rPr>
          <w:rFonts w:ascii="TimesNewRomanPSMT" w:hAnsi="TimesNewRomanPSMT"/>
          <w:sz w:val="28"/>
          <w:szCs w:val="28"/>
          <w:lang w:val="ky-KG"/>
        </w:rPr>
        <w:t xml:space="preserve">       </w:t>
      </w:r>
      <w:r w:rsidRPr="00713900">
        <w:rPr>
          <w:rFonts w:ascii="Times New Roman" w:hAnsi="Times New Roman" w:cs="Times New Roman"/>
          <w:sz w:val="26"/>
          <w:szCs w:val="26"/>
        </w:rPr>
        <w:t>Для пациентов с СД1 типа не существует четко определенной модели наследственной</w:t>
      </w:r>
      <w:r w:rsidR="00996945" w:rsidRPr="00713900">
        <w:rPr>
          <w:rFonts w:ascii="Times New Roman" w:hAnsi="Times New Roman" w:cs="Times New Roman"/>
          <w:sz w:val="26"/>
          <w:szCs w:val="26"/>
        </w:rPr>
        <w:t xml:space="preserve"> предрасположенности. </w:t>
      </w:r>
      <w:r w:rsidRPr="00713900">
        <w:rPr>
          <w:rFonts w:ascii="Times New Roman" w:hAnsi="Times New Roman" w:cs="Times New Roman"/>
          <w:sz w:val="26"/>
          <w:szCs w:val="26"/>
        </w:rPr>
        <w:t>К нарушению нормального развития иммунной системы и повышению за счет этого частоты аутоиммунных заболеваний могут приводить следующие факторы:</w:t>
      </w:r>
    </w:p>
    <w:p w:rsidR="00713900" w:rsidRDefault="00713900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2A2426"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="002A2426" w:rsidRPr="00713900">
        <w:rPr>
          <w:rFonts w:ascii="Times New Roman" w:hAnsi="Times New Roman" w:cs="Times New Roman"/>
          <w:sz w:val="26"/>
          <w:szCs w:val="26"/>
        </w:rPr>
        <w:t xml:space="preserve"> Врожденная краснуха, энтеровирусные инфекции, употребление казеина и зерновых культур (с </w:t>
      </w:r>
      <w:proofErr w:type="spellStart"/>
      <w:r w:rsidR="002A2426" w:rsidRPr="00713900">
        <w:rPr>
          <w:rFonts w:ascii="Times New Roman" w:hAnsi="Times New Roman" w:cs="Times New Roman"/>
          <w:sz w:val="26"/>
          <w:szCs w:val="26"/>
        </w:rPr>
        <w:t>глютеном</w:t>
      </w:r>
      <w:proofErr w:type="spellEnd"/>
      <w:r w:rsidR="002A2426" w:rsidRPr="00713900">
        <w:rPr>
          <w:rFonts w:ascii="Times New Roman" w:hAnsi="Times New Roman" w:cs="Times New Roman"/>
          <w:sz w:val="26"/>
          <w:szCs w:val="26"/>
        </w:rPr>
        <w:t xml:space="preserve"> или без </w:t>
      </w:r>
      <w:proofErr w:type="spellStart"/>
      <w:r w:rsidR="002A2426" w:rsidRPr="00713900">
        <w:rPr>
          <w:rFonts w:ascii="Times New Roman" w:hAnsi="Times New Roman" w:cs="Times New Roman"/>
          <w:sz w:val="26"/>
          <w:szCs w:val="26"/>
        </w:rPr>
        <w:t>глютена</w:t>
      </w:r>
      <w:proofErr w:type="spellEnd"/>
      <w:r w:rsidRPr="0071390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13900" w:rsidRDefault="002A2426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3900">
        <w:rPr>
          <w:rFonts w:ascii="Times New Roman" w:hAnsi="Times New Roman" w:cs="Times New Roman"/>
          <w:sz w:val="26"/>
          <w:szCs w:val="26"/>
        </w:rPr>
        <w:t xml:space="preserve"> Низкие уровни витамина Д и недостаточная заместительная терапия</w:t>
      </w:r>
      <w:r w:rsidRPr="00713900">
        <w:rPr>
          <w:rFonts w:ascii="Times New Roman" w:hAnsi="Times New Roman" w:cs="Times New Roman"/>
          <w:sz w:val="26"/>
          <w:szCs w:val="26"/>
        </w:rPr>
        <w:br/>
        <w:t xml:space="preserve">витамином Д в ранние периоды </w:t>
      </w:r>
      <w:r w:rsidR="00713900" w:rsidRPr="00713900">
        <w:rPr>
          <w:rFonts w:ascii="Times New Roman" w:hAnsi="Times New Roman" w:cs="Times New Roman"/>
          <w:sz w:val="26"/>
          <w:szCs w:val="26"/>
        </w:rPr>
        <w:t xml:space="preserve">жизни. </w:t>
      </w:r>
    </w:p>
    <w:p w:rsidR="00713900" w:rsidRDefault="002A2426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3900">
        <w:rPr>
          <w:rFonts w:ascii="Times New Roman" w:hAnsi="Times New Roman" w:cs="Times New Roman"/>
          <w:sz w:val="26"/>
          <w:szCs w:val="26"/>
        </w:rPr>
        <w:t xml:space="preserve"> Возраст детей моложе 5 </w:t>
      </w:r>
      <w:r w:rsidR="00713900" w:rsidRPr="00713900">
        <w:rPr>
          <w:rFonts w:ascii="Times New Roman" w:hAnsi="Times New Roman" w:cs="Times New Roman"/>
          <w:sz w:val="26"/>
          <w:szCs w:val="26"/>
        </w:rPr>
        <w:t xml:space="preserve">лет. </w:t>
      </w:r>
    </w:p>
    <w:p w:rsidR="00713900" w:rsidRDefault="002A2426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3900">
        <w:rPr>
          <w:rFonts w:ascii="Times New Roman" w:hAnsi="Times New Roman" w:cs="Times New Roman"/>
          <w:sz w:val="26"/>
          <w:szCs w:val="26"/>
        </w:rPr>
        <w:t xml:space="preserve"> СД 1 в 2-3 раза чаще встречается у потомства мужчин с СД (3,6-8,5%) по сравнению с женщинами с СД (1,3-3,6</w:t>
      </w:r>
      <w:r w:rsidR="00713900" w:rsidRPr="00713900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713900" w:rsidRDefault="002A2426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3900">
        <w:rPr>
          <w:rFonts w:ascii="Times New Roman" w:hAnsi="Times New Roman" w:cs="Times New Roman"/>
          <w:sz w:val="26"/>
          <w:szCs w:val="26"/>
        </w:rPr>
        <w:t xml:space="preserve"> Риск развития СД у братьев и сестер составляет примерно 4% до достижения возраста 20 лет и 9,6% до достижения возраста 60 </w:t>
      </w:r>
      <w:r w:rsidR="00713900" w:rsidRPr="00713900">
        <w:rPr>
          <w:rFonts w:ascii="Times New Roman" w:hAnsi="Times New Roman" w:cs="Times New Roman"/>
          <w:sz w:val="26"/>
          <w:szCs w:val="26"/>
        </w:rPr>
        <w:t xml:space="preserve">лет. </w:t>
      </w:r>
    </w:p>
    <w:p w:rsidR="002A2426" w:rsidRDefault="002A2426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1390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3900">
        <w:rPr>
          <w:rFonts w:ascii="Times New Roman" w:hAnsi="Times New Roman" w:cs="Times New Roman"/>
          <w:sz w:val="26"/>
          <w:szCs w:val="26"/>
        </w:rPr>
        <w:t xml:space="preserve"> Пубертатный период. </w:t>
      </w:r>
    </w:p>
    <w:p w:rsidR="00713900" w:rsidRPr="00713900" w:rsidRDefault="00713900" w:rsidP="0071390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B8557C" w:rsidRPr="00AA7498" w:rsidRDefault="009B0373" w:rsidP="00B8557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8557C"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сборе данных </w:t>
      </w:r>
      <w:r w:rsidR="00AA7498"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СД 1 типа </w:t>
      </w:r>
      <w:r w:rsidR="00B8557C"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спросите у родителей/опекунов</w:t>
      </w:r>
      <w:r w:rsidR="00EF2245" w:rsidRPr="00AA749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и </w:t>
      </w:r>
      <w:r w:rsidR="00F6208C" w:rsidRPr="00AA749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пациента: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симптомы ребенка, которые привели к настоящему заболеванию; 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аппетита ребенка, потере или наборе веса;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признаки полиурии или </w:t>
      </w:r>
      <w:proofErr w:type="spellStart"/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энуреза</w:t>
      </w:r>
      <w:proofErr w:type="spellEnd"/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ранее приученного к туалету ребенка;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полидипсия;</w:t>
      </w:r>
    </w:p>
    <w:p w:rsidR="00B8557C" w:rsidRPr="00AA7498" w:rsidRDefault="00DE34FA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симптомы </w:t>
      </w:r>
      <w:r w:rsidR="005E0F7D">
        <w:fldChar w:fldCharType="begin"/>
      </w:r>
      <w:r w:rsidR="005E0F7D">
        <w:instrText xml:space="preserve"> HYPERLINK "https://nurseslabs.com/fluid-and-electrolytes/" \t "_self" </w:instrText>
      </w:r>
      <w:r w:rsidR="005E0F7D">
        <w:fldChar w:fldCharType="separate"/>
      </w:r>
      <w:proofErr w:type="spellStart"/>
      <w:r w:rsidR="00B8557C"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обезвоживани</w:t>
      </w:r>
      <w:proofErr w:type="spellEnd"/>
      <w:r w:rsidR="005E0F7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я</w:t>
      </w:r>
      <w:r w:rsidR="00B8557C"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раздражительность и </w:t>
      </w:r>
      <w:hyperlink r:id="rId28" w:tgtFrame="_self" w:history="1">
        <w:r w:rsidRPr="00AA74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утомляемост</w:t>
        </w:r>
      </w:hyperlink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ь; </w:t>
      </w:r>
    </w:p>
    <w:p w:rsidR="00B8557C" w:rsidRPr="00AA7498" w:rsidRDefault="00B8557C" w:rsidP="002E2BA1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498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включите ребенка в интервью и попросите его или ее поделиться информацией.</w:t>
      </w:r>
    </w:p>
    <w:p w:rsidR="009B0373" w:rsidRDefault="009B0373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153262" w:rsidTr="00153262">
        <w:tc>
          <w:tcPr>
            <w:tcW w:w="9430" w:type="dxa"/>
          </w:tcPr>
          <w:p w:rsidR="00153262" w:rsidRDefault="00153262" w:rsidP="004A06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сбора данных исполь</w:t>
            </w:r>
            <w:r w:rsidR="002A2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зуйте чек-лист по </w:t>
            </w:r>
            <w:r w:rsidR="002A2426" w:rsidRPr="007E3B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сбору анамнеза</w:t>
            </w:r>
            <w:r w:rsidRPr="007E3B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5326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Приложение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153262" w:rsidRDefault="00153262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3215" w:rsidRDefault="009C3215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оценке данных обратить внимание на следующие показатели</w:t>
      </w:r>
    </w:p>
    <w:p w:rsidR="009C3215" w:rsidRDefault="009C3215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34FA" w:rsidRDefault="00663CFF" w:rsidP="00663C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B4C8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СБОР ДАННЫХ У ПАЦИЕНТА </w:t>
      </w:r>
      <w:r w:rsidR="00996945" w:rsidRPr="00322C9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В</w:t>
      </w:r>
      <w:r w:rsidR="00DE34FA" w:rsidRPr="00322C9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 xml:space="preserve">ПЕРВЫЕ </w:t>
      </w:r>
      <w:r w:rsidR="00DE34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ВЫЯВЛЕННЫМ</w:t>
      </w:r>
      <w:r w:rsidRPr="004B4C8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663CFF" w:rsidRPr="00DE34FA" w:rsidRDefault="00663CFF" w:rsidP="0066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4B4C8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САХАРН</w:t>
      </w:r>
      <w:r w:rsidR="00DE34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 xml:space="preserve">ЫМ </w:t>
      </w:r>
      <w:r w:rsidRPr="004B4C8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ДИАБЕТ</w:t>
      </w:r>
      <w:r w:rsidR="00DE34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ОМ</w:t>
      </w:r>
    </w:p>
    <w:p w:rsidR="00663CFF" w:rsidRPr="0094734E" w:rsidRDefault="00663CFF" w:rsidP="0066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анамнеза и физическая оценка сосредоточены на признаках и симптомах длительной гипергликемии, а также на физических, социальных и эмоциональных факторах, которые могут повлиять на способность пациента </w:t>
      </w:r>
      <w:r w:rsidR="00DE34F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обучаться</w:t>
      </w:r>
      <w:r w:rsidRPr="00947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выполнять действия по само</w:t>
      </w:r>
      <w:r w:rsidR="00DE34F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контролю</w:t>
      </w:r>
      <w:r w:rsidRPr="00947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диабете. </w:t>
      </w:r>
    </w:p>
    <w:p w:rsidR="00663CFF" w:rsidRPr="0094734E" w:rsidRDefault="00663CFF" w:rsidP="0066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1"/>
        <w:gridCol w:w="4719"/>
      </w:tblGrid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Сбор данных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Обследование 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Попросите пациента описать наличие симптомов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Обратите внимание на такие симптомы: полиурия, полидипсия, полифагия, сухость кожи, нарушение зрения, потеря веса, зуд во влагалище и незаживающие язвы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симптомов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Определить уровень глюкозы в капиллярной крови – </w:t>
            </w:r>
            <w:proofErr w:type="spellStart"/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глюкометром</w:t>
            </w:r>
            <w:proofErr w:type="spellEnd"/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(см. </w:t>
            </w:r>
            <w:r w:rsidRPr="009473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СОП по определению глюкозы в крови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CFF" w:rsidRPr="0094734E" w:rsidTr="00DE34FA">
        <w:tc>
          <w:tcPr>
            <w:tcW w:w="4711" w:type="dxa"/>
          </w:tcPr>
          <w:p w:rsidR="00726C70" w:rsidRPr="004A069A" w:rsidRDefault="00663CFF" w:rsidP="0072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симптомов</w:t>
            </w:r>
            <w:r w:rsidR="00996945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ДКА</w:t>
            </w: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пациента с СД 1 </w:t>
            </w:r>
            <w:r w:rsidR="00322C9F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типа (</w:t>
            </w:r>
            <w:proofErr w:type="spellStart"/>
            <w:r w:rsidR="00322C9F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м.б</w:t>
            </w:r>
            <w:proofErr w:type="spellEnd"/>
            <w:r w:rsidR="00322C9F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96945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СД2 типа) </w:t>
            </w:r>
            <w:r w:rsidR="00726C70"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тошнота, рвота и боль в животе, </w:t>
            </w:r>
          </w:p>
          <w:p w:rsidR="00726C70" w:rsidRPr="004A069A" w:rsidRDefault="00726C70" w:rsidP="0072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ортостатическая гипотензия, вялость,</w:t>
            </w:r>
            <w:r w:rsidR="00DE34FA" w:rsidRPr="004A069A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запах ацетона в выдыхаемом воздухе,</w:t>
            </w: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кетоны в моче</w:t>
            </w:r>
          </w:p>
        </w:tc>
        <w:tc>
          <w:tcPr>
            <w:tcW w:w="4719" w:type="dxa"/>
          </w:tcPr>
          <w:p w:rsidR="00663CFF" w:rsidRPr="004A069A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Проверить уровень кетонов в моче </w:t>
            </w:r>
          </w:p>
          <w:p w:rsidR="00726C70" w:rsidRPr="004A069A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4A06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наличие кетонов в моче является признаком ДКА</w:t>
            </w: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63CFF" w:rsidRPr="004A069A" w:rsidRDefault="00726C70" w:rsidP="00726C70">
            <w:pPr>
              <w:tabs>
                <w:tab w:val="left" w:pos="44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При наличии изменений – направление к врачу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Оценить наличие признаков ГГС у пациентов с СД 2 типа, включая гипотензию, изменение чувствительности, судороги и снижение тургора кожи</w:t>
            </w:r>
          </w:p>
        </w:tc>
        <w:tc>
          <w:tcPr>
            <w:tcW w:w="4719" w:type="dxa"/>
          </w:tcPr>
          <w:p w:rsidR="00726C70" w:rsidRDefault="00726C70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изменений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к врачу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CFF" w:rsidRPr="0094734E" w:rsidTr="00DE34FA">
        <w:tc>
          <w:tcPr>
            <w:tcW w:w="9430" w:type="dxa"/>
            <w:gridSpan w:val="2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на наличие физических факторов: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зрения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Пациента просят прочитать цифры или слова на инсулиновом шприце, в меню, в газете или в письменных учебных материалах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координации движений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наблюдается, как пациент ест или выполняет другие действия или обращается со шприцем или устройством для прокалывания пальцев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Неврологический дефицит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например, из-за инсульта, других неврологических расстройств, др</w:t>
            </w:r>
            <w:r w:rsidR="004B4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угих </w:t>
            </w:r>
            <w:proofErr w:type="spellStart"/>
            <w:r w:rsidR="004B4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инвалидизирующих</w:t>
            </w:r>
            <w:proofErr w:type="spellEnd"/>
            <w:r w:rsidR="004B4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состояний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(из анамнеза в карточке; пациент оценивается на предмет афазии или сниженной способности выполнять простые команды</w:t>
            </w:r>
            <w:r w:rsidR="004B4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CFF" w:rsidRPr="0094734E" w:rsidTr="00DE34FA">
        <w:tc>
          <w:tcPr>
            <w:tcW w:w="9430" w:type="dxa"/>
            <w:gridSpan w:val="2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социальное положение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уровень грамотности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может быть оценен при оценке 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дефицита зрения, когда пациент читает учебные материалы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Ограниченные финансовые ресурсы или отсутствие социального полюса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или отсутствие поддержки семьи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Типовой распорядок дня</w:t>
            </w:r>
          </w:p>
        </w:tc>
        <w:tc>
          <w:tcPr>
            <w:tcW w:w="4719" w:type="dxa"/>
          </w:tcPr>
          <w:p w:rsidR="00663CFF" w:rsidRPr="0094734E" w:rsidRDefault="004B4C8B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="00663CFF"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пациента спрашивают о времени и количестве обычных ежедневных приемов пищи, графике работы и физических упражнений, планах поездок</w:t>
            </w:r>
          </w:p>
        </w:tc>
      </w:tr>
      <w:tr w:rsidR="00663CFF" w:rsidRPr="0094734E" w:rsidTr="00DE34FA">
        <w:tc>
          <w:tcPr>
            <w:tcW w:w="9430" w:type="dxa"/>
            <w:gridSpan w:val="2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эмоциональный статус пациента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общим поведением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Например, замкнутость, тревожность 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языком тела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Например, избегает зрительного контакта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Спросить пациента об опасениях и страхах по поводу диабета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Помогает выявить любые неправильные представления или дезинформацию о СД</w:t>
            </w:r>
          </w:p>
        </w:tc>
      </w:tr>
      <w:tr w:rsidR="00663CFF" w:rsidRPr="0094734E" w:rsidTr="00DE34FA">
        <w:tc>
          <w:tcPr>
            <w:tcW w:w="4711" w:type="dxa"/>
          </w:tcPr>
          <w:p w:rsidR="00663CFF" w:rsidRPr="0094734E" w:rsidRDefault="00663CFF" w:rsidP="00DE34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Оценить навыки </w:t>
            </w:r>
            <w:r w:rsidR="00DE34FA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самоконтроля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19" w:type="dxa"/>
          </w:tcPr>
          <w:p w:rsidR="00663CFF" w:rsidRPr="0094734E" w:rsidRDefault="00663CFF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Спросить с какими трудностями пациент столкнулся и как с ними справился или справлялся в прошлом</w:t>
            </w:r>
          </w:p>
        </w:tc>
      </w:tr>
    </w:tbl>
    <w:p w:rsidR="00663CFF" w:rsidRPr="0094734E" w:rsidRDefault="00663CFF" w:rsidP="0066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69A7" w:rsidRDefault="00663CFF" w:rsidP="0066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СБОР ДАННЫХ У ПАЦИЕНТА С </w:t>
      </w:r>
      <w:r w:rsidR="00645592" w:rsidRPr="00645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4B4C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АХАРНЫМ </w:t>
      </w:r>
      <w:r w:rsidR="00645592" w:rsidRPr="00645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4B4C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ИАБЕТОМ</w:t>
      </w:r>
      <w:r w:rsidR="00AA69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53262" w:rsidRDefault="00AA69A7" w:rsidP="002C4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AA69A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см. чек-лист по сбору данных у пациента с СД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645592" w:rsidRPr="00645592" w:rsidRDefault="00645592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645592" w:rsidTr="00645592">
        <w:tc>
          <w:tcPr>
            <w:tcW w:w="9430" w:type="dxa"/>
          </w:tcPr>
          <w:p w:rsidR="00645592" w:rsidRPr="002C498C" w:rsidRDefault="00645592" w:rsidP="009B037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9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Расспросить пациента о: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соблюдении диеты (физиологической или </w:t>
            </w:r>
            <w:r w:rsidRPr="007E77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диеты № 9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), о режиме питания; 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физических нагрузках в течение дня;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проводимом лечении: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инсулинотерапии (название инсулина, </w:t>
            </w:r>
            <w:r w:rsidR="00DE34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расчете </w:t>
            </w:r>
            <w:r w:rsidR="00DE34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дозы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длительность его действия, схема лечения);</w:t>
            </w:r>
          </w:p>
          <w:p w:rsidR="00645592" w:rsidRPr="00645592" w:rsidRDefault="00AA69A7" w:rsidP="002E2BA1">
            <w:pPr>
              <w:pStyle w:val="a4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противо</w:t>
            </w:r>
            <w:r w:rsidR="00645592"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диабетических </w:t>
            </w:r>
            <w:proofErr w:type="spellStart"/>
            <w:r w:rsidR="00645592"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таблетированных</w:t>
            </w:r>
            <w:proofErr w:type="spellEnd"/>
            <w:r w:rsidR="00645592"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препаратах (название, доз</w:t>
            </w:r>
            <w:r w:rsidR="00DE34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ы</w:t>
            </w:r>
            <w:r w:rsidR="00645592"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особенности их приема, переносимость);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давности </w:t>
            </w:r>
            <w:r w:rsidR="00DE34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и кратности проведения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анализов крови и мочи на содержание глюкозы и обследования у эндокринолога;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наличии у пациента </w:t>
            </w:r>
            <w:proofErr w:type="spellStart"/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глюкометра</w:t>
            </w:r>
            <w:proofErr w:type="spellEnd"/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умении им пользоваться;</w:t>
            </w:r>
          </w:p>
          <w:p w:rsid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умении пользоваться таблицей</w:t>
            </w:r>
            <w:r w:rsidR="00DE34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 или мобильным приложением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хлебных единиц и составлять меню по хлебным единицам;</w:t>
            </w:r>
          </w:p>
          <w:p w:rsidR="00DE34FA" w:rsidRPr="00645592" w:rsidRDefault="00DE34FA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умении рассчитывать дозы инсулина перед едой в зависимости от количества ХЕ</w:t>
            </w:r>
            <w:r w:rsidR="00E85E5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.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умении пользоваться инсулиновым шприцом и шприц-ручкой;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знании мест и техники введения инсулина, профилактики осложнений (гипогликемии и </w:t>
            </w:r>
            <w:proofErr w:type="spellStart"/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липодистрофии</w:t>
            </w:r>
            <w:proofErr w:type="spellEnd"/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местах инъекций);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ведении дневника </w:t>
            </w:r>
            <w:r w:rsidR="002273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самоконтроля</w:t>
            </w:r>
            <w:r w:rsidR="002273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посещении в прошлом и в настоящее время "Школы диабетика";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развитии в прошлом гипогликемической и гипергликемической ком, их причинах и симптомах;</w:t>
            </w:r>
          </w:p>
          <w:p w:rsid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умении оказывать самопомощь;</w:t>
            </w:r>
          </w:p>
          <w:p w:rsidR="00E85E51" w:rsidRPr="00645592" w:rsidRDefault="00E85E51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умении измерить АД или наличии артериальной гипертензии (наличие тонометра);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наличии у пациента «Паспорта диабетика»;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наследственной предрасположенно</w:t>
            </w:r>
            <w:r w:rsidR="003B73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сти к сахарному диабету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сопутствующих заболеваниях (</w:t>
            </w:r>
            <w:r w:rsidR="00E85E5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артериальной гипертензии, </w:t>
            </w: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заболевания поджелудочной железы, других эндокринных органов, ожирении);</w:t>
            </w:r>
          </w:p>
          <w:p w:rsidR="00645592" w:rsidRPr="00645592" w:rsidRDefault="00645592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426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5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жалобах пациента в момент осмотра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645592" w:rsidRDefault="00645592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774" w:rsidRDefault="00525774" w:rsidP="009B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данных поможет определить проблемы пациента. </w:t>
      </w:r>
    </w:p>
    <w:p w:rsidR="00D86E25" w:rsidRDefault="00D86E25" w:rsidP="002E2BA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D86E25" w:rsidRPr="00D86E25" w:rsidRDefault="00D86E25" w:rsidP="00D86E25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6E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РАЗДЕЛ </w:t>
      </w:r>
      <w:r w:rsidRPr="00D86E2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="0094371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</w:p>
    <w:p w:rsidR="00D86E25" w:rsidRDefault="00D86E25" w:rsidP="001B51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ED2" w:rsidRDefault="00D86E25" w:rsidP="00D86E25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СЕСТРИНСКОГО ПРОЦЕССА</w:t>
      </w:r>
    </w:p>
    <w:p w:rsidR="00D86E25" w:rsidRPr="007C2064" w:rsidRDefault="00663CFF" w:rsidP="00D86E25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20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 ПРОБЛЕМЫ ПАЦИЕНТА И ВЫСТАВЛЕНИЕ СЕСТРИНСКОГО ДИАГНОЗА</w:t>
      </w:r>
    </w:p>
    <w:p w:rsidR="00F01ED2" w:rsidRDefault="00F01ED2" w:rsidP="001B51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D86E25" w:rsidRDefault="00D86E25" w:rsidP="00D86E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После сбора данных м</w:t>
      </w:r>
      <w:proofErr w:type="spellStart"/>
      <w:r w:rsidRPr="009B0373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едсестра</w:t>
      </w:r>
      <w:proofErr w:type="spellEnd"/>
      <w:r w:rsidRPr="009B0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провести обследование и </w:t>
      </w:r>
      <w:r w:rsidR="000A69F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проблему пациента.</w:t>
      </w:r>
    </w:p>
    <w:p w:rsidR="000A69FA" w:rsidRPr="004E3E6C" w:rsidRDefault="000A69FA" w:rsidP="00D86E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0A69FA" w:rsidTr="000A69FA">
        <w:tc>
          <w:tcPr>
            <w:tcW w:w="3143" w:type="dxa"/>
          </w:tcPr>
          <w:p w:rsidR="000A69FA" w:rsidRPr="000A69FA" w:rsidRDefault="000A69FA" w:rsidP="000A69F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Проблема пациента</w:t>
            </w:r>
          </w:p>
        </w:tc>
        <w:tc>
          <w:tcPr>
            <w:tcW w:w="3143" w:type="dxa"/>
          </w:tcPr>
          <w:p w:rsidR="000A69FA" w:rsidRPr="000A69FA" w:rsidRDefault="000A69FA" w:rsidP="000A69F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Обследование пациента</w:t>
            </w:r>
          </w:p>
        </w:tc>
        <w:tc>
          <w:tcPr>
            <w:tcW w:w="3144" w:type="dxa"/>
          </w:tcPr>
          <w:p w:rsidR="000A69FA" w:rsidRPr="000A69FA" w:rsidRDefault="000A69FA" w:rsidP="000A69F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Рекомендации</w:t>
            </w:r>
          </w:p>
        </w:tc>
      </w:tr>
      <w:tr w:rsidR="004E3E6C" w:rsidTr="000A69FA">
        <w:tc>
          <w:tcPr>
            <w:tcW w:w="3143" w:type="dxa"/>
            <w:vMerge w:val="restart"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или вторичные проявления СД </w:t>
            </w:r>
          </w:p>
        </w:tc>
        <w:tc>
          <w:tcPr>
            <w:tcW w:w="3143" w:type="dxa"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роводить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каждом обращении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измерение веса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, 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и р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ассчита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ть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индекс массы тела</w:t>
            </w:r>
          </w:p>
        </w:tc>
        <w:tc>
          <w:tcPr>
            <w:tcW w:w="3144" w:type="dxa"/>
          </w:tcPr>
          <w:p w:rsidR="004E3E6C" w:rsidRPr="00EB5B84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B84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СОП по определению массы тела и роста</w:t>
            </w:r>
          </w:p>
        </w:tc>
      </w:tr>
      <w:tr w:rsidR="004E3E6C" w:rsidTr="000A69FA">
        <w:tc>
          <w:tcPr>
            <w:tcW w:w="3143" w:type="dxa"/>
            <w:vMerge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</w:t>
            </w:r>
            <w:r w:rsidRPr="00AA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измерение АД и пульс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44" w:type="dxa"/>
          </w:tcPr>
          <w:p w:rsidR="004E3E6C" w:rsidRDefault="005E0F7D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9" w:history="1">
              <w:r w:rsidR="004E3E6C" w:rsidRPr="00EB5B84">
                <w:rPr>
                  <w:rStyle w:val="a8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СОП</w:t>
              </w:r>
            </w:hyperlink>
            <w:r w:rsidR="004E3E6C" w:rsidRPr="00EB5B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измерение АД и пульса</w:t>
            </w:r>
            <w:r w:rsid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hyperlink r:id="rId30" w:history="1">
              <w:r w:rsidR="004E3E6C" w:rsidRPr="00AA7498">
                <w:rPr>
                  <w:rStyle w:val="a8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видео урок по измерению АД</w:t>
              </w:r>
            </w:hyperlink>
          </w:p>
        </w:tc>
      </w:tr>
      <w:tr w:rsidR="004E3E6C" w:rsidTr="000A69FA">
        <w:tc>
          <w:tcPr>
            <w:tcW w:w="3143" w:type="dxa"/>
            <w:vMerge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3" w:type="dxa"/>
          </w:tcPr>
          <w:p w:rsidR="004E3E6C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Проведите определение сахара крови при помощи </w:t>
            </w:r>
            <w:proofErr w:type="spell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глюкометра</w:t>
            </w:r>
            <w:proofErr w:type="spellEnd"/>
          </w:p>
        </w:tc>
        <w:tc>
          <w:tcPr>
            <w:tcW w:w="3144" w:type="dxa"/>
          </w:tcPr>
          <w:p w:rsidR="004E3E6C" w:rsidRDefault="005E0F7D" w:rsidP="000A69FA">
            <w:pPr>
              <w:jc w:val="both"/>
              <w:rPr>
                <w:rStyle w:val="a8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</w:pPr>
            <w:hyperlink r:id="rId31" w:history="1">
              <w:r w:rsidR="004E3E6C" w:rsidRPr="004E3E6C">
                <w:rPr>
                  <w:rStyle w:val="a8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СОП</w:t>
              </w:r>
            </w:hyperlink>
            <w:r w:rsidR="004E3E6C" w:rsidRPr="004E3E6C">
              <w:rPr>
                <w:rStyle w:val="a8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 – определение глюкозы в крови</w:t>
            </w:r>
            <w:r w:rsidR="007C2064">
              <w:rPr>
                <w:rStyle w:val="a8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.</w:t>
            </w:r>
          </w:p>
          <w:p w:rsidR="007C2064" w:rsidRPr="00560A21" w:rsidRDefault="007C2064" w:rsidP="000A69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0A21">
              <w:rPr>
                <w:rFonts w:ascii="Times New Roman" w:hAnsi="Times New Roman" w:cs="Times New Roman"/>
                <w:i/>
                <w:sz w:val="26"/>
                <w:szCs w:val="26"/>
              </w:rPr>
              <w:t>При повышении уровня глюкозы</w:t>
            </w:r>
            <w:r w:rsidR="00560A21" w:rsidRPr="00560A21">
              <w:rPr>
                <w:rFonts w:ascii="Times New Roman" w:hAnsi="Times New Roman" w:cs="Times New Roman"/>
                <w:sz w:val="26"/>
                <w:szCs w:val="26"/>
              </w:rPr>
              <w:t xml:space="preserve"> – см. ниже </w:t>
            </w:r>
          </w:p>
        </w:tc>
      </w:tr>
      <w:tr w:rsidR="000A69FA" w:rsidTr="000A69FA">
        <w:tc>
          <w:tcPr>
            <w:tcW w:w="3143" w:type="dxa"/>
          </w:tcPr>
          <w:p w:rsidR="000A69FA" w:rsidRDefault="00663CFF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</w:t>
            </w:r>
            <w:r w:rsidR="00EB5B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пациента жажды, полиурии, рвоты</w:t>
            </w:r>
            <w:r w:rsidR="003B73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сухости кожных покровов, избыточном весе/ожирении, резком похудении</w:t>
            </w:r>
          </w:p>
        </w:tc>
        <w:tc>
          <w:tcPr>
            <w:tcW w:w="3143" w:type="dxa"/>
          </w:tcPr>
          <w:p w:rsidR="003B7345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кожных покровов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наличие сухости, провести оценку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тургор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а/эластичности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кожи</w:t>
            </w:r>
            <w:r w:rsidR="003B73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A69FA" w:rsidRDefault="003B7345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стоп на наличие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трещин, незаживающих ран, язв</w:t>
            </w:r>
          </w:p>
        </w:tc>
        <w:tc>
          <w:tcPr>
            <w:tcW w:w="3144" w:type="dxa"/>
          </w:tcPr>
          <w:p w:rsidR="000A69FA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 по оценке тургора/эластичности кожи</w:t>
            </w:r>
          </w:p>
          <w:p w:rsidR="003B7345" w:rsidRPr="004E3E6C" w:rsidRDefault="003B7345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 по осмотру стоп</w:t>
            </w:r>
          </w:p>
        </w:tc>
      </w:tr>
      <w:tr w:rsidR="000A69FA" w:rsidTr="000A69FA">
        <w:tc>
          <w:tcPr>
            <w:tcW w:w="3143" w:type="dxa"/>
          </w:tcPr>
          <w:p w:rsidR="000A69FA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Излишний вес или похудание </w:t>
            </w:r>
          </w:p>
        </w:tc>
        <w:tc>
          <w:tcPr>
            <w:tcW w:w="3143" w:type="dxa"/>
          </w:tcPr>
          <w:p w:rsidR="000A69FA" w:rsidRDefault="004E3E6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Расспросить пациент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о рационе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питания, физической активности</w:t>
            </w:r>
          </w:p>
        </w:tc>
        <w:tc>
          <w:tcPr>
            <w:tcW w:w="3144" w:type="dxa"/>
          </w:tcPr>
          <w:p w:rsidR="000A69FA" w:rsidRPr="004E3E6C" w:rsidRDefault="004E3E6C" w:rsidP="004E3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См. Этап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 сестринского ухода и сестринские вмешательства) </w:t>
            </w:r>
          </w:p>
        </w:tc>
      </w:tr>
      <w:tr w:rsidR="00A8078C" w:rsidTr="000A69FA">
        <w:tc>
          <w:tcPr>
            <w:tcW w:w="3143" w:type="dxa"/>
          </w:tcPr>
          <w:p w:rsidR="00A8078C" w:rsidRDefault="00A8078C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Снижение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остроты  зрения</w:t>
            </w:r>
            <w:proofErr w:type="gramEnd"/>
          </w:p>
        </w:tc>
        <w:tc>
          <w:tcPr>
            <w:tcW w:w="3143" w:type="dxa"/>
          </w:tcPr>
          <w:p w:rsidR="00A8078C" w:rsidRDefault="00A8078C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определение остроты зрения</w:t>
            </w:r>
          </w:p>
        </w:tc>
        <w:tc>
          <w:tcPr>
            <w:tcW w:w="3144" w:type="dxa"/>
          </w:tcPr>
          <w:p w:rsidR="00A8078C" w:rsidRPr="00EB5B84" w:rsidRDefault="00A8078C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B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 определение остроты зрения</w:t>
            </w:r>
          </w:p>
        </w:tc>
      </w:tr>
      <w:tr w:rsidR="00A8078C" w:rsidTr="000A69FA">
        <w:tc>
          <w:tcPr>
            <w:tcW w:w="3143" w:type="dxa"/>
          </w:tcPr>
          <w:p w:rsidR="00A8078C" w:rsidRPr="004E3E6C" w:rsidRDefault="00A8078C" w:rsidP="004E3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отеков ног</w:t>
            </w:r>
          </w:p>
        </w:tc>
        <w:tc>
          <w:tcPr>
            <w:tcW w:w="3143" w:type="dxa"/>
          </w:tcPr>
          <w:p w:rsidR="00A8078C" w:rsidRPr="00E85E51" w:rsidRDefault="00A8078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общий анализ мочи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, креатинин крови</w:t>
            </w:r>
          </w:p>
        </w:tc>
        <w:tc>
          <w:tcPr>
            <w:tcW w:w="3144" w:type="dxa"/>
          </w:tcPr>
          <w:p w:rsidR="00A8078C" w:rsidRDefault="00A8078C" w:rsidP="004E3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получении результатов с изменениями показателей направить на прием к врачу</w:t>
            </w:r>
          </w:p>
        </w:tc>
      </w:tr>
      <w:tr w:rsidR="00A8078C" w:rsidTr="000A69FA">
        <w:tc>
          <w:tcPr>
            <w:tcW w:w="3143" w:type="dxa"/>
          </w:tcPr>
          <w:p w:rsidR="00A8078C" w:rsidRPr="004E3E6C" w:rsidRDefault="00A8078C" w:rsidP="004E3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пациент жалуется на боли в области груди или повышение АД при проведении тонометрии</w:t>
            </w:r>
          </w:p>
        </w:tc>
        <w:tc>
          <w:tcPr>
            <w:tcW w:w="3143" w:type="dxa"/>
          </w:tcPr>
          <w:p w:rsidR="00A8078C" w:rsidRDefault="00A8078C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Снять ЭКГ</w:t>
            </w:r>
          </w:p>
        </w:tc>
        <w:tc>
          <w:tcPr>
            <w:tcW w:w="3144" w:type="dxa"/>
          </w:tcPr>
          <w:p w:rsidR="00A8078C" w:rsidRDefault="00A8078C" w:rsidP="003B73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СОП по </w:t>
            </w:r>
            <w:r w:rsidR="003B73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снятию ЭКГ см. видео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0A69FA" w:rsidRPr="00663CFF" w:rsidRDefault="000A69FA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345" w:rsidRDefault="003B7345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B7345" w:rsidRDefault="003B7345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C2064" w:rsidRPr="00560A21" w:rsidRDefault="007C2064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Если при проведении </w:t>
      </w:r>
      <w:proofErr w:type="spellStart"/>
      <w:r w:rsidRP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глюкометрии</w:t>
      </w:r>
      <w:proofErr w:type="spellEnd"/>
      <w:r w:rsidRP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 пациента определена проблема </w:t>
      </w:r>
      <w:proofErr w:type="spellStart"/>
      <w:r w:rsidRP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повышени</w:t>
      </w:r>
      <w:proofErr w:type="spellEnd"/>
      <w:r w:rsidR="00E85E51">
        <w:rPr>
          <w:rFonts w:ascii="Times New Roman" w:eastAsia="Times New Roman" w:hAnsi="Times New Roman" w:cs="Times New Roman"/>
          <w:i/>
          <w:sz w:val="26"/>
          <w:szCs w:val="26"/>
          <w:lang w:val="ky-KG" w:eastAsia="ru-RU"/>
        </w:rPr>
        <w:t>я</w:t>
      </w:r>
      <w:r w:rsidRP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уровня глюкозы </w:t>
      </w:r>
      <w:r w:rsidR="00560A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используйте следующий алгоритм (см. таблицу). </w:t>
      </w:r>
    </w:p>
    <w:p w:rsidR="007C2064" w:rsidRPr="007C2064" w:rsidRDefault="007C2064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7C2064" w:rsidRPr="004E3E6C" w:rsidTr="007C2064">
        <w:tc>
          <w:tcPr>
            <w:tcW w:w="3143" w:type="dxa"/>
          </w:tcPr>
          <w:p w:rsidR="007C2064" w:rsidRPr="000A69FA" w:rsidRDefault="007C2064" w:rsidP="007C206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Проблема пациента</w:t>
            </w:r>
          </w:p>
        </w:tc>
        <w:tc>
          <w:tcPr>
            <w:tcW w:w="3143" w:type="dxa"/>
          </w:tcPr>
          <w:p w:rsidR="007C2064" w:rsidRPr="000A69FA" w:rsidRDefault="007C2064" w:rsidP="007C206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Обследование пациента</w:t>
            </w:r>
          </w:p>
        </w:tc>
        <w:tc>
          <w:tcPr>
            <w:tcW w:w="3144" w:type="dxa"/>
          </w:tcPr>
          <w:p w:rsidR="007C2064" w:rsidRPr="000A69FA" w:rsidRDefault="007C2064" w:rsidP="007C206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69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Рекомендации</w:t>
            </w:r>
          </w:p>
        </w:tc>
      </w:tr>
      <w:tr w:rsidR="007C2064" w:rsidRPr="004E3E6C" w:rsidTr="007C2064">
        <w:tc>
          <w:tcPr>
            <w:tcW w:w="3143" w:type="dxa"/>
          </w:tcPr>
          <w:p w:rsidR="007C2064" w:rsidRPr="004E3E6C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</w:t>
            </w:r>
            <w:r w:rsidRPr="004E3E6C">
              <w:rPr>
                <w:rFonts w:ascii="Times New Roman" w:hAnsi="Times New Roman" w:cs="Times New Roman"/>
                <w:sz w:val="26"/>
                <w:szCs w:val="26"/>
              </w:rPr>
              <w:t xml:space="preserve">глюкозы в капиллярной крови натощак превышает 6,1 </w:t>
            </w:r>
            <w:proofErr w:type="spellStart"/>
            <w:r w:rsidRPr="004E3E6C">
              <w:rPr>
                <w:rFonts w:ascii="Times New Roman" w:hAnsi="Times New Roman" w:cs="Times New Roman"/>
                <w:sz w:val="26"/>
                <w:szCs w:val="26"/>
              </w:rPr>
              <w:t>ммоль</w:t>
            </w:r>
            <w:proofErr w:type="spellEnd"/>
            <w:r w:rsidRPr="004E3E6C">
              <w:rPr>
                <w:rFonts w:ascii="Times New Roman" w:hAnsi="Times New Roman" w:cs="Times New Roman"/>
                <w:sz w:val="26"/>
                <w:szCs w:val="26"/>
              </w:rPr>
              <w:t xml:space="preserve">/л, а через 2 часа после приёма пищи превышает 11,1 </w:t>
            </w:r>
            <w:proofErr w:type="spellStart"/>
            <w:r w:rsidRPr="004E3E6C">
              <w:rPr>
                <w:rFonts w:ascii="Times New Roman" w:hAnsi="Times New Roman" w:cs="Times New Roman"/>
                <w:sz w:val="26"/>
                <w:szCs w:val="26"/>
              </w:rPr>
              <w:t>ммоль</w:t>
            </w:r>
            <w:proofErr w:type="spellEnd"/>
            <w:r w:rsidRPr="004E3E6C">
              <w:rPr>
                <w:rFonts w:ascii="Times New Roman" w:hAnsi="Times New Roman" w:cs="Times New Roman"/>
                <w:sz w:val="26"/>
                <w:szCs w:val="26"/>
              </w:rPr>
              <w:t xml:space="preserve">/л при измерении </w:t>
            </w:r>
            <w:proofErr w:type="spellStart"/>
            <w:r w:rsidRPr="004E3E6C">
              <w:rPr>
                <w:rFonts w:ascii="Times New Roman" w:hAnsi="Times New Roman" w:cs="Times New Roman"/>
                <w:sz w:val="26"/>
                <w:szCs w:val="26"/>
              </w:rPr>
              <w:t>глюкометром</w:t>
            </w:r>
            <w:proofErr w:type="spellEnd"/>
          </w:p>
        </w:tc>
        <w:tc>
          <w:tcPr>
            <w:tcW w:w="3143" w:type="dxa"/>
          </w:tcPr>
          <w:p w:rsidR="007C2064" w:rsidRPr="00575F5D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определение глюкозы в венозной крови натощак</w:t>
            </w:r>
          </w:p>
        </w:tc>
        <w:tc>
          <w:tcPr>
            <w:tcW w:w="3144" w:type="dxa"/>
          </w:tcPr>
          <w:p w:rsidR="007C2064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получении результатов с изменениями показателей направить на прием к врачу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C2064" w:rsidRPr="004E3E6C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2064" w:rsidTr="007C2064">
        <w:tc>
          <w:tcPr>
            <w:tcW w:w="3143" w:type="dxa"/>
          </w:tcPr>
          <w:p w:rsidR="007C2064" w:rsidRPr="004E3E6C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Если уровень глюкозы в венозной </w:t>
            </w:r>
            <w:proofErr w:type="gramStart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крови  выше</w:t>
            </w:r>
            <w:proofErr w:type="gramEnd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 </w:t>
            </w:r>
            <w:proofErr w:type="spellStart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ммоль</w:t>
            </w:r>
            <w:proofErr w:type="spellEnd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/л натощак</w:t>
            </w:r>
          </w:p>
        </w:tc>
        <w:tc>
          <w:tcPr>
            <w:tcW w:w="3143" w:type="dxa"/>
          </w:tcPr>
          <w:p w:rsidR="007C2064" w:rsidRPr="00575F5D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Направить на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гликированного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гемоглобина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HbA</w:t>
            </w:r>
            <w:proofErr w:type="spellEnd"/>
            <w:r w:rsidRPr="00F01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44" w:type="dxa"/>
          </w:tcPr>
          <w:p w:rsidR="007C2064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Рекомендуется 1 раз в 3 месяца, если выставлен диагноз СД</w:t>
            </w:r>
          </w:p>
        </w:tc>
      </w:tr>
      <w:tr w:rsidR="007C2064" w:rsidTr="007C2064">
        <w:tc>
          <w:tcPr>
            <w:tcW w:w="3143" w:type="dxa"/>
          </w:tcPr>
          <w:p w:rsidR="007C2064" w:rsidRPr="004E3E6C" w:rsidRDefault="007C2064" w:rsidP="00E85E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у пациента ИМТ выше 2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5</w:t>
            </w: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отеков на ногах</w:t>
            </w:r>
          </w:p>
        </w:tc>
        <w:tc>
          <w:tcPr>
            <w:tcW w:w="3143" w:type="dxa"/>
          </w:tcPr>
          <w:p w:rsidR="007C2064" w:rsidRPr="00E85E51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Направить на определение уровня холестерина, </w:t>
            </w:r>
            <w:proofErr w:type="spell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креатинина</w:t>
            </w:r>
            <w:proofErr w:type="spellEnd"/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, общего анализа мочи</w:t>
            </w:r>
          </w:p>
        </w:tc>
        <w:tc>
          <w:tcPr>
            <w:tcW w:w="3144" w:type="dxa"/>
          </w:tcPr>
          <w:p w:rsidR="007C2064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получении результатов с изменениями показателей направить на прием к врачу</w:t>
            </w:r>
          </w:p>
        </w:tc>
      </w:tr>
      <w:tr w:rsidR="007C2064" w:rsidTr="007C2064">
        <w:tc>
          <w:tcPr>
            <w:tcW w:w="3143" w:type="dxa"/>
          </w:tcPr>
          <w:p w:rsidR="007C2064" w:rsidRPr="004E3E6C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Если уровень глюкозы в капиллярной крови выше 11,1 </w:t>
            </w:r>
            <w:proofErr w:type="spellStart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ммоль</w:t>
            </w:r>
            <w:proofErr w:type="spellEnd"/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/л натощак</w:t>
            </w:r>
          </w:p>
        </w:tc>
        <w:tc>
          <w:tcPr>
            <w:tcW w:w="3143" w:type="dxa"/>
          </w:tcPr>
          <w:p w:rsidR="007C2064" w:rsidRPr="00B25989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0B37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определение кетонов в моче</w:t>
            </w:r>
            <w:r w:rsidR="00E85E51" w:rsidRPr="000B374B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</w:t>
            </w:r>
            <w:r w:rsidR="00E85E51" w:rsidRPr="00B25989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тест полосками</w:t>
            </w:r>
          </w:p>
          <w:p w:rsidR="007C2064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4" w:type="dxa"/>
          </w:tcPr>
          <w:p w:rsidR="007C2064" w:rsidRDefault="007C2064" w:rsidP="007C20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получении результатов с изменениями показателей направить на прием к врачу</w:t>
            </w:r>
          </w:p>
        </w:tc>
      </w:tr>
    </w:tbl>
    <w:p w:rsidR="007C2064" w:rsidRPr="00663CFF" w:rsidRDefault="007C2064" w:rsidP="007C20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60A21" w:rsidRDefault="00560A21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проблем пациента с СД могут связаны со следующими причинами:</w:t>
      </w:r>
    </w:p>
    <w:p w:rsidR="003F2B63" w:rsidRPr="00663CFF" w:rsidRDefault="003F2B63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3F2B63" w:rsidTr="003F2B63">
        <w:tc>
          <w:tcPr>
            <w:tcW w:w="4715" w:type="dxa"/>
          </w:tcPr>
          <w:p w:rsidR="003F2B63" w:rsidRPr="003F2B63" w:rsidRDefault="003F2B63" w:rsidP="000A69F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2B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Причины проблем</w:t>
            </w:r>
          </w:p>
        </w:tc>
        <w:tc>
          <w:tcPr>
            <w:tcW w:w="4715" w:type="dxa"/>
          </w:tcPr>
          <w:p w:rsidR="003F2B63" w:rsidRPr="003F2B63" w:rsidRDefault="003F2B63" w:rsidP="000A69F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2B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Проявления проблем </w:t>
            </w:r>
          </w:p>
        </w:tc>
      </w:tr>
      <w:tr w:rsidR="003F2B63" w:rsidTr="003F2B63">
        <w:tc>
          <w:tcPr>
            <w:tcW w:w="4715" w:type="dxa"/>
          </w:tcPr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5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знаний о сущности заболевания и его причинах.</w:t>
            </w:r>
          </w:p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знаний по осложнениям сахарного диабета.</w:t>
            </w:r>
          </w:p>
          <w:p w:rsidR="003F2B63" w:rsidRPr="008B422C" w:rsidRDefault="005E0F7D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tgtFrame="_self" w:history="1">
              <w:r w:rsidR="003F2B63" w:rsidRPr="008B422C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Недостаточные знания</w:t>
              </w:r>
            </w:hyperlink>
            <w:r w:rsidR="003F2B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2B63" w:rsidRPr="008B422C">
              <w:rPr>
                <w:rFonts w:ascii="Times New Roman" w:hAnsi="Times New Roman" w:cs="Times New Roman"/>
                <w:sz w:val="26"/>
                <w:szCs w:val="26"/>
              </w:rPr>
              <w:t>о лечении диабета</w:t>
            </w:r>
            <w:r w:rsidR="003F2B6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уровень образования/культуры;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Непринятие диагноза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есс, сидячий образ жизни;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Неадекватный контроль уровня глюкозы в крови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приверженности к лечению диабета;</w:t>
            </w:r>
          </w:p>
          <w:p w:rsidR="003F2B63" w:rsidRPr="008B422C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Бесконтрольный прием лекарств;</w:t>
            </w:r>
          </w:p>
          <w:p w:rsidR="003F2B63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Дефицит или избыток инсулина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2B63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5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по пользованию </w:t>
            </w:r>
            <w:proofErr w:type="spellStart"/>
            <w:r w:rsidRPr="005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о диетотерапии при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СД, расчете ХЕ и составлении меню.</w:t>
            </w:r>
          </w:p>
          <w:p w:rsidR="003F2B63" w:rsidRPr="003F2B63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560A2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Дефицит знаний по лечению СД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</w:t>
            </w:r>
          </w:p>
        </w:tc>
        <w:tc>
          <w:tcPr>
            <w:tcW w:w="4715" w:type="dxa"/>
          </w:tcPr>
          <w:p w:rsidR="003F2B63" w:rsidRPr="003F2B63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B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Проявление 4 «П»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Вер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бальное выражение усталости, общ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ая слабость, уровень глюкозы в крови выше 11,6 ммоль/л и одышка при физической нагрузке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;</w:t>
            </w:r>
          </w:p>
          <w:p w:rsidR="003F2B63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Снижение тургора/эластичности кожи;</w:t>
            </w:r>
          </w:p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чувствительности на нижних конечностях, сухость кожных покровов;</w:t>
            </w:r>
          </w:p>
          <w:p w:rsidR="003F2B63" w:rsidRPr="00560A21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Проявления слабого контроля, нежелание выражать настоящие чувства, апатия, отстраненность, неучастие в лечении и принятии решений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.</w:t>
            </w:r>
          </w:p>
          <w:p w:rsidR="003F2B63" w:rsidRDefault="003F2B63" w:rsidP="000A69F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F2B63" w:rsidRDefault="003F2B63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3465" w:rsidRDefault="007E3465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определения проблемы </w:t>
      </w:r>
      <w:r w:rsidR="003F2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ее причин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пациента медсестра выставляет сестринские диагнозы. </w:t>
      </w:r>
    </w:p>
    <w:p w:rsidR="00943716" w:rsidRPr="00943716" w:rsidRDefault="00943716" w:rsidP="000A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557C" w:rsidRDefault="00AD3556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Сестринские</w:t>
      </w:r>
      <w:r w:rsidR="00B8557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диагноз</w:t>
      </w:r>
      <w:r w:rsidR="00D268B0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>ы</w:t>
      </w:r>
      <w:r w:rsidR="00B8557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C724B5" w:rsidRPr="00943716" w:rsidRDefault="00C724B5" w:rsidP="00C724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724B5" w:rsidRDefault="00C724B5" w:rsidP="00C724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данном руководстве разработчиками представлены сценарии по 5 сестринским диагнозам. </w:t>
      </w:r>
    </w:p>
    <w:p w:rsidR="00C724B5" w:rsidRPr="00943716" w:rsidRDefault="00C724B5" w:rsidP="00C724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C724B5" w:rsidTr="00C724B5">
        <w:tc>
          <w:tcPr>
            <w:tcW w:w="9430" w:type="dxa"/>
          </w:tcPr>
          <w:p w:rsidR="00C724B5" w:rsidRPr="00C724B5" w:rsidRDefault="00C724B5" w:rsidP="00C724B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24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Сестринские диагнозы: </w:t>
            </w:r>
          </w:p>
          <w:p w:rsidR="00C724B5" w:rsidRPr="00C724B5" w:rsidRDefault="00C724B5" w:rsidP="002E2BA1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284" w:hanging="28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2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Риск нестабильного уровня глюкозы крови</w:t>
            </w:r>
          </w:p>
          <w:p w:rsidR="00C724B5" w:rsidRPr="00C724B5" w:rsidRDefault="00E85E51" w:rsidP="002E2BA1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284" w:hanging="28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Дефицит знаний</w:t>
            </w:r>
          </w:p>
          <w:p w:rsidR="00C724B5" w:rsidRPr="00C724B5" w:rsidRDefault="00C724B5" w:rsidP="002E2BA1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284" w:hanging="28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2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Несбалансированное питание </w:t>
            </w:r>
          </w:p>
          <w:p w:rsidR="00C724B5" w:rsidRPr="00C724B5" w:rsidRDefault="00C724B5" w:rsidP="002E2BA1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284" w:hanging="28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2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Риск неэффективного терапевтического режима</w:t>
            </w:r>
          </w:p>
          <w:p w:rsidR="00C724B5" w:rsidRPr="00CB35C1" w:rsidRDefault="00C724B5" w:rsidP="00E85E51">
            <w:pPr>
              <w:pStyle w:val="a4"/>
              <w:numPr>
                <w:ilvl w:val="0"/>
                <w:numId w:val="19"/>
              </w:numPr>
              <w:shd w:val="clear" w:color="auto" w:fill="FFFFFF"/>
              <w:ind w:left="284" w:hanging="28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2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Риск </w:t>
            </w:r>
            <w:r w:rsidR="00E85E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развития диабетической</w:t>
            </w:r>
            <w:r w:rsidRPr="00C72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стопы </w:t>
            </w:r>
          </w:p>
        </w:tc>
      </w:tr>
    </w:tbl>
    <w:p w:rsidR="00C724B5" w:rsidRPr="00943716" w:rsidRDefault="00C724B5" w:rsidP="00C724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8557C" w:rsidRPr="00CB35C1" w:rsidRDefault="00C724B5" w:rsidP="00CB35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таблице приведены данные по сестринским диагнозам, и с какими проблемами они </w:t>
      </w:r>
      <w:r w:rsidR="00CB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могут быть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связаны. </w:t>
      </w:r>
      <w:r w:rsidR="00CB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проблемы определяются на </w:t>
      </w:r>
      <w:r w:rsidR="00CB35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B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этапе сестринского процесса - при сборе данных.  </w:t>
      </w:r>
    </w:p>
    <w:p w:rsidR="008B78C1" w:rsidRDefault="008B78C1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B78C1" w:rsidRDefault="008B78C1" w:rsidP="008B7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8B78C1" w:rsidSect="0079365F">
          <w:footerReference w:type="default" r:id="rId33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8B78C1" w:rsidRPr="008B78C1" w:rsidRDefault="008B78C1" w:rsidP="008B7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78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Определение проблемы и выставление сестринского диагноза</w:t>
      </w:r>
    </w:p>
    <w:p w:rsidR="008B78C1" w:rsidRDefault="008B78C1" w:rsidP="00B85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7"/>
        <w:gridCol w:w="2835"/>
        <w:gridCol w:w="5953"/>
      </w:tblGrid>
      <w:tr w:rsidR="003179A7" w:rsidTr="00C01CC7">
        <w:tc>
          <w:tcPr>
            <w:tcW w:w="5637" w:type="dxa"/>
          </w:tcPr>
          <w:p w:rsidR="003179A7" w:rsidRPr="007E3465" w:rsidRDefault="003179A7" w:rsidP="007E346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3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Проблема</w:t>
            </w:r>
          </w:p>
        </w:tc>
        <w:tc>
          <w:tcPr>
            <w:tcW w:w="2835" w:type="dxa"/>
          </w:tcPr>
          <w:p w:rsidR="003179A7" w:rsidRPr="007E3465" w:rsidRDefault="003179A7" w:rsidP="007E346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34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Сестринский диагноз</w:t>
            </w:r>
          </w:p>
        </w:tc>
        <w:tc>
          <w:tcPr>
            <w:tcW w:w="5953" w:type="dxa"/>
          </w:tcPr>
          <w:p w:rsidR="003179A7" w:rsidRPr="007E3465" w:rsidRDefault="003179A7" w:rsidP="007E346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3179A7" w:rsidTr="00C01CC7">
        <w:tc>
          <w:tcPr>
            <w:tcW w:w="5637" w:type="dxa"/>
          </w:tcPr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Неадекватный контроль уровня глюкозы в крови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приверженности к лечению диабета;</w:t>
            </w:r>
          </w:p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Бесконтрольный прием лекарств;</w:t>
            </w:r>
          </w:p>
          <w:p w:rsidR="008B422C" w:rsidRPr="008B422C" w:rsidRDefault="005E0F7D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tgtFrame="_self" w:history="1">
              <w:r w:rsidR="008B422C" w:rsidRPr="008B422C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Недостаточные знания</w:t>
              </w:r>
            </w:hyperlink>
            <w:r w:rsidR="008B4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22C" w:rsidRPr="008B422C">
              <w:rPr>
                <w:rFonts w:ascii="Times New Roman" w:hAnsi="Times New Roman" w:cs="Times New Roman"/>
                <w:sz w:val="26"/>
                <w:szCs w:val="26"/>
              </w:rPr>
              <w:t>о лечении диабета</w:t>
            </w:r>
            <w:r w:rsidR="008B422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Низкий уровень образования/культуры;</w:t>
            </w:r>
          </w:p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Непринятие диагноза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422C" w:rsidRPr="008B422C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есс, сидячий образ жизни;</w:t>
            </w:r>
          </w:p>
          <w:p w:rsidR="008B422C" w:rsidRPr="00E41005" w:rsidRDefault="008B422C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Дефицит или избыток инсулина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1005" w:rsidRPr="008B422C" w:rsidRDefault="00E41005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по пользованию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глюкометром</w:t>
            </w:r>
            <w:proofErr w:type="spellEnd"/>
          </w:p>
        </w:tc>
        <w:tc>
          <w:tcPr>
            <w:tcW w:w="2835" w:type="dxa"/>
          </w:tcPr>
          <w:p w:rsidR="003179A7" w:rsidRPr="007E3465" w:rsidRDefault="003179A7" w:rsidP="007E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3465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Р</w:t>
            </w:r>
            <w:r w:rsidRPr="007E34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 нестабильного уровня глюкозы в крови</w:t>
            </w:r>
          </w:p>
        </w:tc>
        <w:tc>
          <w:tcPr>
            <w:tcW w:w="5953" w:type="dxa"/>
          </w:tcPr>
          <w:p w:rsidR="003179A7" w:rsidRPr="008B422C" w:rsidRDefault="008B422C" w:rsidP="007E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свидетельствует неадекватный мониторинг уровня глюкозы в крови, неспособность следить за лечением диабета</w:t>
            </w:r>
            <w:r w:rsidR="003F2B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179A7" w:rsidTr="00C01CC7">
        <w:tc>
          <w:tcPr>
            <w:tcW w:w="5637" w:type="dxa"/>
          </w:tcPr>
          <w:p w:rsidR="003179A7" w:rsidRPr="003F2B63" w:rsidRDefault="003179A7" w:rsidP="002E2BA1">
            <w:pPr>
              <w:pStyle w:val="a4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знаний о сущности заболевания и его причинах</w:t>
            </w:r>
            <w:r w:rsidR="00E41005"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41005" w:rsidRPr="003F2B63" w:rsidRDefault="00E41005" w:rsidP="002E2BA1">
            <w:pPr>
              <w:pStyle w:val="a4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знаний по осложнениям сахарного диабета</w:t>
            </w:r>
          </w:p>
          <w:p w:rsidR="003F2B63" w:rsidRPr="003F2B63" w:rsidRDefault="005E0F7D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tgtFrame="_self" w:history="1">
              <w:r w:rsidR="003F2B63" w:rsidRPr="003F2B63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Недостаточные знания</w:t>
              </w:r>
            </w:hyperlink>
            <w:r w:rsidR="003F2B63" w:rsidRPr="003F2B63">
              <w:rPr>
                <w:rFonts w:ascii="Times New Roman" w:hAnsi="Times New Roman" w:cs="Times New Roman"/>
                <w:sz w:val="26"/>
                <w:szCs w:val="26"/>
              </w:rPr>
              <w:t xml:space="preserve"> о лечении диабета;</w:t>
            </w:r>
          </w:p>
          <w:p w:rsidR="003F2B63" w:rsidRPr="003F2B63" w:rsidRDefault="003F2B63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B63">
              <w:rPr>
                <w:rFonts w:ascii="Times New Roman" w:hAnsi="Times New Roman" w:cs="Times New Roman"/>
                <w:sz w:val="26"/>
                <w:szCs w:val="26"/>
              </w:rPr>
              <w:t>Низкий уровень образования/культуры;</w:t>
            </w:r>
          </w:p>
          <w:p w:rsidR="003F2B63" w:rsidRPr="003F2B63" w:rsidRDefault="003F2B63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B63">
              <w:rPr>
                <w:rFonts w:ascii="Times New Roman" w:hAnsi="Times New Roman" w:cs="Times New Roman"/>
                <w:sz w:val="26"/>
                <w:szCs w:val="26"/>
              </w:rPr>
              <w:t>Непринятие диагноза;</w:t>
            </w:r>
          </w:p>
          <w:p w:rsidR="003F2B63" w:rsidRPr="003F2B63" w:rsidRDefault="003F2B63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по пользованию </w:t>
            </w:r>
            <w:proofErr w:type="spellStart"/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глюкометром</w:t>
            </w:r>
            <w:proofErr w:type="spellEnd"/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F2B63" w:rsidRPr="003F2B63" w:rsidRDefault="003F2B63" w:rsidP="002E2BA1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284" w:hanging="284"/>
              <w:jc w:val="both"/>
              <w:rPr>
                <w:rFonts w:ascii="Segoe UI" w:hAnsi="Segoe UI" w:cs="Segoe UI"/>
                <w:color w:val="222222"/>
                <w:sz w:val="26"/>
                <w:szCs w:val="26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знаний о диетотерапии при СД, расчете ХЕ и составлении меню.</w:t>
            </w:r>
          </w:p>
          <w:p w:rsidR="003F2B63" w:rsidRPr="003F2B63" w:rsidRDefault="003F2B63" w:rsidP="002E2BA1">
            <w:pPr>
              <w:pStyle w:val="a4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Дефицит знаний по лечению СД</w:t>
            </w:r>
          </w:p>
        </w:tc>
        <w:tc>
          <w:tcPr>
            <w:tcW w:w="2835" w:type="dxa"/>
          </w:tcPr>
          <w:p w:rsidR="003179A7" w:rsidRPr="00C10F8C" w:rsidRDefault="00E85E51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Дефицит знания</w:t>
            </w:r>
          </w:p>
        </w:tc>
        <w:tc>
          <w:tcPr>
            <w:tcW w:w="5953" w:type="dxa"/>
          </w:tcPr>
          <w:p w:rsidR="003179A7" w:rsidRDefault="003179A7" w:rsidP="003179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связаны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с диагнозом СД, о чем свидетельствует словесное высказывание пациента “Я хочу узнать больше о своем заболевании”</w:t>
            </w:r>
            <w:r w:rsidR="003F2B63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,</w:t>
            </w:r>
          </w:p>
          <w:p w:rsidR="003F2B63" w:rsidRDefault="003F2B63" w:rsidP="003179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“Я хочу больше узнать о лечении СД”, “Научите как правильно пользоваться глюкометром”, “Как правильно принимать препараты?”, “Как правильно использовать инсулин?”, “Как правильно питаться” и др.</w:t>
            </w:r>
          </w:p>
          <w:p w:rsidR="003F2B63" w:rsidRDefault="003F2B63" w:rsidP="003179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79A7" w:rsidTr="00C01CC7">
        <w:tc>
          <w:tcPr>
            <w:tcW w:w="5637" w:type="dxa"/>
          </w:tcPr>
          <w:p w:rsidR="003179A7" w:rsidRPr="007E771D" w:rsidRDefault="003179A7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Похудание 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или </w:t>
            </w:r>
            <w:r w:rsidR="00E85E51" w:rsidRPr="007E771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ожирение</w:t>
            </w:r>
          </w:p>
          <w:p w:rsidR="003179A7" w:rsidRDefault="003179A7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о диетотерапии при СД,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расчете ХЕ и составлении меню</w:t>
            </w:r>
          </w:p>
          <w:p w:rsidR="003F2B63" w:rsidRDefault="003F2B63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Сидячий образ жизни</w:t>
            </w:r>
          </w:p>
          <w:p w:rsidR="00E85E51" w:rsidRPr="00E85E51" w:rsidRDefault="00E85E51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Переедание </w:t>
            </w:r>
          </w:p>
          <w:p w:rsidR="003F2B63" w:rsidRDefault="003F2B63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физической активности</w:t>
            </w:r>
          </w:p>
        </w:tc>
        <w:tc>
          <w:tcPr>
            <w:tcW w:w="2835" w:type="dxa"/>
          </w:tcPr>
          <w:p w:rsidR="003179A7" w:rsidRPr="00C10F8C" w:rsidRDefault="005E0F7D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6" w:tgtFrame="_self" w:history="1">
              <w:r w:rsidR="003179A7" w:rsidRPr="00C10F8C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Несбалансированное питание</w:t>
              </w:r>
            </w:hyperlink>
          </w:p>
        </w:tc>
        <w:tc>
          <w:tcPr>
            <w:tcW w:w="5953" w:type="dxa"/>
          </w:tcPr>
          <w:p w:rsidR="003179A7" w:rsidRDefault="00943716" w:rsidP="00B8557C">
            <w:pPr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Пациент </w:t>
            </w:r>
            <w:r w:rsidR="003179A7" w:rsidRPr="00C1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 меньше</w:t>
            </w:r>
            <w:r w:rsidR="00E85E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 xml:space="preserve"> или больше</w:t>
            </w:r>
            <w:r w:rsidR="003179A7" w:rsidRPr="00C1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чем требуется организму,</w:t>
            </w:r>
            <w:r w:rsidR="003179A7" w:rsidRPr="00C10F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179A7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связанное с недостаточным 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или 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lastRenderedPageBreak/>
              <w:t xml:space="preserve">избыточным </w:t>
            </w:r>
            <w:r w:rsidR="003179A7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потреблением калорий для удовлетворения потребностей роста и развития и неспособностью организма использовать питательные вещества.</w:t>
            </w:r>
          </w:p>
        </w:tc>
      </w:tr>
      <w:tr w:rsidR="003179A7" w:rsidTr="00C01CC7">
        <w:tc>
          <w:tcPr>
            <w:tcW w:w="5637" w:type="dxa"/>
          </w:tcPr>
          <w:p w:rsidR="003179A7" w:rsidRPr="003F2B63" w:rsidRDefault="003179A7" w:rsidP="002E2BA1">
            <w:pPr>
              <w:pStyle w:val="a4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3F2B63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lastRenderedPageBreak/>
              <w:t xml:space="preserve">Дефицит знаний по лечению СД </w:t>
            </w:r>
          </w:p>
          <w:p w:rsidR="00560A21" w:rsidRPr="008B422C" w:rsidRDefault="00560A21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422C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приверженности к лечению диабета;</w:t>
            </w:r>
          </w:p>
          <w:p w:rsidR="00560A21" w:rsidRDefault="00560A21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Бесконтрольный прием лекарств;</w:t>
            </w:r>
          </w:p>
          <w:p w:rsidR="00560A21" w:rsidRPr="00943716" w:rsidRDefault="003F2B63" w:rsidP="002E2BA1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самоконтроля</w:t>
            </w:r>
            <w:r w:rsidR="0035083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835" w:type="dxa"/>
          </w:tcPr>
          <w:p w:rsidR="003179A7" w:rsidRPr="00C10F8C" w:rsidRDefault="003179A7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C1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Риск неэффективного терапевтического режима</w:t>
            </w:r>
          </w:p>
        </w:tc>
        <w:tc>
          <w:tcPr>
            <w:tcW w:w="5953" w:type="dxa"/>
          </w:tcPr>
          <w:p w:rsidR="003179A7" w:rsidRPr="00575F5D" w:rsidRDefault="003179A7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575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Ведение, связанное с впервые возникшим заболеванием, плохо понятая тактика лечения и сложное медикаментозное лечение, связанное с СД.</w:t>
            </w:r>
          </w:p>
        </w:tc>
      </w:tr>
      <w:tr w:rsidR="0035083A" w:rsidTr="00C01CC7">
        <w:trPr>
          <w:trHeight w:val="562"/>
        </w:trPr>
        <w:tc>
          <w:tcPr>
            <w:tcW w:w="5637" w:type="dxa"/>
          </w:tcPr>
          <w:p w:rsidR="0035083A" w:rsidRPr="008B78C1" w:rsidRDefault="0035083A" w:rsidP="002E2BA1">
            <w:pPr>
              <w:pStyle w:val="a4"/>
              <w:numPr>
                <w:ilvl w:val="0"/>
                <w:numId w:val="3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Дефицит знаний по уходу за ногами </w:t>
            </w:r>
          </w:p>
          <w:p w:rsidR="0035083A" w:rsidRPr="008B78C1" w:rsidRDefault="0035083A" w:rsidP="002E2BA1">
            <w:pPr>
              <w:pStyle w:val="a4"/>
              <w:numPr>
                <w:ilvl w:val="0"/>
                <w:numId w:val="3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Излишний вес</w:t>
            </w:r>
          </w:p>
          <w:p w:rsidR="0035083A" w:rsidRPr="008B78C1" w:rsidRDefault="0035083A" w:rsidP="002E2BA1">
            <w:pPr>
              <w:pStyle w:val="a4"/>
              <w:numPr>
                <w:ilvl w:val="0"/>
                <w:numId w:val="3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Снижение чувствительности на нижних конечностях, сухость кожных покровов 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B78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Пациент не имеет привычки ежедневно тщательно осматривать обе стопы, травма или трещин</w:t>
            </w:r>
            <w:r w:rsidR="00E85E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ы, мозоли, деформации (стопа Шарко, косточка, деформация пальцев стопы, пяточная шпора)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 сахарного диабета более 10 лет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 старше 40 лет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курения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периферического пульса</w:t>
            </w:r>
          </w:p>
          <w:p w:rsidR="008B78C1" w:rsidRPr="008B78C1" w:rsidRDefault="008B78C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Анатомические деформации или области давления (например, бурсит, мозоли, </w:t>
            </w:r>
            <w:proofErr w:type="spellStart"/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молоткообразные</w:t>
            </w:r>
            <w:proofErr w:type="spellEnd"/>
            <w:r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пальцы)</w:t>
            </w:r>
          </w:p>
          <w:p w:rsidR="008B78C1" w:rsidRPr="00E85E51" w:rsidRDefault="00E85E5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Я</w:t>
            </w:r>
            <w:proofErr w:type="spellStart"/>
            <w:r w:rsidR="008B78C1"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ы</w:t>
            </w:r>
            <w:r w:rsidR="008B78C1" w:rsidRP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стопы или ампутации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в анамнезе</w:t>
            </w:r>
          </w:p>
          <w:p w:rsidR="00E85E51" w:rsidRPr="008B78C1" w:rsidRDefault="00E85E51" w:rsidP="002E2BA1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Появление симптомов: боли, онемение, жжение, зуд, покалывания, похолодание, судороги</w:t>
            </w:r>
            <w:r w:rsidR="00C01CC7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, усливабщиеся в ночное время</w:t>
            </w:r>
          </w:p>
        </w:tc>
        <w:tc>
          <w:tcPr>
            <w:tcW w:w="2835" w:type="dxa"/>
          </w:tcPr>
          <w:p w:rsidR="0035083A" w:rsidRDefault="0035083A" w:rsidP="00E85E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Риск </w:t>
            </w:r>
            <w:r w:rsidR="00E85E51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развития диабетической</w:t>
            </w:r>
            <w:r w:rsidR="008B7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стопы </w:t>
            </w:r>
          </w:p>
        </w:tc>
        <w:tc>
          <w:tcPr>
            <w:tcW w:w="5953" w:type="dxa"/>
          </w:tcPr>
          <w:p w:rsidR="0035083A" w:rsidRDefault="008B78C1" w:rsidP="00B855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Риск р</w:t>
            </w:r>
            <w:r w:rsidR="003508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азвитие диабетической стопы</w:t>
            </w:r>
          </w:p>
          <w:p w:rsidR="0035083A" w:rsidRDefault="008B78C1" w:rsidP="00B8557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8B42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видетельствует неадекватный мониторинг уровня глюкозы в крови, неспособность следить за лечением диабета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B78C1" w:rsidRDefault="008B78C1" w:rsidP="008B78C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Нарушение чувствительности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нейропатия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Может быть сенсорная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нейропатия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– когда пациент не чувствует боль и давление. </w:t>
            </w:r>
          </w:p>
          <w:p w:rsidR="008B78C1" w:rsidRPr="008B78C1" w:rsidRDefault="008B78C1" w:rsidP="008B78C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B78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Вегетативная невропатия приводит к повышенной сухости и растрескиванию кожи (вторично по отношению к уменьшению потоотделения).</w:t>
            </w:r>
          </w:p>
          <w:p w:rsidR="008B78C1" w:rsidRDefault="008B78C1" w:rsidP="008B78C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B78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Моторная </w:t>
            </w:r>
            <w:proofErr w:type="spellStart"/>
            <w:r w:rsidRPr="008B78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нейропатия</w:t>
            </w:r>
            <w:proofErr w:type="spellEnd"/>
            <w:r w:rsidRPr="008B78C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приводит к мышечной атрофии, что может привести к изменению формы стопы.</w:t>
            </w:r>
          </w:p>
          <w:p w:rsidR="008B78C1" w:rsidRPr="00C724B5" w:rsidRDefault="008B78C1" w:rsidP="008B78C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Нарушение кровообращения в нижних конечностях способствует плохому заживлению ран и развитию гангрены</w:t>
            </w:r>
            <w:r w:rsidR="00C72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8B78C1" w:rsidRDefault="008B78C1" w:rsidP="00B85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B78C1" w:rsidSect="008B78C1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8B78C1" w:rsidRPr="00943716" w:rsidRDefault="00943716" w:rsidP="0094371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</w:p>
    <w:p w:rsidR="008B78C1" w:rsidRDefault="008B78C1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716" w:rsidRPr="00943716" w:rsidRDefault="002C147F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ЭТАП </w:t>
      </w:r>
      <w:r w:rsidR="00943716" w:rsidRPr="0094371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III</w:t>
      </w:r>
      <w:r w:rsidR="00943716"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СЕСТРИНСКОГО ПРОЦЕССА </w:t>
      </w:r>
    </w:p>
    <w:p w:rsidR="00B8557C" w:rsidRPr="00575F5D" w:rsidRDefault="00943716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ПЛАНИРОВАНИЕ И ЦЕЛИ СЕСТРИНСКОГО ПРОЦЕССА</w:t>
      </w:r>
    </w:p>
    <w:p w:rsidR="005469B4" w:rsidRDefault="005469B4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929" w:rsidRDefault="005E0F7D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7" w:tgtFrame="_self" w:tooltip="План сестринского ухода (NCP): руководство и полный список" w:history="1">
        <w:r w:rsidR="003508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Планирование</w:t>
        </w:r>
        <w:r w:rsidR="00B8557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сестринского </w:t>
        </w:r>
      </w:hyperlink>
      <w:r w:rsidR="00C8705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процесса при СД </w:t>
      </w:r>
      <w:r w:rsidR="003508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зависит от сестринского диагноза</w:t>
      </w:r>
      <w:r w:rsidR="00A31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57C" w:rsidRPr="00575F5D" w:rsidRDefault="00A31929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3E0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 планирования - </w:t>
      </w:r>
      <w:r w:rsidR="0035083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желаемых результатов в зависимости от выявленных проблем</w:t>
      </w:r>
      <w:r w:rsidR="00B8557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8557C" w:rsidRDefault="00B8557C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адекватного питания.</w:t>
      </w:r>
    </w:p>
    <w:p w:rsidR="009B0373" w:rsidRPr="00575F5D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Планирование физических нагрузок. </w:t>
      </w:r>
    </w:p>
    <w:p w:rsidR="00B8557C" w:rsidRPr="00575F5D" w:rsidRDefault="00B8557C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целостности кожи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626C9" w:rsidRPr="00861C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СОП по оценке тургора/эластичности кожи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57C" w:rsidRPr="00575F5D" w:rsidRDefault="00B8557C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Предотвращение инфекции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626C9" w:rsidRPr="00861C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СОП по осмотру стопы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57C" w:rsidRPr="00575F5D" w:rsidRDefault="00B8557C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Регуляция уровня глюкозы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626C9" w:rsidRPr="00861C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СОП по определению глюкозы в крови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57C" w:rsidRPr="00575F5D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пациента</w:t>
      </w:r>
      <w:r w:rsidR="00B8557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приспосабливаться к хроническому заболеванию.</w:t>
      </w:r>
    </w:p>
    <w:p w:rsidR="009B0373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управлять гипогликемией и гипергликемией.</w:t>
      </w:r>
    </w:p>
    <w:p w:rsidR="009B0373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введению</w:t>
      </w:r>
      <w:r w:rsidR="00B8557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инсулина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правильному расчету дозы инсулина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(СОП по ведению инсулина)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373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приверженность пациента с СД к прие</w:t>
      </w:r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</w:t>
      </w:r>
      <w:proofErr w:type="spellStart"/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>сахароснижающих</w:t>
      </w:r>
      <w:proofErr w:type="spellEnd"/>
      <w:r w:rsidR="00E62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препаратов. </w:t>
      </w:r>
    </w:p>
    <w:p w:rsidR="00B8557C" w:rsidRPr="00575F5D" w:rsidRDefault="009B0373" w:rsidP="002E2BA1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Научить проводить самоконтроль. </w:t>
      </w:r>
    </w:p>
    <w:p w:rsidR="00943716" w:rsidRDefault="00943716" w:rsidP="00663C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3CFF" w:rsidRPr="00663CFF" w:rsidRDefault="00663CFF" w:rsidP="00663C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 xml:space="preserve">Основные цели для пациента могут включать оптимальный контроль уровня глюкозы в крови, прекращение потери веса, способность выполнять навыки </w:t>
      </w:r>
      <w:r w:rsidR="00C01CC7">
        <w:rPr>
          <w:rFonts w:ascii="Times New Roman" w:hAnsi="Times New Roman" w:cs="Times New Roman"/>
          <w:sz w:val="26"/>
          <w:szCs w:val="26"/>
          <w:lang w:val="ky-KG"/>
        </w:rPr>
        <w:t>самоконтроля</w:t>
      </w:r>
      <w:r w:rsidRPr="00663CFF">
        <w:rPr>
          <w:rFonts w:ascii="Times New Roman" w:hAnsi="Times New Roman" w:cs="Times New Roman"/>
          <w:sz w:val="26"/>
          <w:szCs w:val="26"/>
        </w:rPr>
        <w:t xml:space="preserve"> при диабете и заниматься самообслуживанием, с</w:t>
      </w:r>
      <w:r w:rsidR="00C01CC7">
        <w:rPr>
          <w:rFonts w:ascii="Times New Roman" w:hAnsi="Times New Roman" w:cs="Times New Roman"/>
          <w:sz w:val="26"/>
          <w:szCs w:val="26"/>
        </w:rPr>
        <w:t xml:space="preserve">нижение беспокойства, снижение веса при ожирении и </w:t>
      </w:r>
      <w:r w:rsidRPr="00663CFF">
        <w:rPr>
          <w:rFonts w:ascii="Times New Roman" w:hAnsi="Times New Roman" w:cs="Times New Roman"/>
          <w:sz w:val="26"/>
          <w:szCs w:val="26"/>
        </w:rPr>
        <w:t>отсутствие осложнений.</w:t>
      </w:r>
    </w:p>
    <w:p w:rsidR="00943716" w:rsidRDefault="00943716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B8557C" w:rsidRPr="00943716" w:rsidRDefault="00943716" w:rsidP="0094371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</w:p>
    <w:p w:rsidR="00943716" w:rsidRDefault="00943716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716" w:rsidRPr="00943716" w:rsidRDefault="00EC1523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C147F"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ЭТАП</w:t>
      </w:r>
      <w:r w:rsidR="00943716"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3716" w:rsidRPr="00943716"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>СЕСТРИНСКОГО</w:t>
      </w:r>
      <w:r w:rsidR="00943716" w:rsidRPr="009437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ВМЕШАТЕЛЬСТВА</w:t>
      </w:r>
    </w:p>
    <w:p w:rsidR="00B8557C" w:rsidRPr="00575F5D" w:rsidRDefault="00943716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СЕСТРИНСКИЕ ВМЕШАТЕЛЬСТВА</w:t>
      </w:r>
    </w:p>
    <w:p w:rsidR="00943716" w:rsidRDefault="00943716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7C" w:rsidRPr="00575F5D" w:rsidRDefault="00B8557C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Сестринские вмешательства при сахарном диабете </w:t>
      </w:r>
      <w:r w:rsidR="00C8705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висят от сестринского диагноза, а также включает выполнение </w:t>
      </w:r>
      <w:proofErr w:type="spellStart"/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СОПов</w:t>
      </w:r>
      <w:proofErr w:type="spellEnd"/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665E3" w:rsidRDefault="002665E3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01F" w:rsidRPr="00575F5D" w:rsidRDefault="00EA601F" w:rsidP="00B8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подходы к сестринским вмешательствам при СД: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Провести беседу с пациентом и его близкими об особенностях питания в зависимости от типа сахарного диабета, режиме питания. Для пациента с сахарным диабетом 2 типа дать несколько образцов меню на сутки.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Убедить пациента в необходимости стро</w:t>
      </w:r>
      <w:r w:rsidR="00CE1B26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соблюдать диету, назначенную врачом.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Убедить пациента в необходимости физических нагрузок, рекомендованных врачом.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Провести беседу о причинах, сущности заболевания и его осложнениях.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Информировать пациента об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инсулинотерапии (видах инсулина,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начале и длительности его действия, связи с приемом пищи. особенностях хранения, побочных эффектах, видах инсулиновых шприцов и шприц-ручках).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Обеспечить своевременное введение инсулина и прием антидиабетических препаратов.</w:t>
      </w:r>
    </w:p>
    <w:p w:rsidR="008D4FF7" w:rsidRDefault="008D4FF7" w:rsidP="002E2BA1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Контролировать: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состояние кожных покровов;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массу тела: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пульс и артериальное давление;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пульс на артерии тыла стопы;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соблюдение диеты и режима питания; передачи пациенту от его близких;</w:t>
      </w:r>
    </w:p>
    <w:p w:rsidR="008D4FF7" w:rsidRDefault="008D4FF7" w:rsidP="008D4FF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рекомендовать постоянный контроль содержания глюкозы в крови.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8. Убедить пациента в необходимости постоянного наблюдения эндокринологом, ведении дневника 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самоконтроля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где указываются 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ежедневно 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показатели уровня глюкозы в крови, моче, уровень АД, съеденные за день продукты, получаемая терапия, изменения самочувствия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, физическая активность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Рекомендовать периодические осмотры окулиста, хирурга, кардиолога, 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невропатолога, 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нефролога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– по показаниям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10. Рекомендовать занятия в «Школе диабета».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11. Информировать пациента о причинах и симптомах гипогликемии,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диабетической кетоацидоза,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коматозных состояний.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12. Убедить пациента в необходимости при незначительном ухудшении самочувствия и 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определенных 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показателей крови сразу обращаться к </w:t>
      </w:r>
      <w:r w:rsidR="00CE1B26">
        <w:rPr>
          <w:rFonts w:ascii="Times New Roman" w:hAnsi="Times New Roman" w:cs="Times New Roman"/>
          <w:sz w:val="26"/>
          <w:szCs w:val="26"/>
          <w:shd w:val="clear" w:color="auto" w:fill="FFFFFF"/>
        </w:rPr>
        <w:t>врачу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D4FF7" w:rsidRDefault="008D4FF7" w:rsidP="008D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13. Обучить пациента и его родственников:</w:t>
      </w:r>
    </w:p>
    <w:p w:rsidR="008D4FF7" w:rsidRDefault="008D4FF7" w:rsidP="008D4FF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расчету хлебных единиц;</w:t>
      </w:r>
    </w:p>
    <w:p w:rsidR="008D4FF7" w:rsidRDefault="008D4FF7" w:rsidP="008D4FF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составлению меню по количеству хлебных единиц на сутки; набору и подкожному введению инсулина инсулиновым шприцом;</w:t>
      </w:r>
    </w:p>
    <w:p w:rsidR="008D4FF7" w:rsidRDefault="008D4FF7" w:rsidP="008D4FF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правилам ухода за ногами;</w:t>
      </w:r>
    </w:p>
    <w:p w:rsidR="008D4FF7" w:rsidRDefault="008D4FF7" w:rsidP="008D4FF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оказывать самопомощь при гипогликемии</w:t>
      </w:r>
      <w:r w:rsidR="00C01CC7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и гипергликемии</w:t>
      </w: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01CC7" w:rsidRPr="00C01CC7" w:rsidRDefault="00C01CC7" w:rsidP="008D4FF7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- правилам физической активности</w:t>
      </w:r>
    </w:p>
    <w:p w:rsidR="00663CFF" w:rsidRDefault="008D4FF7" w:rsidP="00663CFF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4FF7">
        <w:rPr>
          <w:rFonts w:ascii="Times New Roman" w:hAnsi="Times New Roman" w:cs="Times New Roman"/>
          <w:sz w:val="26"/>
          <w:szCs w:val="26"/>
          <w:shd w:val="clear" w:color="auto" w:fill="FFFFFF"/>
        </w:rPr>
        <w:t>- измерению артериального давления.</w:t>
      </w:r>
    </w:p>
    <w:p w:rsidR="00663CFF" w:rsidRDefault="00663CFF" w:rsidP="00663CFF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63CFF" w:rsidRPr="00663CFF" w:rsidRDefault="00663CFF" w:rsidP="00663CF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63CFF">
        <w:rPr>
          <w:rFonts w:ascii="Times New Roman" w:hAnsi="Times New Roman" w:cs="Times New Roman"/>
          <w:b/>
          <w:bCs/>
          <w:sz w:val="26"/>
          <w:szCs w:val="26"/>
        </w:rPr>
        <w:t>Обучение пациентов самообслуживанию</w:t>
      </w:r>
    </w:p>
    <w:p w:rsidR="00663CFF" w:rsidRPr="00663CFF" w:rsidRDefault="00663CFF" w:rsidP="00663C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CFF">
        <w:rPr>
          <w:rFonts w:ascii="Times New Roman" w:hAnsi="Times New Roman" w:cs="Times New Roman"/>
          <w:sz w:val="26"/>
          <w:szCs w:val="26"/>
        </w:rPr>
        <w:t xml:space="preserve">Пациента обучают навыкам </w:t>
      </w:r>
      <w:r w:rsidR="00C01CC7">
        <w:rPr>
          <w:rFonts w:ascii="Times New Roman" w:hAnsi="Times New Roman" w:cs="Times New Roman"/>
          <w:sz w:val="26"/>
          <w:szCs w:val="26"/>
          <w:lang w:val="ky-KG"/>
        </w:rPr>
        <w:t>самоконтроля</w:t>
      </w:r>
      <w:r w:rsidRPr="00663CFF">
        <w:rPr>
          <w:rFonts w:ascii="Times New Roman" w:hAnsi="Times New Roman" w:cs="Times New Roman"/>
          <w:sz w:val="26"/>
          <w:szCs w:val="26"/>
        </w:rPr>
        <w:t>, включая простую патофизиологию;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CFF">
        <w:rPr>
          <w:rFonts w:ascii="Times New Roman" w:hAnsi="Times New Roman" w:cs="Times New Roman"/>
          <w:sz w:val="26"/>
          <w:szCs w:val="26"/>
        </w:rPr>
        <w:t>метод</w:t>
      </w:r>
      <w:r w:rsidR="00C01CC7">
        <w:rPr>
          <w:rFonts w:ascii="Times New Roman" w:hAnsi="Times New Roman" w:cs="Times New Roman"/>
          <w:sz w:val="26"/>
          <w:szCs w:val="26"/>
          <w:lang w:val="ky-KG"/>
        </w:rPr>
        <w:t>ам</w:t>
      </w:r>
      <w:r w:rsidRPr="00663CFF">
        <w:rPr>
          <w:rFonts w:ascii="Times New Roman" w:hAnsi="Times New Roman" w:cs="Times New Roman"/>
          <w:sz w:val="26"/>
          <w:szCs w:val="26"/>
        </w:rPr>
        <w:t xml:space="preserve"> лечения (введение инсулина, мониторинг уровня глюкозы в крови и, при диабете 1 типа, кетонов в моче и диета);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CFF">
        <w:rPr>
          <w:rFonts w:ascii="Times New Roman" w:hAnsi="Times New Roman" w:cs="Times New Roman"/>
          <w:sz w:val="26"/>
          <w:szCs w:val="26"/>
        </w:rPr>
        <w:t>распознавани</w:t>
      </w:r>
      <w:proofErr w:type="spellEnd"/>
      <w:r w:rsidR="00C01CC7">
        <w:rPr>
          <w:rFonts w:ascii="Times New Roman" w:hAnsi="Times New Roman" w:cs="Times New Roman"/>
          <w:sz w:val="26"/>
          <w:szCs w:val="26"/>
          <w:lang w:val="ky-KG"/>
        </w:rPr>
        <w:t>ю</w:t>
      </w:r>
      <w:r w:rsidRPr="00663C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CFF">
        <w:rPr>
          <w:rFonts w:ascii="Times New Roman" w:hAnsi="Times New Roman" w:cs="Times New Roman"/>
          <w:sz w:val="26"/>
          <w:szCs w:val="26"/>
        </w:rPr>
        <w:t>лечени</w:t>
      </w:r>
      <w:proofErr w:type="spellEnd"/>
      <w:r w:rsidR="00C01CC7">
        <w:rPr>
          <w:rFonts w:ascii="Times New Roman" w:hAnsi="Times New Roman" w:cs="Times New Roman"/>
          <w:sz w:val="26"/>
          <w:szCs w:val="26"/>
          <w:lang w:val="ky-KG"/>
        </w:rPr>
        <w:t>ю</w:t>
      </w:r>
      <w:r w:rsidRPr="00663CFF">
        <w:rPr>
          <w:rFonts w:ascii="Times New Roman" w:hAnsi="Times New Roman" w:cs="Times New Roman"/>
          <w:sz w:val="26"/>
          <w:szCs w:val="26"/>
        </w:rPr>
        <w:t xml:space="preserve"> и профилактик</w:t>
      </w:r>
      <w:r w:rsidR="00C01CC7">
        <w:rPr>
          <w:rFonts w:ascii="Times New Roman" w:hAnsi="Times New Roman" w:cs="Times New Roman"/>
          <w:sz w:val="26"/>
          <w:szCs w:val="26"/>
          <w:lang w:val="ky-KG"/>
        </w:rPr>
        <w:t>е</w:t>
      </w:r>
      <w:r w:rsidRPr="00663CFF">
        <w:rPr>
          <w:rFonts w:ascii="Times New Roman" w:hAnsi="Times New Roman" w:cs="Times New Roman"/>
          <w:sz w:val="26"/>
          <w:szCs w:val="26"/>
        </w:rPr>
        <w:t xml:space="preserve"> острых осложнений (гипогликемия и гипергликемия);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CFF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63CFF">
        <w:rPr>
          <w:rFonts w:ascii="Times New Roman" w:hAnsi="Times New Roman" w:cs="Times New Roman"/>
          <w:sz w:val="26"/>
          <w:szCs w:val="26"/>
        </w:rPr>
        <w:t>практическ</w:t>
      </w:r>
      <w:proofErr w:type="spellEnd"/>
      <w:r w:rsidR="00C01CC7">
        <w:rPr>
          <w:rFonts w:ascii="Times New Roman" w:hAnsi="Times New Roman" w:cs="Times New Roman"/>
          <w:sz w:val="26"/>
          <w:szCs w:val="26"/>
          <w:lang w:val="ky-KG"/>
        </w:rPr>
        <w:t>ой</w:t>
      </w:r>
      <w:r w:rsidRPr="00663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CFF">
        <w:rPr>
          <w:rFonts w:ascii="Times New Roman" w:hAnsi="Times New Roman" w:cs="Times New Roman"/>
          <w:sz w:val="26"/>
          <w:szCs w:val="26"/>
        </w:rPr>
        <w:t>информаци</w:t>
      </w:r>
      <w:proofErr w:type="spellEnd"/>
      <w:r w:rsidR="00C01CC7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Pr="00663CFF">
        <w:rPr>
          <w:rFonts w:ascii="Times New Roman" w:hAnsi="Times New Roman" w:cs="Times New Roman"/>
          <w:sz w:val="26"/>
          <w:szCs w:val="26"/>
        </w:rPr>
        <w:t xml:space="preserve"> (где взять расходные материалы, когда звонить врачу).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CFF">
        <w:rPr>
          <w:rFonts w:ascii="Times New Roman" w:hAnsi="Times New Roman" w:cs="Times New Roman"/>
          <w:sz w:val="26"/>
          <w:szCs w:val="26"/>
        </w:rPr>
        <w:t>Если на момент постановки диагноза у пациента имеются признаки хронических осложнений диабета, в этот период следует включить обучение соответствующим профилактическим мерам (например, уходу за ногами или глазами)</w:t>
      </w:r>
    </w:p>
    <w:p w:rsidR="00663CFF" w:rsidRDefault="00B62E72" w:rsidP="00663C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обучения пациентов представлена в СОП (см. </w:t>
      </w:r>
      <w:r w:rsidRPr="00B62E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СОП по правилам обучения пациентов и их семей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663CFF" w:rsidRPr="00663CFF" w:rsidRDefault="00663CFF" w:rsidP="00663C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CFF">
        <w:rPr>
          <w:rFonts w:ascii="Times New Roman" w:hAnsi="Times New Roman" w:cs="Times New Roman"/>
          <w:b/>
          <w:bCs/>
          <w:sz w:val="26"/>
          <w:szCs w:val="26"/>
        </w:rPr>
        <w:t>Постоянный уход</w:t>
      </w:r>
    </w:p>
    <w:p w:rsidR="00663CFF" w:rsidRPr="00663CFF" w:rsidRDefault="00663CFF" w:rsidP="00663C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 xml:space="preserve">Последующее обучение </w:t>
      </w:r>
      <w:r w:rsidR="00CE1B26">
        <w:rPr>
          <w:rFonts w:ascii="Times New Roman" w:hAnsi="Times New Roman" w:cs="Times New Roman"/>
          <w:sz w:val="26"/>
          <w:szCs w:val="26"/>
        </w:rPr>
        <w:t>и наблюдение проводится медсестрой</w:t>
      </w:r>
      <w:r>
        <w:rPr>
          <w:rFonts w:ascii="Times New Roman" w:hAnsi="Times New Roman" w:cs="Times New Roman"/>
          <w:sz w:val="26"/>
          <w:szCs w:val="26"/>
        </w:rPr>
        <w:t xml:space="preserve"> на дому или </w:t>
      </w:r>
      <w:r w:rsidR="00CE1B2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амбулаторном </w:t>
      </w:r>
      <w:r w:rsidR="00CE1B26">
        <w:rPr>
          <w:rFonts w:ascii="Times New Roman" w:hAnsi="Times New Roman" w:cs="Times New Roman"/>
          <w:sz w:val="26"/>
          <w:szCs w:val="26"/>
        </w:rPr>
        <w:t>уровне</w:t>
      </w:r>
      <w:r w:rsidRPr="00663C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CFF">
        <w:rPr>
          <w:rFonts w:ascii="Times New Roman" w:hAnsi="Times New Roman" w:cs="Times New Roman"/>
          <w:sz w:val="26"/>
          <w:szCs w:val="26"/>
        </w:rPr>
        <w:t>Это особенно важно для пациента, который с трудом справляется с диагнозом, для пациента с ограничениями, которые могут повлиять на его или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CFF">
        <w:rPr>
          <w:rFonts w:ascii="Times New Roman" w:hAnsi="Times New Roman" w:cs="Times New Roman"/>
          <w:sz w:val="26"/>
          <w:szCs w:val="26"/>
        </w:rPr>
        <w:t>способность учи</w:t>
      </w:r>
      <w:r w:rsidR="00CE1B26">
        <w:rPr>
          <w:rFonts w:ascii="Times New Roman" w:hAnsi="Times New Roman" w:cs="Times New Roman"/>
          <w:sz w:val="26"/>
          <w:szCs w:val="26"/>
        </w:rPr>
        <w:t>ться или выполнять план ведения</w:t>
      </w:r>
      <w:r w:rsidRPr="00663CFF">
        <w:rPr>
          <w:rFonts w:ascii="Times New Roman" w:hAnsi="Times New Roman" w:cs="Times New Roman"/>
          <w:sz w:val="26"/>
          <w:szCs w:val="26"/>
        </w:rPr>
        <w:t xml:space="preserve"> или для пациента без каких-либо семейных или с</w:t>
      </w:r>
      <w:r>
        <w:rPr>
          <w:rFonts w:ascii="Times New Roman" w:hAnsi="Times New Roman" w:cs="Times New Roman"/>
          <w:sz w:val="26"/>
          <w:szCs w:val="26"/>
        </w:rPr>
        <w:t>оциальных связей</w:t>
      </w:r>
      <w:r w:rsidR="00CE1B26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поддержк</w:t>
      </w:r>
      <w:r w:rsidR="00CE1B2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3CFF" w:rsidRDefault="00663CFF" w:rsidP="00663CFF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>В зависимости от финансового положения и физических ограничений пациент</w:t>
      </w:r>
      <w:r w:rsidR="00C01CC7">
        <w:rPr>
          <w:rFonts w:ascii="Times New Roman" w:hAnsi="Times New Roman" w:cs="Times New Roman"/>
          <w:sz w:val="26"/>
          <w:szCs w:val="26"/>
          <w:lang w:val="ky-KG"/>
        </w:rPr>
        <w:t>у</w:t>
      </w:r>
      <w:r w:rsidRPr="00663CFF">
        <w:rPr>
          <w:rFonts w:ascii="Times New Roman" w:hAnsi="Times New Roman" w:cs="Times New Roman"/>
          <w:sz w:val="26"/>
          <w:szCs w:val="26"/>
        </w:rPr>
        <w:t xml:space="preserve"> может потребоваться направление в социальные службы и </w:t>
      </w:r>
      <w:r>
        <w:rPr>
          <w:rFonts w:ascii="Times New Roman" w:hAnsi="Times New Roman" w:cs="Times New Roman"/>
          <w:sz w:val="26"/>
          <w:szCs w:val="26"/>
        </w:rPr>
        <w:t>специализированные центры</w:t>
      </w:r>
      <w:r w:rsidRPr="00663CFF">
        <w:rPr>
          <w:rFonts w:ascii="Times New Roman" w:hAnsi="Times New Roman" w:cs="Times New Roman"/>
          <w:sz w:val="26"/>
          <w:szCs w:val="26"/>
        </w:rPr>
        <w:t xml:space="preserve"> (например, </w:t>
      </w:r>
      <w:r>
        <w:rPr>
          <w:rFonts w:ascii="Times New Roman" w:hAnsi="Times New Roman" w:cs="Times New Roman"/>
          <w:sz w:val="26"/>
          <w:szCs w:val="26"/>
        </w:rPr>
        <w:t>офтальмологическое отделение</w:t>
      </w:r>
      <w:r w:rsidRPr="00663CFF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CFF" w:rsidRDefault="00663CFF" w:rsidP="00663CFF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 xml:space="preserve">Подчеркивается важность самоконтроля, а также мониторинга и последующего наблюдения со стороны </w:t>
      </w:r>
      <w:r w:rsidR="00CE1B26">
        <w:rPr>
          <w:rFonts w:ascii="Times New Roman" w:hAnsi="Times New Roman" w:cs="Times New Roman"/>
          <w:sz w:val="26"/>
          <w:szCs w:val="26"/>
        </w:rPr>
        <w:t>специалистов</w:t>
      </w:r>
      <w:r w:rsidRPr="00663CFF">
        <w:rPr>
          <w:rFonts w:ascii="Times New Roman" w:hAnsi="Times New Roman" w:cs="Times New Roman"/>
          <w:sz w:val="26"/>
          <w:szCs w:val="26"/>
        </w:rPr>
        <w:t xml:space="preserve"> первичной медико-санитарной помощи, и пациенту напоминают о важности повторных приемов для последующего наблюдения.</w:t>
      </w:r>
    </w:p>
    <w:p w:rsidR="00B62E72" w:rsidRPr="00663CFF" w:rsidRDefault="00663CFF" w:rsidP="00663CFF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63CFF">
        <w:rPr>
          <w:rFonts w:ascii="Times New Roman" w:hAnsi="Times New Roman" w:cs="Times New Roman"/>
          <w:sz w:val="26"/>
          <w:szCs w:val="26"/>
        </w:rPr>
        <w:t>Пациенту, у которого впервые диагностирован диабет, также н</w:t>
      </w:r>
      <w:r w:rsidR="00CE1B26">
        <w:rPr>
          <w:rFonts w:ascii="Times New Roman" w:hAnsi="Times New Roman" w:cs="Times New Roman"/>
          <w:sz w:val="26"/>
          <w:szCs w:val="26"/>
        </w:rPr>
        <w:t xml:space="preserve">апоминают о важности участия в </w:t>
      </w:r>
      <w:r w:rsidRPr="00663CFF">
        <w:rPr>
          <w:rFonts w:ascii="Times New Roman" w:hAnsi="Times New Roman" w:cs="Times New Roman"/>
          <w:sz w:val="26"/>
          <w:szCs w:val="26"/>
        </w:rPr>
        <w:t>мероприятиях по укреплению здоровья и профилактических осмотрах.</w:t>
      </w:r>
    </w:p>
    <w:p w:rsidR="006759F8" w:rsidRDefault="006759F8" w:rsidP="00B855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8557C" w:rsidRPr="00575F5D" w:rsidRDefault="002C147F" w:rsidP="00B855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Сестринские вмешательства могут включать следующие мероприятия:</w:t>
      </w:r>
    </w:p>
    <w:p w:rsidR="00EA601F" w:rsidRPr="00DF5F96" w:rsidRDefault="00EA601F" w:rsidP="00B8557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B5E8C" w:rsidRPr="00575F5D" w:rsidRDefault="009F52B8" w:rsidP="002E2BA1">
      <w:pPr>
        <w:pStyle w:val="a4"/>
        <w:numPr>
          <w:ilvl w:val="1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Научить </w:t>
      </w:r>
      <w:r w:rsidR="00CE1B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пациента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следить 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 признаками утренней гипергликемии.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следует из названия, утренняя гипергликемия — это повышенный уровень глюкозы в крови, возникающий по утрам из-за недостаточного уровня инсулина. Причины включают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: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38" w:tgtFrame="_self" w:history="1">
        <w:r w:rsidR="00AB5E8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феномен</w:t>
        </w:r>
      </w:hyperlink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утренней зари (нормальный уровень глюкозы в крови до 3 часов ночи, затем уровни начинают повышаться), снижение уровня инсулина (прогрессирующее повышение уровня глюкозы от времени сна до утра) и эффект </w:t>
      </w:r>
      <w:proofErr w:type="spellStart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Сомоджи</w:t>
      </w:r>
      <w:proofErr w:type="spellEnd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(ночная гипогликемия, затем гипергликемия).</w:t>
      </w:r>
    </w:p>
    <w:p w:rsidR="00AB5E8C" w:rsidRPr="00575F5D" w:rsidRDefault="009F52B8" w:rsidP="002E2BA1">
      <w:pPr>
        <w:pStyle w:val="a4"/>
        <w:numPr>
          <w:ilvl w:val="1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Научить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выполнять домашний мониторинг глюкозы.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Глюкозу крови контролируют перед едой и перед сном. Значения уровня глюкозы используются для корректировки доз инсулина.</w:t>
      </w:r>
    </w:p>
    <w:p w:rsidR="00AB5E8C" w:rsidRPr="00575F5D" w:rsidRDefault="009F52B8" w:rsidP="002E2BA1">
      <w:pPr>
        <w:pStyle w:val="a4"/>
        <w:numPr>
          <w:ilvl w:val="1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Проводить измерение АД при каждом посещении, при регистрации 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 более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160 мм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рт.ст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(систолическое) </w:t>
      </w:r>
      <w:r w:rsidR="00CE1B26" w:rsidRPr="007E77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7E77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E1B26" w:rsidRPr="007E771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вести пациента согласно алгоритму по </w:t>
      </w:r>
      <w:r w:rsidRPr="007E771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</w:t>
      </w:r>
      <w:r w:rsidR="00AB5E8C" w:rsidRPr="007E771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едени</w:t>
      </w:r>
      <w:r w:rsidR="00CE1B26" w:rsidRPr="007E771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ю пациентов с АГ</w:t>
      </w:r>
      <w:r w:rsidR="00AB5E8C" w:rsidRPr="007E771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.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hyperlink r:id="rId39" w:tgtFrame="_self" w:history="1">
        <w:r w:rsidR="00AB5E8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Гипертония</w:t>
        </w:r>
      </w:hyperlink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обычно связана с диабетом. Контроль АД предотвращает </w:t>
      </w:r>
      <w:hyperlink r:id="rId40" w:tgtFrame="_self" w:history="1">
        <w:r w:rsidR="00AB5E8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ишемическую</w:t>
        </w:r>
      </w:hyperlink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болезнь сердца, </w:t>
      </w:r>
      <w:hyperlink r:id="rId41" w:tgtFrame="_self" w:history="1">
        <w:r w:rsidR="00AB5E8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инсульт</w:t>
        </w:r>
      </w:hyperlink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ретинопатию</w:t>
      </w:r>
      <w:proofErr w:type="spellEnd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нефропатию.</w:t>
      </w:r>
    </w:p>
    <w:p w:rsidR="00AB5E8C" w:rsidRPr="00575F5D" w:rsidRDefault="009F52B8" w:rsidP="002E2BA1">
      <w:pPr>
        <w:pStyle w:val="a4"/>
        <w:numPr>
          <w:ilvl w:val="1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Проинструктировать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избегать грелки и всегда носить обувь при ходьбе.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У пациентов снижается чувствительность в конечностях из-за периферической невропатии.</w:t>
      </w:r>
    </w:p>
    <w:p w:rsidR="00475F83" w:rsidRPr="00575F5D" w:rsidRDefault="009F52B8" w:rsidP="002E2BA1">
      <w:pPr>
        <w:pStyle w:val="a4"/>
        <w:numPr>
          <w:ilvl w:val="1"/>
          <w:numId w:val="2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Рекомендовать пациенту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принимать пероральные гипогликемические препар</w:t>
      </w:r>
      <w:r w:rsidR="00475F83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аты в соответствии с указаниями.</w:t>
      </w:r>
    </w:p>
    <w:p w:rsidR="00AB5E8C" w:rsidRPr="00575F5D" w:rsidRDefault="009F52B8" w:rsidP="002E2BA1">
      <w:pPr>
        <w:pStyle w:val="a4"/>
        <w:numPr>
          <w:ilvl w:val="1"/>
          <w:numId w:val="18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Рекомендовать 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пациент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принимать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инсулин в соответствии с указаниям</w:t>
      </w:r>
      <w:r w:rsidR="009D0B36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Проинструктировать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о правильной инъекции инсулина.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Абсорбция инсулина более постоянна, когда инсулин всегда вводится в одно и то же анатомическое место. Всасывание происходит быстрее всего в области живота, затем 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плечо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бед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ер</w:t>
      </w:r>
      <w:r w:rsidR="00694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ягодиц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Рекомендует вводить инсулин в подкожную клетчатку живота с помощью инсулиновых шприцев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и шприц ручек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Обучить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правильному чередованию мест инъекций при введении инсулина.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временем введение инсулина в одно и то же место приведет к </w:t>
      </w:r>
      <w:proofErr w:type="spellStart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липоатрофии</w:t>
      </w:r>
      <w:proofErr w:type="spellEnd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липогипертрофии</w:t>
      </w:r>
      <w:proofErr w:type="spellEnd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снижением всасывания инсулина. Повторное использование места инъекции может вызвать развитие жировых масс, называемых </w:t>
      </w:r>
      <w:proofErr w:type="spellStart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липогипертрофией</w:t>
      </w:r>
      <w:proofErr w:type="spellEnd"/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могут ухудшить всасывание инсулина при повторном 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введении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Проинструктировать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о правильном хранении инсулина.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Инсулины следует хранить в холодильнике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+2-8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sym w:font="Symbol" w:char="F0B0"/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допускать замораживания, избегать экстремальных температур и избегать воздействия прямых солнечных лучей. Для предотвращения раздражения от «холодного инсулина» флаконы можно хранить при температуре от 15º до 30ºC в течение 1 месяца. По истечении этого времени открытые флаконы следует утилизировать, а неоткрытые флаконы можно хранить до </w:t>
      </w:r>
      <w:hyperlink r:id="rId42" w:tgtFrame="_self" w:history="1">
        <w:r w:rsidR="00AB5E8C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истечения срока</w:t>
        </w:r>
      </w:hyperlink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годности. </w:t>
      </w:r>
      <w:r w:rsidR="00AB5E8C" w:rsidRPr="00D515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Попросите пациента сохранить запасной флакон предписанных типов инсулина.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Помутневшие инсулины следует тщательно перемешать, перекатывая флаконы между руками перед набором раствора.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Проинструктировать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пациента, что используемый флакон с инсулином следует хранить при комнатной температуре.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Хранение инсулина при комнатной температуре помогает уменьшить местно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раздражение в месте инъекции.</w:t>
      </w:r>
    </w:p>
    <w:p w:rsidR="00AB5E8C" w:rsidRPr="00575F5D" w:rsidRDefault="00AB5E8C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Подчеркн</w:t>
      </w:r>
      <w:r w:rsidR="009F52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уть</w:t>
      </w: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важность достижения контроля уровня глюкозы в крови.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уровня глюкозы в крови в пределах недиабетического диапазона может значительно уменьшить развитие и прогрессирование осложнений.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Объяснить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важность снижения веса для пациентов с ожирением и диабетом.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Потеря веса является важным фактором в лечении диабета. Потеря веса примерно на 5-10% от общей массы тела может уменьшить или устранить потребность в лекарствах и значительно улучшить уровень глюкозы в крови.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Объяснить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важность постоянного содержания или времени приема пищи.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три приема пищи одинакового размера, через равные промежутки времени (с интервалом 5-6 часов), с одним или двумя перекусами. Прием пищи в течение дня требует от поджелудочной железы большей управляемости.</w:t>
      </w:r>
    </w:p>
    <w:p w:rsidR="00AB5E8C" w:rsidRPr="00575F5D" w:rsidRDefault="00F14129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Обучить</w:t>
      </w:r>
      <w:r w:rsidR="00AB5E8C" w:rsidRPr="00895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по вопросам диеты и питания </w:t>
      </w:r>
      <w:r w:rsidR="009F52B8" w:rsidRPr="00895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(школа </w:t>
      </w:r>
      <w:r w:rsidRPr="00895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пациента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школа </w:t>
      </w:r>
      <w:r w:rsidR="009F52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диабета)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помочь пациенту начать контролировать вес и освоить новые пищевые привычки.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Обучить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пациента соблюдать постоянство в еде и приблизительные интервалы времени между приемами пищи.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Постоянное количество пищи и временной интервал между приемами пищи помогают предотвратить гипогликемические реакции и поддерживать общий контроль уровня глюкозы в крови.</w:t>
      </w:r>
    </w:p>
    <w:p w:rsidR="00AB5E8C" w:rsidRPr="007E771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Рассказать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пациенту о пользе для здоровья и важности физических упражнений при лечении диабета.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Упражнения играют роль в снижении уровня глюкозы в крови и уменьшении сердечно-сосудистых факторов риска у пациентов с диабетом. Упражнения снижают уровень глюкозы в крови за счет увеличения поглощения глюкозы и </w:t>
      </w:r>
      <w:r w:rsidR="00694CD1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умен</w:t>
      </w:r>
      <w:r w:rsidR="001D2C2A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ь</w:t>
      </w:r>
      <w:r w:rsidR="00694CD1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шают инсулинорезистентность</w:t>
      </w:r>
      <w:r w:rsidR="00AB5E8C" w:rsidRPr="007E77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5E8C" w:rsidRPr="007E771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Рассказать о мерах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предосторожности при физических нагрузках для пациентов, принимающих инсулин.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Гипогликемия может возникнуть через несколько часов после тренировки, подчеркивая потребность пациента перекусить в конце тренировки</w:t>
      </w:r>
      <w:r w:rsidR="00694CD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или </w:t>
      </w:r>
      <w:r w:rsidR="00694CD1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умен</w:t>
      </w:r>
      <w:r w:rsidR="001D2C2A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ь</w:t>
      </w:r>
      <w:r w:rsidR="00694CD1" w:rsidRPr="007E771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шить дозу инсулина перед тренировкой</w:t>
      </w:r>
      <w:r w:rsidR="00AB5E8C" w:rsidRPr="007E77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5E8C" w:rsidRPr="00575F5D" w:rsidRDefault="00AB5E8C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Инструктировать пациентов по самоконтролю уровня глюкозы в крови (СКГК).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Частый СКГК является еще одним важным фактором в управлении диабетом. Когда пациенты знают свои результаты самоконтроля, они могут скорректировать свой режим лечения и добиться оптимального контроля уровня глюкозы в крови. Кроме того, СКГК помогает мотивировать пациентов продолжать лечение. Это также может помочь в мониторинге эффективности упражнений, диеты и пероральных </w:t>
      </w:r>
      <w:hyperlink r:id="rId43" w:tgtFrame="_self" w:history="1">
        <w:proofErr w:type="spellStart"/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сахароснижающих</w:t>
        </w:r>
        <w:proofErr w:type="spellEnd"/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средств.</w:t>
      </w:r>
    </w:p>
    <w:p w:rsidR="00AB5E8C" w:rsidRPr="00575F5D" w:rsidRDefault="009F52B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Наблюдать и анализировать</w:t>
      </w:r>
      <w:r w:rsidR="00AB5E8C"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технику пациента при самоконтроле уровня глюкозы в крови (СКГК). </w:t>
      </w:r>
      <w:r w:rsidR="00AB5E8C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наличие ошибок в СКГК из-за неправильной техники (например, слишком маленькая капля крови, неправильная очистка и техническое обслуживание, неправильное нанесение крови, повреждение полосок с реагентами). Пациент может получить ошибочные значения глюкозы крови при использовании неправильных методик в СКГК. Кроме того, пациент должен сравнить результат своего устройства с измеренным в лаборатории уровнем глюкозы в крови, чтобы определить достоверность показаний устройства.</w:t>
      </w:r>
    </w:p>
    <w:p w:rsidR="00AB5E8C" w:rsidRDefault="00AB5E8C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пациентов, использующ</w:t>
      </w:r>
      <w:r w:rsidR="009F52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их инсулиновые помпы, разъяснить</w:t>
      </w: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пациенту важность поддержания ее проходимости.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Игла или трубка инсулиновой помпы могут закупориться (из-за разрядки батареи или истощения инсулина), что может увеличить риск развития ДКА у пациента.</w:t>
      </w:r>
    </w:p>
    <w:p w:rsidR="00861C58" w:rsidRPr="00575F5D" w:rsidRDefault="00861C58" w:rsidP="002E2BA1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 снижении остроты зрения провести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визометрию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61C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1C5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СОП по оценке остроты зрения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B5E8C" w:rsidRPr="00A8078C" w:rsidRDefault="00AB5E8C" w:rsidP="00AB5E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2FE" w:rsidRDefault="00FB02FE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FB02FE" w:rsidRPr="00FB02FE" w:rsidRDefault="00FB02FE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</w:t>
      </w:r>
    </w:p>
    <w:p w:rsidR="00FB02FE" w:rsidRDefault="00FB02FE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B02FE" w:rsidRPr="00FB02FE" w:rsidRDefault="00EC1523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B0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02FE" w:rsidRPr="00FB0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ЭТАП </w:t>
      </w:r>
      <w:r w:rsidR="00FB02FE" w:rsidRPr="00FB02FE"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>СЕСТРИНСКОГО ПРОЦЕССА</w:t>
      </w:r>
    </w:p>
    <w:p w:rsidR="00B8557C" w:rsidRPr="00575F5D" w:rsidRDefault="00E065C5" w:rsidP="00B8557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МОНИТОРИНГ СЕСТРИНСКИХ ВМЕШАТЕЛЬСТВ</w:t>
      </w:r>
    </w:p>
    <w:p w:rsidR="00FB02FE" w:rsidRDefault="00FB02FE" w:rsidP="00663C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FF" w:rsidRDefault="00FB02FE" w:rsidP="00663C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оценке сестринского процесса оценивается достижение </w:t>
      </w:r>
      <w:r w:rsidR="00C8705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желаемых результатов при каждом сестринском диагнозе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правильное выполнение</w:t>
      </w:r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15F7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СОПов</w:t>
      </w:r>
      <w:proofErr w:type="spellEnd"/>
      <w:r w:rsidR="00C8705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937C4" w:rsidRDefault="000937C4" w:rsidP="00093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3CFF" w:rsidRPr="000937C4" w:rsidRDefault="00663CFF" w:rsidP="000937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7C4">
        <w:rPr>
          <w:rFonts w:ascii="Times New Roman" w:hAnsi="Times New Roman" w:cs="Times New Roman"/>
          <w:b/>
          <w:sz w:val="26"/>
          <w:szCs w:val="26"/>
        </w:rPr>
        <w:t xml:space="preserve">Ожидаемые результаты лечения пациентов </w:t>
      </w:r>
      <w:r w:rsidR="00FB02FE">
        <w:rPr>
          <w:rFonts w:ascii="Times New Roman" w:hAnsi="Times New Roman" w:cs="Times New Roman"/>
          <w:b/>
          <w:sz w:val="26"/>
          <w:szCs w:val="26"/>
        </w:rPr>
        <w:t xml:space="preserve">при сахарном диабете </w:t>
      </w:r>
      <w:r w:rsidRPr="000937C4">
        <w:rPr>
          <w:rFonts w:ascii="Times New Roman" w:hAnsi="Times New Roman" w:cs="Times New Roman"/>
          <w:b/>
          <w:sz w:val="26"/>
          <w:szCs w:val="26"/>
        </w:rPr>
        <w:t>могут включать:</w:t>
      </w:r>
    </w:p>
    <w:p w:rsidR="00663CFF" w:rsidRPr="000937C4" w:rsidRDefault="00663CFF" w:rsidP="00663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3CFF" w:rsidRPr="000937C4" w:rsidRDefault="0089139D" w:rsidP="002E2BA1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Пациент д</w:t>
      </w:r>
      <w:r w:rsidR="00663CFF" w:rsidRPr="000937C4">
        <w:rPr>
          <w:rFonts w:ascii="Times New Roman" w:hAnsi="Times New Roman" w:cs="Times New Roman"/>
          <w:b/>
          <w:sz w:val="26"/>
          <w:szCs w:val="26"/>
        </w:rPr>
        <w:t>остигает водно-</w:t>
      </w:r>
      <w:proofErr w:type="spellStart"/>
      <w:r w:rsidR="00663CFF" w:rsidRPr="000937C4">
        <w:rPr>
          <w:rFonts w:ascii="Times New Roman" w:hAnsi="Times New Roman" w:cs="Times New Roman"/>
          <w:b/>
          <w:sz w:val="26"/>
          <w:szCs w:val="26"/>
        </w:rPr>
        <w:t>электролитн</w:t>
      </w:r>
      <w:proofErr w:type="spellEnd"/>
      <w:r w:rsidR="00694CD1">
        <w:rPr>
          <w:rFonts w:ascii="Times New Roman" w:hAnsi="Times New Roman" w:cs="Times New Roman"/>
          <w:b/>
          <w:sz w:val="26"/>
          <w:szCs w:val="26"/>
          <w:lang w:val="ky-KG"/>
        </w:rPr>
        <w:t>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баланс</w:t>
      </w:r>
      <w:r w:rsidR="00694CD1">
        <w:rPr>
          <w:rFonts w:ascii="Times New Roman" w:hAnsi="Times New Roman" w:cs="Times New Roman"/>
          <w:b/>
          <w:sz w:val="26"/>
          <w:szCs w:val="26"/>
          <w:lang w:val="ky-KG"/>
        </w:rPr>
        <w:t>а</w:t>
      </w:r>
      <w:r w:rsidR="00663CFF" w:rsidRPr="000937C4">
        <w:rPr>
          <w:rFonts w:ascii="Times New Roman" w:hAnsi="Times New Roman" w:cs="Times New Roman"/>
          <w:b/>
          <w:sz w:val="26"/>
          <w:szCs w:val="26"/>
        </w:rPr>
        <w:t>:</w:t>
      </w:r>
    </w:p>
    <w:p w:rsidR="00663CFF" w:rsidRPr="000937C4" w:rsidRDefault="00663CFF" w:rsidP="002E2B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Демонстрирует баланс потребления и вывода</w:t>
      </w:r>
    </w:p>
    <w:p w:rsidR="00663CFF" w:rsidRPr="000937C4" w:rsidRDefault="00663CFF" w:rsidP="002E2B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Показывает значения электролитов в пределах нормы</w:t>
      </w:r>
    </w:p>
    <w:p w:rsidR="00663CFF" w:rsidRPr="000937C4" w:rsidRDefault="00663CFF" w:rsidP="002E2B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Жизненно важные показатели остаются стабильными с исчезновением ортостатической гипотензии и тахикардии</w:t>
      </w:r>
    </w:p>
    <w:p w:rsidR="000937C4" w:rsidRPr="000937C4" w:rsidRDefault="000937C4" w:rsidP="00663CFF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</w:p>
    <w:p w:rsidR="00663CFF" w:rsidRPr="000937C4" w:rsidRDefault="0089139D" w:rsidP="002E2BA1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Пациент д</w:t>
      </w:r>
      <w:r w:rsidR="00663CFF" w:rsidRPr="000937C4">
        <w:rPr>
          <w:rFonts w:ascii="Times New Roman" w:hAnsi="Times New Roman" w:cs="Times New Roman"/>
          <w:b/>
          <w:sz w:val="26"/>
          <w:szCs w:val="26"/>
        </w:rPr>
        <w:t xml:space="preserve">остигает </w:t>
      </w:r>
      <w:proofErr w:type="spellStart"/>
      <w:r w:rsidR="00663CFF" w:rsidRPr="000937C4">
        <w:rPr>
          <w:rFonts w:ascii="Times New Roman" w:hAnsi="Times New Roman" w:cs="Times New Roman"/>
          <w:b/>
          <w:sz w:val="26"/>
          <w:szCs w:val="26"/>
        </w:rPr>
        <w:t>метаболическ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proofErr w:type="spellEnd"/>
      <w:r w:rsidR="00694CD1">
        <w:rPr>
          <w:rFonts w:ascii="Times New Roman" w:hAnsi="Times New Roman" w:cs="Times New Roman"/>
          <w:b/>
          <w:sz w:val="26"/>
          <w:szCs w:val="26"/>
          <w:lang w:val="ky-KG"/>
        </w:rPr>
        <w:t>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4CD1">
        <w:rPr>
          <w:rFonts w:ascii="Times New Roman" w:hAnsi="Times New Roman" w:cs="Times New Roman"/>
          <w:b/>
          <w:sz w:val="26"/>
          <w:szCs w:val="26"/>
          <w:lang w:val="ky-KG"/>
        </w:rPr>
        <w:t>целей</w:t>
      </w:r>
    </w:p>
    <w:p w:rsidR="00663CFF" w:rsidRPr="00663CFF" w:rsidRDefault="00663CFF" w:rsidP="002E2BA1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>Избегает экстремальных уровней глюкозы (гипогликемия или гипергликемия)</w:t>
      </w:r>
    </w:p>
    <w:p w:rsidR="00663CFF" w:rsidRPr="00663CFF" w:rsidRDefault="00663CFF" w:rsidP="002E2BA1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>Демонстрирует быстрое разрешение эпизодов гипогликемии</w:t>
      </w:r>
    </w:p>
    <w:p w:rsidR="00663CFF" w:rsidRDefault="00663CFF" w:rsidP="002E2BA1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663CFF">
        <w:rPr>
          <w:rFonts w:ascii="Times New Roman" w:hAnsi="Times New Roman" w:cs="Times New Roman"/>
          <w:sz w:val="26"/>
          <w:szCs w:val="26"/>
        </w:rPr>
        <w:t>Избегает дальнейшей потери веса (если применимо) и начинает приближаться к желаемому весу</w:t>
      </w:r>
    </w:p>
    <w:p w:rsidR="000937C4" w:rsidRPr="000937C4" w:rsidRDefault="000937C4" w:rsidP="000937C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663CFF" w:rsidRPr="000937C4" w:rsidRDefault="0089139D" w:rsidP="002E2BA1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Пациент д</w:t>
      </w:r>
      <w:r w:rsidR="00663CFF" w:rsidRPr="000937C4">
        <w:rPr>
          <w:rFonts w:ascii="Times New Roman" w:hAnsi="Times New Roman" w:cs="Times New Roman"/>
          <w:b/>
          <w:sz w:val="26"/>
          <w:szCs w:val="26"/>
        </w:rPr>
        <w:t>емонстрирует/озвучивает навыки при диабете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Определяет диабет как состояние, при котором присутствует высокий уровень глюкозы в крови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Указывает нормальный и целевой диапазоны уровня глюкозы в крови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 xml:space="preserve"> натощак и после еды;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Выявляет факторы, вызывающие снижение уровня глюкозы в крови (инсулин, физические упражнения, некоторые пероральные противодиабетические препараты);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Выявляет факторы, вызывающие повышение уровня глюкозы в крови (пища, болезни, стресс и инфекции);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Описывает основные методы лечения: диета, физические упражнения, 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>самоконтроль</w:t>
      </w:r>
      <w:r w:rsidRPr="000937C4">
        <w:rPr>
          <w:rFonts w:ascii="Times New Roman" w:hAnsi="Times New Roman" w:cs="Times New Roman"/>
          <w:sz w:val="26"/>
          <w:szCs w:val="26"/>
        </w:rPr>
        <w:t>, медикаментозное лечение, обучение.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Демонстрирует правильную технику набора и инъекции инсулина (включая смешивание двух типов инсулина, если это необходимо); 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Указывает дозу и время инъекций, пик действия, продолжительность и побочные эффекты инсулина.</w:t>
      </w:r>
    </w:p>
    <w:p w:rsidR="00663CFF" w:rsidRPr="000937C4" w:rsidRDefault="00D51525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663CFF" w:rsidRPr="000937C4">
        <w:rPr>
          <w:rFonts w:ascii="Times New Roman" w:hAnsi="Times New Roman" w:cs="Times New Roman"/>
          <w:sz w:val="26"/>
          <w:szCs w:val="26"/>
        </w:rPr>
        <w:t>еред</w:t>
      </w:r>
      <w:r>
        <w:rPr>
          <w:rFonts w:ascii="Times New Roman" w:hAnsi="Times New Roman" w:cs="Times New Roman"/>
          <w:sz w:val="26"/>
          <w:szCs w:val="26"/>
        </w:rPr>
        <w:t>ует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 мест инъекций инсулина.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Указывает дозу, время, пик действия и продолжительность назначенных пероральных препаратов.</w:t>
      </w:r>
    </w:p>
    <w:p w:rsidR="00663CFF" w:rsidRPr="000937C4" w:rsidRDefault="00D51525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663CFF" w:rsidRPr="000937C4">
        <w:rPr>
          <w:rFonts w:ascii="Times New Roman" w:hAnsi="Times New Roman" w:cs="Times New Roman"/>
          <w:sz w:val="26"/>
          <w:szCs w:val="26"/>
        </w:rPr>
        <w:t>онима</w:t>
      </w:r>
      <w:r>
        <w:rPr>
          <w:rFonts w:ascii="Times New Roman" w:hAnsi="Times New Roman" w:cs="Times New Roman"/>
          <w:sz w:val="26"/>
          <w:szCs w:val="26"/>
        </w:rPr>
        <w:t>ет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 классификации пищевых групп (в зависимости от используемой системы);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Озвучивает соответствующий график приема пищи и закусок; </w:t>
      </w:r>
      <w:r w:rsidR="0089139D">
        <w:rPr>
          <w:rFonts w:ascii="Times New Roman" w:hAnsi="Times New Roman" w:cs="Times New Roman"/>
          <w:sz w:val="26"/>
          <w:szCs w:val="26"/>
        </w:rPr>
        <w:t>употребляет</w:t>
      </w:r>
      <w:r w:rsidRPr="000937C4">
        <w:rPr>
          <w:rFonts w:ascii="Times New Roman" w:hAnsi="Times New Roman" w:cs="Times New Roman"/>
          <w:sz w:val="26"/>
          <w:szCs w:val="26"/>
        </w:rPr>
        <w:t xml:space="preserve"> соответствующие продукты по меню; определяет продукты, которые могут быть заменены друг другом в плане питания.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lastRenderedPageBreak/>
        <w:t xml:space="preserve">Демонстрирует правильную технику контроля уровня глюкозы в крови, в том числе с использованием устройства для прокалывания пальцев; получение капли крови; правильное нанесение крови на полоску; 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>правильно интерпретирует значение</w:t>
      </w:r>
      <w:r w:rsidRPr="000937C4">
        <w:rPr>
          <w:rFonts w:ascii="Times New Roman" w:hAnsi="Times New Roman" w:cs="Times New Roman"/>
          <w:sz w:val="26"/>
          <w:szCs w:val="26"/>
        </w:rPr>
        <w:t xml:space="preserve"> глюкозы крови; и регистрируют значение уровня глюкозы в крови. Кроме того, он может калибровать и очищать измеритель, заменять батареи, идентифицировать сигналы тревоги и предупреждения на счетчике и использовать контрольные растворы для проверки тест-полосок.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Демонстрирует правильную технику утилизации ланцетов и игл, используемых для мониторинга уровня глюкозы в крови и инъекций инсулина (выбрасывание их в </w:t>
      </w:r>
      <w:r w:rsidR="0089139D">
        <w:rPr>
          <w:rFonts w:ascii="Times New Roman" w:hAnsi="Times New Roman" w:cs="Times New Roman"/>
          <w:sz w:val="26"/>
          <w:szCs w:val="26"/>
        </w:rPr>
        <w:t>не прокалываемый контейнер)</w:t>
      </w:r>
      <w:r w:rsidRPr="000937C4">
        <w:rPr>
          <w:rFonts w:ascii="Times New Roman" w:hAnsi="Times New Roman" w:cs="Times New Roman"/>
          <w:sz w:val="26"/>
          <w:szCs w:val="26"/>
        </w:rPr>
        <w:t>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Демонстрирует правильную технику определения кетонов в моче (для пациентов с сахарным диабетом 1 типа) и озвучивает подходящее время для определения кетонов (во время болезни </w:t>
      </w:r>
      <w:proofErr w:type="gramStart"/>
      <w:r w:rsidRPr="000937C4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Pr="000937C4">
        <w:rPr>
          <w:rFonts w:ascii="Times New Roman" w:hAnsi="Times New Roman" w:cs="Times New Roman"/>
          <w:sz w:val="26"/>
          <w:szCs w:val="26"/>
        </w:rPr>
        <w:t xml:space="preserve"> когда результаты измерения уровня глюкозы в крови неоднократно и необъяснимо превышают 250–300 мг/</w:t>
      </w:r>
      <w:proofErr w:type="spellStart"/>
      <w:r w:rsidRPr="000937C4">
        <w:rPr>
          <w:rFonts w:ascii="Times New Roman" w:hAnsi="Times New Roman" w:cs="Times New Roman"/>
          <w:sz w:val="26"/>
          <w:szCs w:val="26"/>
        </w:rPr>
        <w:t>дл</w:t>
      </w:r>
      <w:proofErr w:type="spellEnd"/>
      <w:r w:rsidRPr="000937C4">
        <w:rPr>
          <w:rFonts w:ascii="Times New Roman" w:hAnsi="Times New Roman" w:cs="Times New Roman"/>
          <w:sz w:val="26"/>
          <w:szCs w:val="26"/>
        </w:rPr>
        <w:t xml:space="preserve"> [13,8 до 16,6 </w:t>
      </w:r>
      <w:proofErr w:type="spellStart"/>
      <w:r w:rsidRPr="000937C4">
        <w:rPr>
          <w:rFonts w:ascii="Times New Roman" w:hAnsi="Times New Roman" w:cs="Times New Roman"/>
          <w:sz w:val="26"/>
          <w:szCs w:val="26"/>
        </w:rPr>
        <w:t>ммоль</w:t>
      </w:r>
      <w:proofErr w:type="spellEnd"/>
      <w:r w:rsidRPr="000937C4">
        <w:rPr>
          <w:rFonts w:ascii="Times New Roman" w:hAnsi="Times New Roman" w:cs="Times New Roman"/>
          <w:sz w:val="26"/>
          <w:szCs w:val="26"/>
        </w:rPr>
        <w:t>/л]).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Определяет общественные, амбулаторные ресурсы для дальнейшего обучения </w:t>
      </w:r>
      <w:r w:rsidR="0089139D">
        <w:rPr>
          <w:rFonts w:ascii="Times New Roman" w:hAnsi="Times New Roman" w:cs="Times New Roman"/>
          <w:sz w:val="26"/>
          <w:szCs w:val="26"/>
        </w:rPr>
        <w:t xml:space="preserve">по </w:t>
      </w:r>
      <w:r w:rsidRPr="000937C4">
        <w:rPr>
          <w:rFonts w:ascii="Times New Roman" w:hAnsi="Times New Roman" w:cs="Times New Roman"/>
          <w:sz w:val="26"/>
          <w:szCs w:val="26"/>
        </w:rPr>
        <w:t>диабету.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Выявляет 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 xml:space="preserve">признаки </w:t>
      </w:r>
      <w:r w:rsidRPr="000937C4">
        <w:rPr>
          <w:rFonts w:ascii="Times New Roman" w:hAnsi="Times New Roman" w:cs="Times New Roman"/>
          <w:sz w:val="26"/>
          <w:szCs w:val="26"/>
        </w:rPr>
        <w:t>остры</w:t>
      </w:r>
      <w:r w:rsidR="00694CD1">
        <w:rPr>
          <w:rFonts w:ascii="Times New Roman" w:hAnsi="Times New Roman" w:cs="Times New Roman"/>
          <w:sz w:val="26"/>
          <w:szCs w:val="26"/>
          <w:lang w:val="ky-KG"/>
        </w:rPr>
        <w:t>х</w:t>
      </w:r>
      <w:r w:rsidRPr="00093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37C4">
        <w:rPr>
          <w:rFonts w:ascii="Times New Roman" w:hAnsi="Times New Roman" w:cs="Times New Roman"/>
          <w:sz w:val="26"/>
          <w:szCs w:val="26"/>
        </w:rPr>
        <w:t>осложнени</w:t>
      </w:r>
      <w:proofErr w:type="spellEnd"/>
      <w:r w:rsidR="00694CD1">
        <w:rPr>
          <w:rFonts w:ascii="Times New Roman" w:hAnsi="Times New Roman" w:cs="Times New Roman"/>
          <w:sz w:val="26"/>
          <w:szCs w:val="26"/>
          <w:lang w:val="ky-KG"/>
        </w:rPr>
        <w:t>й</w:t>
      </w:r>
      <w:r w:rsidRPr="000937C4">
        <w:rPr>
          <w:rFonts w:ascii="Times New Roman" w:hAnsi="Times New Roman" w:cs="Times New Roman"/>
          <w:sz w:val="26"/>
          <w:szCs w:val="26"/>
        </w:rPr>
        <w:t xml:space="preserve"> (гипогликемия и гипергликемия).</w:t>
      </w:r>
    </w:p>
    <w:p w:rsidR="00663CFF" w:rsidRPr="000937C4" w:rsidRDefault="0089139D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 симптомы гипогликемии (дрожь, потливость, головная боль, голод, онемение или покалывание </w:t>
      </w:r>
      <w:proofErr w:type="gramStart"/>
      <w:r w:rsidR="00663CFF" w:rsidRPr="000937C4">
        <w:rPr>
          <w:rFonts w:ascii="Times New Roman" w:hAnsi="Times New Roman" w:cs="Times New Roman"/>
          <w:sz w:val="26"/>
          <w:szCs w:val="26"/>
        </w:rPr>
        <w:t>губ</w:t>
      </w:r>
      <w:proofErr w:type="gramEnd"/>
      <w:r w:rsidR="00663CFF" w:rsidRPr="000937C4">
        <w:rPr>
          <w:rFonts w:ascii="Times New Roman" w:hAnsi="Times New Roman" w:cs="Times New Roman"/>
          <w:sz w:val="26"/>
          <w:szCs w:val="26"/>
        </w:rPr>
        <w:t xml:space="preserve"> или пальцев, слабость, утомляемость, трудности с концентрацией внимания, изменение настроения) и опасности нелеченой гипогликемии (судороги и кома).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Определяет соответствующее лечение гипогликемии, включая 15 г простых углеводов </w:t>
      </w:r>
      <w:r w:rsidRPr="008366F7">
        <w:rPr>
          <w:rFonts w:ascii="Times New Roman" w:hAnsi="Times New Roman" w:cs="Times New Roman"/>
          <w:sz w:val="26"/>
          <w:szCs w:val="26"/>
        </w:rPr>
        <w:t xml:space="preserve">(например, от двух до четырех таблеток глюкозы, </w:t>
      </w:r>
      <w:r w:rsidR="008366F7" w:rsidRPr="008366F7">
        <w:rPr>
          <w:rFonts w:ascii="Times New Roman" w:hAnsi="Times New Roman" w:cs="Times New Roman"/>
          <w:sz w:val="26"/>
          <w:szCs w:val="26"/>
          <w:lang w:val="ky-KG"/>
        </w:rPr>
        <w:t>1 стакан сока</w:t>
      </w:r>
      <w:r w:rsidRPr="008366F7">
        <w:rPr>
          <w:rFonts w:ascii="Times New Roman" w:hAnsi="Times New Roman" w:cs="Times New Roman"/>
          <w:sz w:val="26"/>
          <w:szCs w:val="26"/>
        </w:rPr>
        <w:t xml:space="preserve"> или </w:t>
      </w:r>
      <w:r w:rsidR="008366F7" w:rsidRPr="008366F7">
        <w:rPr>
          <w:rFonts w:ascii="Times New Roman" w:hAnsi="Times New Roman" w:cs="Times New Roman"/>
          <w:sz w:val="26"/>
          <w:szCs w:val="26"/>
          <w:lang w:val="ky-KG"/>
        </w:rPr>
        <w:t xml:space="preserve">сладких </w:t>
      </w:r>
      <w:r w:rsidRPr="008366F7">
        <w:rPr>
          <w:rFonts w:ascii="Times New Roman" w:hAnsi="Times New Roman" w:cs="Times New Roman"/>
          <w:sz w:val="26"/>
          <w:szCs w:val="26"/>
        </w:rPr>
        <w:t>напитков, от 2 до 3 чайных ложек сахара или от 6 до 10 леденцов),</w:t>
      </w:r>
      <w:r w:rsidRPr="000937C4">
        <w:rPr>
          <w:rFonts w:ascii="Times New Roman" w:hAnsi="Times New Roman" w:cs="Times New Roman"/>
          <w:sz w:val="26"/>
          <w:szCs w:val="26"/>
        </w:rPr>
        <w:t xml:space="preserve"> а затем перекусы белками и углеводами (например, сыром и крекерами или молоком) или регулярным приемом пищи.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Называет потенциальные причины гипогликемии (слишком много инсулина, задержка или снижение </w:t>
      </w:r>
      <w:r w:rsidR="008366F7">
        <w:rPr>
          <w:rFonts w:ascii="Times New Roman" w:hAnsi="Times New Roman" w:cs="Times New Roman"/>
          <w:sz w:val="26"/>
          <w:szCs w:val="26"/>
          <w:lang w:val="ky-KG"/>
        </w:rPr>
        <w:t xml:space="preserve">колтчества углеводов во время </w:t>
      </w:r>
      <w:r w:rsidRPr="000937C4">
        <w:rPr>
          <w:rFonts w:ascii="Times New Roman" w:hAnsi="Times New Roman" w:cs="Times New Roman"/>
          <w:sz w:val="26"/>
          <w:szCs w:val="26"/>
        </w:rPr>
        <w:t>приема пищи, повышенная физическая активность) и озвучивает превентивные меры, такие как частый контроль уровня глюкозы в крови при изменении распорядка дня и перекус перед тренировкой.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Подчеркивает важность ношения медицинского удостоверения личности и постоянного ношения с собой источника простых углеводов.</w:t>
      </w:r>
    </w:p>
    <w:p w:rsidR="00663CFF" w:rsidRPr="000937C4" w:rsidRDefault="0089139D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 симптомы длительной гипергликемии (повышенная жажда и мочеиспускание).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>Описывает, где можно приобрести и хранить инсулин, шприцы и расходные материалы для мониторинга уровня глюкозы.</w:t>
      </w:r>
    </w:p>
    <w:p w:rsidR="00663CFF" w:rsidRPr="000937C4" w:rsidRDefault="00663CFF" w:rsidP="002E2BA1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7C4">
        <w:rPr>
          <w:rFonts w:ascii="Times New Roman" w:hAnsi="Times New Roman" w:cs="Times New Roman"/>
          <w:sz w:val="26"/>
          <w:szCs w:val="26"/>
        </w:rPr>
        <w:t xml:space="preserve">Определяет подходящие обстоятельства для вызова врача (при болезни, когда уровень глюкозы многократно превышает определенный уровень [в соответствии с рекомендациями врача] </w:t>
      </w:r>
      <w:proofErr w:type="gramStart"/>
      <w:r w:rsidRPr="000937C4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Pr="000937C4">
        <w:rPr>
          <w:rFonts w:ascii="Times New Roman" w:hAnsi="Times New Roman" w:cs="Times New Roman"/>
          <w:sz w:val="26"/>
          <w:szCs w:val="26"/>
        </w:rPr>
        <w:t xml:space="preserve"> когда кожные раны не заживают), а также указывает имя врача (или другого медицинского работника) и круглосуточный номер телефона</w:t>
      </w:r>
      <w:r w:rsidR="008366F7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663CFF" w:rsidRPr="000937C4" w:rsidRDefault="00663CFF" w:rsidP="00663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3CFF" w:rsidRPr="000937C4" w:rsidRDefault="00663CFF" w:rsidP="003860CA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7C4">
        <w:rPr>
          <w:rFonts w:ascii="Times New Roman" w:hAnsi="Times New Roman" w:cs="Times New Roman"/>
          <w:b/>
          <w:sz w:val="26"/>
          <w:szCs w:val="26"/>
        </w:rPr>
        <w:t>Отсутствие осложнений</w:t>
      </w:r>
      <w:r w:rsidR="000937C4" w:rsidRPr="000937C4">
        <w:rPr>
          <w:rFonts w:ascii="Times New Roman" w:hAnsi="Times New Roman" w:cs="Times New Roman"/>
          <w:b/>
          <w:sz w:val="26"/>
          <w:szCs w:val="26"/>
        </w:rPr>
        <w:t>:</w:t>
      </w:r>
    </w:p>
    <w:p w:rsidR="00663CFF" w:rsidRPr="000937C4" w:rsidRDefault="00EC1523" w:rsidP="002E2BA1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Частота и ритм ЧСС и дыхание в норме</w:t>
      </w:r>
    </w:p>
    <w:p w:rsidR="00663CFF" w:rsidRPr="000937C4" w:rsidRDefault="000937C4" w:rsidP="002E2BA1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ровень глюкозы в крови </w:t>
      </w:r>
      <w:r w:rsidR="008366F7" w:rsidRPr="000937C4">
        <w:rPr>
          <w:rFonts w:ascii="Times New Roman" w:hAnsi="Times New Roman" w:cs="Times New Roman"/>
          <w:sz w:val="26"/>
          <w:szCs w:val="26"/>
        </w:rPr>
        <w:t xml:space="preserve">в пределах нормы 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и </w:t>
      </w:r>
      <w:r w:rsidR="008366F7">
        <w:rPr>
          <w:rFonts w:ascii="Times New Roman" w:hAnsi="Times New Roman" w:cs="Times New Roman"/>
          <w:sz w:val="26"/>
          <w:szCs w:val="26"/>
          <w:lang w:val="ky-KG"/>
        </w:rPr>
        <w:t xml:space="preserve">отсутствие </w:t>
      </w:r>
      <w:r w:rsidR="00663CFF" w:rsidRPr="000937C4">
        <w:rPr>
          <w:rFonts w:ascii="Times New Roman" w:hAnsi="Times New Roman" w:cs="Times New Roman"/>
          <w:sz w:val="26"/>
          <w:szCs w:val="26"/>
        </w:rPr>
        <w:t xml:space="preserve">кетоновых тел в моче </w:t>
      </w:r>
    </w:p>
    <w:p w:rsidR="00663CFF" w:rsidRPr="000937C4" w:rsidRDefault="008366F7" w:rsidP="002E2BA1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Отсутствие </w:t>
      </w:r>
      <w:r w:rsidR="00663CFF" w:rsidRPr="000937C4">
        <w:rPr>
          <w:rFonts w:ascii="Times New Roman" w:hAnsi="Times New Roman" w:cs="Times New Roman"/>
          <w:sz w:val="26"/>
          <w:szCs w:val="26"/>
        </w:rPr>
        <w:t>признаков гипогликемии или гипергликемии</w:t>
      </w:r>
    </w:p>
    <w:p w:rsidR="00663CFF" w:rsidRPr="000937C4" w:rsidRDefault="000937C4" w:rsidP="002E2BA1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63CFF" w:rsidRPr="000937C4">
        <w:rPr>
          <w:rFonts w:ascii="Times New Roman" w:hAnsi="Times New Roman" w:cs="Times New Roman"/>
          <w:sz w:val="26"/>
          <w:szCs w:val="26"/>
        </w:rPr>
        <w:t>оказывает улучшение психического состояния без признаков отека мозга</w:t>
      </w:r>
    </w:p>
    <w:p w:rsidR="00663CFF" w:rsidRPr="000937C4" w:rsidRDefault="000937C4" w:rsidP="002E2BA1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63CFF" w:rsidRPr="000937C4">
        <w:rPr>
          <w:rFonts w:ascii="Times New Roman" w:hAnsi="Times New Roman" w:cs="Times New Roman"/>
          <w:sz w:val="26"/>
          <w:szCs w:val="26"/>
        </w:rPr>
        <w:t>станавливает меры по предотвращению осложнений</w:t>
      </w:r>
    </w:p>
    <w:p w:rsidR="003860CA" w:rsidRDefault="003860CA" w:rsidP="003860CA">
      <w:pPr>
        <w:ind w:left="426"/>
        <w:rPr>
          <w:rStyle w:val="fontstyle01"/>
          <w:b/>
          <w:color w:val="auto"/>
          <w:sz w:val="26"/>
          <w:szCs w:val="26"/>
        </w:rPr>
      </w:pPr>
    </w:p>
    <w:p w:rsidR="003860CA" w:rsidRPr="003860CA" w:rsidRDefault="003860CA" w:rsidP="003860CA">
      <w:pPr>
        <w:ind w:left="426"/>
        <w:rPr>
          <w:b/>
          <w:sz w:val="26"/>
          <w:szCs w:val="26"/>
        </w:rPr>
      </w:pPr>
      <w:r w:rsidRPr="003860CA">
        <w:rPr>
          <w:rStyle w:val="fontstyle01"/>
          <w:b/>
          <w:color w:val="auto"/>
          <w:sz w:val="26"/>
          <w:szCs w:val="26"/>
        </w:rPr>
        <w:t>ПОКАЗАНИЯ ДЛЯ ГОСПИТАЛИЗАЦИИ ПАЦИЕНТОВ с СД1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3860CA" w:rsidRPr="003860CA" w:rsidTr="0099694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CA" w:rsidRDefault="003860CA" w:rsidP="003860CA">
            <w:pPr>
              <w:ind w:left="426"/>
              <w:rPr>
                <w:rStyle w:val="fontstyle31"/>
                <w:color w:val="auto"/>
                <w:sz w:val="26"/>
                <w:szCs w:val="26"/>
              </w:rPr>
            </w:pP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Впервые выявленный СД 1 типа.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 xml:space="preserve">Диабетический </w:t>
            </w:r>
            <w:proofErr w:type="spellStart"/>
            <w:r w:rsidRPr="003860CA">
              <w:rPr>
                <w:rStyle w:val="fontstyle31"/>
                <w:color w:val="auto"/>
                <w:sz w:val="26"/>
                <w:szCs w:val="26"/>
              </w:rPr>
              <w:t>кетоацидоз</w:t>
            </w:r>
            <w:proofErr w:type="spellEnd"/>
            <w:r w:rsidRPr="003860CA">
              <w:rPr>
                <w:rStyle w:val="fontstyle31"/>
                <w:color w:val="auto"/>
                <w:sz w:val="26"/>
                <w:szCs w:val="26"/>
              </w:rPr>
              <w:t>.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860CA">
              <w:rPr>
                <w:rStyle w:val="fontstyle31"/>
                <w:color w:val="auto"/>
                <w:sz w:val="26"/>
                <w:szCs w:val="26"/>
              </w:rPr>
              <w:t>Кетоацидотическая</w:t>
            </w:r>
            <w:proofErr w:type="spellEnd"/>
            <w:r w:rsidRPr="003860CA">
              <w:rPr>
                <w:rStyle w:val="fontstyle31"/>
                <w:color w:val="auto"/>
                <w:sz w:val="26"/>
                <w:szCs w:val="26"/>
              </w:rPr>
              <w:t xml:space="preserve"> кома;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Тяжелая гипогликемия.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Гипогликемическая кома.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Лабильное течение CД1 – невозможность достижения целевых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показателей в амбулаторных условиях – HbA1c&gt; 9% при последних 2-3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исследованиях.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Часто повторяющиеся гипогликемии в течение последнего месяца.</w:t>
            </w:r>
          </w:p>
          <w:p w:rsidR="009756A9" w:rsidRPr="003860CA" w:rsidRDefault="009E1590" w:rsidP="009E1590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    </w:t>
            </w:r>
            <w:r w:rsidR="009756A9" w:rsidRPr="009E1590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="009756A9" w:rsidRPr="009E1590">
              <w:rPr>
                <w:rStyle w:val="fontstyle31"/>
                <w:color w:val="auto"/>
                <w:sz w:val="26"/>
                <w:szCs w:val="26"/>
              </w:rPr>
              <w:t xml:space="preserve">первые возникшее осложнение сахарного </w:t>
            </w:r>
            <w:r w:rsidRPr="009E1590">
              <w:rPr>
                <w:rStyle w:val="fontstyle31"/>
                <w:color w:val="auto"/>
                <w:sz w:val="26"/>
                <w:szCs w:val="26"/>
              </w:rPr>
              <w:t xml:space="preserve">диабета, </w:t>
            </w:r>
            <w:r w:rsidRPr="009E1590">
              <w:rPr>
                <w:rStyle w:val="fontstyle31"/>
                <w:color w:val="auto"/>
                <w:sz w:val="26"/>
                <w:szCs w:val="26"/>
                <w:lang w:val="ky-KG"/>
              </w:rPr>
              <w:t xml:space="preserve">отягощающее </w:t>
            </w:r>
            <w:r w:rsidR="009756A9" w:rsidRPr="009E1590">
              <w:rPr>
                <w:rStyle w:val="fontstyle31"/>
                <w:color w:val="auto"/>
                <w:sz w:val="26"/>
                <w:szCs w:val="26"/>
              </w:rPr>
              <w:t>качество жизни</w:t>
            </w:r>
            <w:r w:rsidRPr="009E1590">
              <w:rPr>
                <w:rStyle w:val="fontstyle31"/>
                <w:color w:val="auto"/>
                <w:sz w:val="26"/>
                <w:szCs w:val="26"/>
                <w:lang w:val="ky-KG"/>
              </w:rPr>
              <w:t xml:space="preserve"> </w:t>
            </w:r>
            <w:r w:rsidRPr="009E1590">
              <w:rPr>
                <w:rStyle w:val="fontstyle31"/>
                <w:color w:val="auto"/>
                <w:sz w:val="26"/>
                <w:szCs w:val="26"/>
              </w:rPr>
              <w:t xml:space="preserve">(отеки, резкое снижение зрения, </w:t>
            </w:r>
            <w:r w:rsidR="009756A9" w:rsidRPr="009E1590">
              <w:rPr>
                <w:rStyle w:val="fontstyle31"/>
                <w:color w:val="auto"/>
                <w:sz w:val="26"/>
                <w:szCs w:val="26"/>
              </w:rPr>
              <w:t>острый инфаркт миокарда, инсульт,</w:t>
            </w:r>
            <w:r>
              <w:rPr>
                <w:rStyle w:val="fontstyle31"/>
                <w:color w:val="auto"/>
                <w:sz w:val="26"/>
                <w:szCs w:val="26"/>
                <w:lang w:val="ky-KG"/>
              </w:rPr>
              <w:t xml:space="preserve"> </w:t>
            </w:r>
            <w:r w:rsidR="009756A9" w:rsidRPr="009E1590">
              <w:rPr>
                <w:rStyle w:val="fontstyle31"/>
                <w:color w:val="auto"/>
                <w:sz w:val="26"/>
                <w:szCs w:val="26"/>
              </w:rPr>
              <w:t>нарастание одышки и т.д.)</w:t>
            </w:r>
          </w:p>
        </w:tc>
      </w:tr>
    </w:tbl>
    <w:p w:rsidR="003860CA" w:rsidRPr="003860CA" w:rsidRDefault="003860CA" w:rsidP="003860CA">
      <w:pPr>
        <w:ind w:left="426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3860CA" w:rsidRPr="003860CA" w:rsidTr="0099694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CA" w:rsidRPr="003860CA" w:rsidRDefault="003860CA" w:rsidP="003860CA">
            <w:pPr>
              <w:ind w:left="426"/>
              <w:rPr>
                <w:sz w:val="26"/>
                <w:szCs w:val="26"/>
              </w:rPr>
            </w:pPr>
            <w:r w:rsidRPr="003860CA">
              <w:rPr>
                <w:rStyle w:val="fontstyle31"/>
                <w:color w:val="auto"/>
                <w:sz w:val="26"/>
                <w:szCs w:val="26"/>
              </w:rPr>
              <w:t>При обнаружении симптомов СД1, требующих немедленного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вмешательства, проверить уровень глюкозы в крови и ацетон в моче</w:t>
            </w:r>
            <w:r w:rsidRPr="003860CA">
              <w:rPr>
                <w:rFonts w:ascii="TimesNewRomanPSMT" w:hAnsi="TimesNewRomanPSMT"/>
                <w:sz w:val="26"/>
                <w:szCs w:val="26"/>
              </w:rPr>
              <w:br/>
            </w:r>
            <w:r w:rsidRPr="003860CA">
              <w:rPr>
                <w:rStyle w:val="fontstyle31"/>
                <w:color w:val="auto"/>
                <w:sz w:val="26"/>
                <w:szCs w:val="26"/>
              </w:rPr>
              <w:t>и направить пациента в стационар</w:t>
            </w:r>
          </w:p>
        </w:tc>
      </w:tr>
    </w:tbl>
    <w:p w:rsidR="003860CA" w:rsidRPr="003860CA" w:rsidRDefault="003860CA" w:rsidP="003860CA">
      <w:pPr>
        <w:ind w:left="426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3860CA" w:rsidRPr="003860CA" w:rsidTr="0099694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CA" w:rsidRPr="003860CA" w:rsidRDefault="003860CA" w:rsidP="003860CA">
            <w:pPr>
              <w:ind w:left="42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860CA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Клинические проявления, требующие НЕМЕДЛЕННОГО</w:t>
            </w:r>
            <w:r w:rsidRPr="003860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860CA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НАПРАВЛЕНИЯ в стационар:</w:t>
            </w:r>
            <w:r w:rsidRPr="003860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Многократная рвота.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Тяжелая дегидратация (сухость кожи и слизистых, сниженный тургор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кожи, «запавшие глаза»).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Продолжающаяся полиурия, несмотря на дегидратацию.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Запах ацетона при дыхании.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Учащенные дыхательные движения с глубоким вдохом и усиленным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выдохом (дыхание </w:t>
            </w:r>
            <w:proofErr w:type="spellStart"/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Куссмауля</w:t>
            </w:r>
            <w:proofErr w:type="spellEnd"/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), или гипервентиляция, вследствие ДКА.</w:t>
            </w:r>
            <w:r w:rsidRPr="003860C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860CA">
              <w:rPr>
                <w:rStyle w:val="fontstyle2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860CA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6"/>
              </w:rPr>
              <w:t>Расстройства сознания (дезориентация, полубессознательное или редко в бессознательное состояние).</w:t>
            </w:r>
          </w:p>
        </w:tc>
      </w:tr>
    </w:tbl>
    <w:p w:rsidR="003860CA" w:rsidRPr="003860CA" w:rsidRDefault="003860CA" w:rsidP="003860CA">
      <w:pPr>
        <w:rPr>
          <w:rStyle w:val="fontstyle31"/>
          <w:color w:val="auto"/>
          <w:sz w:val="26"/>
          <w:szCs w:val="26"/>
        </w:rPr>
      </w:pPr>
      <w:r w:rsidRPr="003860CA">
        <w:rPr>
          <w:rStyle w:val="fontstyle31"/>
          <w:color w:val="auto"/>
          <w:sz w:val="26"/>
          <w:szCs w:val="26"/>
        </w:rPr>
        <w:t>Длительность госпитализации зависит от тяжести состояния пациента при</w:t>
      </w:r>
      <w:r w:rsidRPr="003860CA">
        <w:rPr>
          <w:rFonts w:ascii="TimesNewRomanPSMT" w:hAnsi="TimesNewRomanPSMT"/>
          <w:sz w:val="26"/>
          <w:szCs w:val="26"/>
        </w:rPr>
        <w:br/>
      </w:r>
      <w:r w:rsidRPr="003860CA">
        <w:rPr>
          <w:rStyle w:val="fontstyle31"/>
          <w:color w:val="auto"/>
          <w:sz w:val="26"/>
          <w:szCs w:val="26"/>
        </w:rPr>
        <w:t>госпитализации, возраста.</w:t>
      </w:r>
    </w:p>
    <w:p w:rsidR="00663CFF" w:rsidRPr="00663CFF" w:rsidRDefault="00663CFF" w:rsidP="00663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705B" w:rsidRPr="00575F5D" w:rsidRDefault="009F52B8" w:rsidP="00386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оценки сестринского процесса использовать разработанные чек-листы. </w:t>
      </w:r>
      <w:r w:rsidR="00C8705B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2734E" w:rsidRPr="00A4659D" w:rsidRDefault="00A4659D" w:rsidP="000C2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 w:rsidRPr="00A4659D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lastRenderedPageBreak/>
        <w:t xml:space="preserve">РАЗДЕЛ </w:t>
      </w:r>
      <w:r w:rsidRPr="00A465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VII</w:t>
      </w:r>
    </w:p>
    <w:p w:rsidR="0002734E" w:rsidRPr="00A4659D" w:rsidRDefault="00A4659D" w:rsidP="000C2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 w:rsidRPr="00A4659D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 xml:space="preserve">КРАТКИЕ СЦЕНАРИИ СЕСТРИНСКОГО ПРОЦЕССА </w:t>
      </w:r>
    </w:p>
    <w:p w:rsidR="0002734E" w:rsidRDefault="0002734E" w:rsidP="0002734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</w:pPr>
    </w:p>
    <w:p w:rsidR="0002734E" w:rsidRDefault="0002734E" w:rsidP="00A4659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 xml:space="preserve">В данном разделе представлены рекомендации по сестринским вмешательствам сестринского процесса в зависимости от сестринского диагноза. </w:t>
      </w:r>
    </w:p>
    <w:p w:rsidR="0002734E" w:rsidRDefault="0002734E" w:rsidP="0002734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</w:pPr>
    </w:p>
    <w:p w:rsidR="000C2CD6" w:rsidRPr="00575F5D" w:rsidRDefault="000C2CD6" w:rsidP="000C2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</w:pPr>
      <w:r w:rsidRPr="00575F5D"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>СЕСТРИНСКИЙ ДИАГНОЗ</w:t>
      </w:r>
      <w:r w:rsidR="00BE2A19" w:rsidRPr="00575F5D"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 xml:space="preserve"> (1)</w:t>
      </w:r>
      <w:r w:rsidRPr="00575F5D">
        <w:rPr>
          <w:rFonts w:ascii="Times New Roman" w:eastAsia="Times New Roman" w:hAnsi="Times New Roman" w:cs="Times New Roman"/>
          <w:bCs/>
          <w:sz w:val="26"/>
          <w:szCs w:val="26"/>
          <w:lang w:val="ky-KG" w:eastAsia="ru-RU"/>
        </w:rPr>
        <w:t>:</w:t>
      </w:r>
    </w:p>
    <w:p w:rsidR="000C2CD6" w:rsidRPr="00575F5D" w:rsidRDefault="00DF5F96" w:rsidP="000C2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РИСК НЕСТАБИЛЬНОГО УРОВНЯ ГЛЮКОЗЫ В КРОВИ</w:t>
      </w:r>
    </w:p>
    <w:p w:rsidR="000C2CD6" w:rsidRPr="00A4659D" w:rsidRDefault="000C2CD6" w:rsidP="000C2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C2CD6" w:rsidRPr="00575F5D" w:rsidTr="000C2CD6">
        <w:tc>
          <w:tcPr>
            <w:tcW w:w="9571" w:type="dxa"/>
          </w:tcPr>
          <w:p w:rsidR="000C2CD6" w:rsidRPr="00575F5D" w:rsidRDefault="005E0F7D" w:rsidP="000C2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hyperlink r:id="rId44" w:tgtFrame="_self" w:tooltip="Сестринский диагноз 2018-2019: полный список" w:history="1">
              <w:r w:rsidR="000C2CD6" w:rsidRPr="00575F5D">
                <w:rPr>
                  <w:rFonts w:ascii="Times New Roman" w:eastAsia="Times New Roman" w:hAnsi="Times New Roman" w:cs="Times New Roman"/>
                  <w:bCs/>
                  <w:i/>
                  <w:sz w:val="26"/>
                  <w:szCs w:val="26"/>
                  <w:lang w:eastAsia="ru-RU"/>
                </w:rPr>
                <w:t>Сестринский диагноз</w:t>
              </w:r>
            </w:hyperlink>
            <w:r w:rsidR="000C2CD6" w:rsidRPr="00575F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:</w:t>
            </w:r>
            <w:r w:rsidR="000C2CD6" w:rsidRPr="00575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 xml:space="preserve"> </w:t>
            </w:r>
            <w:hyperlink r:id="rId45" w:tgtFrame="_self" w:history="1">
              <w:r w:rsidR="000C2CD6" w:rsidRPr="00575F5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риск нестабильного уровня глюкозы в крови</w:t>
              </w:r>
            </w:hyperlink>
            <w:r w:rsidR="000C2CD6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 чем свидетельствует неадекватный мониторинг уровня глюкозы в крови, неспособность следить за лечением диабета.</w:t>
            </w:r>
          </w:p>
        </w:tc>
      </w:tr>
    </w:tbl>
    <w:p w:rsidR="000C2CD6" w:rsidRPr="00A4659D" w:rsidRDefault="000C2CD6" w:rsidP="000C2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0C2CD6" w:rsidRPr="00575F5D" w:rsidRDefault="000C2CD6" w:rsidP="000C2C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лечения сахарного диабета является нормализация активности инсулина и уровня глюкозы в крови для предотвращения или уменьшения развития осложнений, носящих невропатический и сосудистый характер.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уровня глюкозы и управление им могут значительно уменьшить развитие и прогрессирование осложнений.</w:t>
      </w:r>
    </w:p>
    <w:p w:rsidR="000C2CD6" w:rsidRPr="00575F5D" w:rsidRDefault="000C2CD6" w:rsidP="000C2CD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Факторы риска</w:t>
      </w: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val="ky-KG" w:eastAsia="ru-RU"/>
        </w:rPr>
        <w:t>: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Неадекватный контроль уровня глюкозы в крови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;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приверженности лечению диабета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;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Неправильное использование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сахароснижающих 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лекарств и/или инсулина</w:t>
      </w:r>
      <w:r w:rsidRPr="00575F5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;</w:t>
      </w:r>
    </w:p>
    <w:p w:rsidR="000C2CD6" w:rsidRPr="00575F5D" w:rsidRDefault="005E0F7D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6" w:tgtFrame="_self" w:history="1">
        <w:r w:rsidR="000C2CD6"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Недостаточные знания</w:t>
        </w:r>
      </w:hyperlink>
      <w:r w:rsidR="000C2CD6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лечении диабета;</w:t>
      </w:r>
    </w:p>
    <w:p w:rsidR="000C2CD6" w:rsidRPr="00575F5D" w:rsidRDefault="008366F7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Недостаточный у</w:t>
      </w:r>
      <w:proofErr w:type="spellStart"/>
      <w:r w:rsidR="000C2CD6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ровень</w:t>
      </w:r>
      <w:proofErr w:type="spellEnd"/>
      <w:r w:rsidR="000C2CD6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развития; 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Непринятие диагноза;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Стресс, сидячий образ жизни;</w:t>
      </w:r>
    </w:p>
    <w:p w:rsidR="000C2CD6" w:rsidRPr="00575F5D" w:rsidRDefault="000C2CD6" w:rsidP="002E2BA1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Дефицит или избыток инсулина. </w:t>
      </w:r>
    </w:p>
    <w:p w:rsidR="000C2CD6" w:rsidRPr="00575F5D" w:rsidRDefault="000C2CD6" w:rsidP="000C2CD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C2CD6" w:rsidRPr="00575F5D" w:rsidRDefault="000C2CD6" w:rsidP="000C2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Если </w:t>
      </w:r>
      <w:r w:rsidRPr="00575F5D">
        <w:rPr>
          <w:rFonts w:ascii="Times New Roman" w:eastAsia="Times New Roman" w:hAnsi="Times New Roman" w:cs="Times New Roman"/>
          <w:i/>
          <w:iCs/>
          <w:sz w:val="26"/>
          <w:szCs w:val="26"/>
          <w:lang w:val="ky-KG" w:eastAsia="ru-RU"/>
        </w:rPr>
        <w:t>д</w:t>
      </w:r>
      <w:proofErr w:type="spellStart"/>
      <w:r w:rsidRPr="00575F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иагноз</w:t>
      </w:r>
      <w:proofErr w:type="spellEnd"/>
      <w:r w:rsidRPr="00575F5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риска не подтверждается признаками и симптомами, то вмешательства направлены на профилактику.</w:t>
      </w:r>
    </w:p>
    <w:p w:rsidR="000C2CD6" w:rsidRPr="00575F5D" w:rsidRDefault="000C2CD6" w:rsidP="000C2CD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C2CD6" w:rsidRPr="00575F5D" w:rsidRDefault="000C2CD6" w:rsidP="000C2CD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Желаемые результаты</w:t>
      </w:r>
    </w:p>
    <w:p w:rsidR="000C2CD6" w:rsidRPr="00B25989" w:rsidRDefault="000C2CD6" w:rsidP="002E2BA1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пациента показания уровня глюкозы после еды в крови менее 10 </w:t>
      </w:r>
      <w:proofErr w:type="spellStart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ммоль</w:t>
      </w:r>
      <w:proofErr w:type="spellEnd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/л; </w:t>
      </w:r>
      <w:hyperlink r:id="rId47" w:tgtFrame="_self" w:tooltip="Руководство по нормальным лабораторным значениям" w:history="1">
        <w:r w:rsidRPr="00575F5D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уровень </w:t>
        </w:r>
        <w:r w:rsidRPr="00575F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глюкозы в крови натощак</w:t>
        </w:r>
      </w:hyperlink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&lt;7,7 </w:t>
      </w:r>
      <w:proofErr w:type="spellStart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ммоль</w:t>
      </w:r>
      <w:proofErr w:type="spellEnd"/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/л; уровень </w:t>
      </w:r>
      <w:r w:rsidR="008D6578"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366F7" w:rsidRPr="00B259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="008D6578"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А1</w:t>
      </w:r>
      <w:r w:rsidR="008366F7" w:rsidRPr="00B259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&lt;</w:t>
      </w:r>
      <w:r w:rsidR="008366F7"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6.5-8,0</w:t>
      </w:r>
      <w:r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7E771D"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( индивидуален для каждого пациента)</w:t>
      </w:r>
      <w:r w:rsidRPr="00B259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2CD6" w:rsidRPr="00575F5D" w:rsidRDefault="000C2CD6" w:rsidP="002E2BA1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Пациент будет достигать </w:t>
      </w:r>
      <w:r w:rsidR="008D6578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поддерживать уровень глюкозы в крови менее 10 </w:t>
      </w:r>
      <w:proofErr w:type="spellStart"/>
      <w:r w:rsidR="008D6578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ммоль</w:t>
      </w:r>
      <w:proofErr w:type="spellEnd"/>
      <w:r w:rsidR="008D6578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/л и уровень НвА1С ниже 5,7%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0C2CD6" w:rsidRPr="00575F5D" w:rsidRDefault="000C2CD6" w:rsidP="002E2BA1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Пациент признает ключевые факторы, которые могут способствовать нестабильному уровню глюкозы.</w:t>
      </w:r>
    </w:p>
    <w:p w:rsidR="000C2CD6" w:rsidRPr="005E297C" w:rsidRDefault="000C2CD6" w:rsidP="000C2CD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B422C" w:rsidRDefault="00BC7213" w:rsidP="000C2CD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Сестринские вмешательства</w:t>
      </w:r>
    </w:p>
    <w:p w:rsidR="00BC7213" w:rsidRDefault="00BC7213" w:rsidP="00BC721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15"/>
        <w:gridCol w:w="4715"/>
      </w:tblGrid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Сестринские вмешательства при СД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Обоснование</w:t>
            </w:r>
          </w:p>
        </w:tc>
      </w:tr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Оцените наличие признаков гипергликемии или гипогликемии 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Определить адекватное лечение для поддержания целевого уровня глюкозы в крови.</w:t>
            </w:r>
          </w:p>
          <w:p w:rsidR="00BC7213" w:rsidRPr="00575F5D" w:rsidRDefault="00BC7213" w:rsidP="0056616E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Симптомы гипергликемии: 3 П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(полифагия, полиурия, полидипсия), утомляемость или нечеткость зрения. </w:t>
            </w:r>
          </w:p>
          <w:p w:rsidR="00BC7213" w:rsidRPr="00575F5D" w:rsidRDefault="00BC7213" w:rsidP="0056616E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гипогликемии: головокружение, головная боль, утомляемость, потливость и тахикардия</w:t>
            </w:r>
            <w:r w:rsidR="00836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голод, тремор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Контролируйте уровень глюкозы в крови (частота проверки уровня глюкозы в крови зависит от плана лечения)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убедиться, что уровень глюкозы находится в пределах целевого диапазона</w:t>
            </w:r>
          </w:p>
        </w:tc>
      </w:tr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приема </w:t>
            </w:r>
            <w:proofErr w:type="spell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сахароснижающих</w:t>
            </w:r>
            <w:proofErr w:type="spellEnd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препаратов (пероральных и/или инсулинотерапии) в соответствии с рекомендациями врача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поддержать уровень глюкозы в пределах нормы, эффективно контролируя СД и снижая риск повреждения кровеносных сосудов, повреждения нервов, повреждения почек и других осложнений диабета</w:t>
            </w:r>
          </w:p>
        </w:tc>
      </w:tr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Поощряйте пациента придерживаться своего диетического плана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Продукты с низким содержанием калорий и высоким содержанием клетчатки идеально подходят для пациентов с СД (</w:t>
            </w: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см. модуль по питанию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). </w:t>
            </w:r>
          </w:p>
        </w:tc>
      </w:tr>
      <w:tr w:rsidR="00BC7213" w:rsidRPr="00575F5D" w:rsidTr="0056616E">
        <w:trPr>
          <w:jc w:val="center"/>
        </w:trPr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Поощряйте пациента увеличивать физическую активность, особенно аэробные упражнения</w:t>
            </w:r>
          </w:p>
        </w:tc>
        <w:tc>
          <w:tcPr>
            <w:tcW w:w="4715" w:type="dxa"/>
          </w:tcPr>
          <w:p w:rsidR="00BC7213" w:rsidRPr="00575F5D" w:rsidRDefault="00BC7213" w:rsidP="0056616E">
            <w:pPr>
              <w:spacing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снижают уровень глюкозы в крови, поскольку потребность клеток в глюкозе (энергии) увеличивается при физической активности (</w:t>
            </w: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см. модуль физическая активность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). </w:t>
            </w:r>
          </w:p>
        </w:tc>
      </w:tr>
    </w:tbl>
    <w:p w:rsidR="00BC7213" w:rsidRPr="00575F5D" w:rsidRDefault="00BC7213" w:rsidP="00BC721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7213" w:rsidRDefault="00BC7213" w:rsidP="00BC721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422C" w:rsidRDefault="008B422C" w:rsidP="000C2CD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422C" w:rsidRDefault="008B422C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8B422C" w:rsidRDefault="008B422C" w:rsidP="000C2CD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ectPr w:rsidR="008B422C" w:rsidSect="0079365F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0C2CD6" w:rsidRPr="00575F5D" w:rsidRDefault="00BE2A19" w:rsidP="0000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СЕСТРИНСКИЙ ДИАГНОЗ (2)</w:t>
      </w:r>
      <w:r w:rsidR="001D0A35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271F" w:rsidRPr="00575F5D" w:rsidRDefault="0099271F" w:rsidP="0000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A19" w:rsidRPr="00575F5D" w:rsidRDefault="0099271F" w:rsidP="00003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Несбалансированное питание</w:t>
      </w:r>
    </w:p>
    <w:p w:rsidR="00BE2A19" w:rsidRPr="00575F5D" w:rsidRDefault="00BE2A19" w:rsidP="00BE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30"/>
      </w:tblGrid>
      <w:tr w:rsidR="00520107" w:rsidRPr="00575F5D" w:rsidTr="00520107">
        <w:trPr>
          <w:jc w:val="center"/>
        </w:trPr>
        <w:tc>
          <w:tcPr>
            <w:tcW w:w="9430" w:type="dxa"/>
          </w:tcPr>
          <w:p w:rsidR="00BE2A19" w:rsidRPr="00575F5D" w:rsidRDefault="00BE2A19" w:rsidP="00BE2A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Сестринский диагноз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несбалансированное питание: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меньше, чем требуется организму, связанное с дефицитом инсулина, о чем свидетельствует необъяснимая потеря веса, повышенный диурез, разбавленная моча, высокий уровень глюкозы в крови, утомляемость и слабость.</w:t>
            </w:r>
          </w:p>
        </w:tc>
      </w:tr>
    </w:tbl>
    <w:p w:rsidR="00BE2A19" w:rsidRPr="00575F5D" w:rsidRDefault="00BE2A19" w:rsidP="00BE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2A19" w:rsidRPr="00575F5D" w:rsidRDefault="00BE2A19" w:rsidP="00992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Желаемый результат: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пациент сможет достичь </w:t>
      </w:r>
      <w:r w:rsidR="000954D1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веса в пределах своего нормального диапазона ИМТ, демонстрируя здоровые модели питания и выбор.</w:t>
      </w:r>
    </w:p>
    <w:p w:rsidR="000954D1" w:rsidRPr="00575F5D" w:rsidRDefault="000954D1" w:rsidP="00BE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15"/>
        <w:gridCol w:w="4715"/>
      </w:tblGrid>
      <w:tr w:rsidR="00520107" w:rsidRPr="00575F5D" w:rsidTr="00520107">
        <w:trPr>
          <w:jc w:val="center"/>
        </w:trPr>
        <w:tc>
          <w:tcPr>
            <w:tcW w:w="4715" w:type="dxa"/>
          </w:tcPr>
          <w:p w:rsidR="000954D1" w:rsidRPr="00575F5D" w:rsidRDefault="000954D1" w:rsidP="000954D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Сестринские вмешательства при СД</w:t>
            </w:r>
          </w:p>
        </w:tc>
        <w:tc>
          <w:tcPr>
            <w:tcW w:w="4715" w:type="dxa"/>
          </w:tcPr>
          <w:p w:rsidR="000954D1" w:rsidRPr="00575F5D" w:rsidRDefault="000954D1" w:rsidP="000954D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Обоснование</w:t>
            </w:r>
          </w:p>
        </w:tc>
      </w:tr>
      <w:tr w:rsidR="00520107" w:rsidRPr="00575F5D" w:rsidTr="00520107">
        <w:trPr>
          <w:jc w:val="center"/>
        </w:trPr>
        <w:tc>
          <w:tcPr>
            <w:tcW w:w="4715" w:type="dxa"/>
          </w:tcPr>
          <w:p w:rsidR="000954D1" w:rsidRPr="00575F5D" w:rsidRDefault="000954D1" w:rsidP="00BE2A1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Объясните пациенту взаимосвязь между СД и необъяснимой потерей веса</w:t>
            </w:r>
          </w:p>
        </w:tc>
        <w:tc>
          <w:tcPr>
            <w:tcW w:w="4715" w:type="dxa"/>
          </w:tcPr>
          <w:p w:rsidR="000954D1" w:rsidRPr="00575F5D" w:rsidRDefault="000954D1" w:rsidP="000954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Помочь пациенту понять, почему необъяснимая потеря веса является признаком СД</w:t>
            </w:r>
          </w:p>
        </w:tc>
      </w:tr>
      <w:tr w:rsidR="00520107" w:rsidRPr="00575F5D" w:rsidTr="00520107">
        <w:trPr>
          <w:jc w:val="center"/>
        </w:trPr>
        <w:tc>
          <w:tcPr>
            <w:tcW w:w="4715" w:type="dxa"/>
          </w:tcPr>
          <w:p w:rsidR="000954D1" w:rsidRPr="00575F5D" w:rsidRDefault="000954D1" w:rsidP="009927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Создайте ежедневную диаграмму веса и диаграмму питания и жидкости. Обсудите с пациентом краткосрочные и долгосрочные цели снижения веса</w:t>
            </w:r>
          </w:p>
        </w:tc>
        <w:tc>
          <w:tcPr>
            <w:tcW w:w="4715" w:type="dxa"/>
          </w:tcPr>
          <w:p w:rsidR="000954D1" w:rsidRPr="00575F5D" w:rsidRDefault="000954D1" w:rsidP="000954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эффективного контроля ежедневного потребления пищи пациентом и прогресса в достижении целей по снижению веса</w:t>
            </w:r>
          </w:p>
        </w:tc>
      </w:tr>
      <w:tr w:rsidR="00520107" w:rsidRPr="00575F5D" w:rsidTr="00520107">
        <w:trPr>
          <w:jc w:val="center"/>
        </w:trPr>
        <w:tc>
          <w:tcPr>
            <w:tcW w:w="4715" w:type="dxa"/>
          </w:tcPr>
          <w:p w:rsidR="000954D1" w:rsidRPr="00575F5D" w:rsidRDefault="000954D1" w:rsidP="009927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Помогите пациенту выбрать подходящие диетические варианты, чтобы следовать диете с высоким содержанием клетчатки и низким содержанием жиров</w:t>
            </w:r>
          </w:p>
        </w:tc>
        <w:tc>
          <w:tcPr>
            <w:tcW w:w="4715" w:type="dxa"/>
          </w:tcPr>
          <w:p w:rsidR="000954D1" w:rsidRPr="00575F5D" w:rsidRDefault="000954D1" w:rsidP="000954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Продукты с низким содержанием жира и высоким содержанием клетчатки идеально подходят для больных СД</w:t>
            </w:r>
          </w:p>
        </w:tc>
      </w:tr>
      <w:tr w:rsidR="00520107" w:rsidRPr="00575F5D" w:rsidTr="00520107">
        <w:trPr>
          <w:jc w:val="center"/>
        </w:trPr>
        <w:tc>
          <w:tcPr>
            <w:tcW w:w="4715" w:type="dxa"/>
          </w:tcPr>
          <w:p w:rsidR="000954D1" w:rsidRPr="00575F5D" w:rsidRDefault="000954D1" w:rsidP="00BE2A1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Направить больного к диетологу </w:t>
            </w:r>
          </w:p>
        </w:tc>
        <w:tc>
          <w:tcPr>
            <w:tcW w:w="4715" w:type="dxa"/>
          </w:tcPr>
          <w:p w:rsidR="000954D1" w:rsidRPr="00575F5D" w:rsidRDefault="000954D1" w:rsidP="000954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более специализированную помощь пациенту с точки зрения питания и диеты в связи с впервые диагностированным СД</w:t>
            </w:r>
          </w:p>
        </w:tc>
      </w:tr>
    </w:tbl>
    <w:p w:rsidR="000954D1" w:rsidRPr="00575F5D" w:rsidRDefault="000954D1" w:rsidP="00BE2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p w:rsidR="000C2CD6" w:rsidRPr="00575F5D" w:rsidRDefault="000C2CD6">
      <w:pPr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  <w:br w:type="page"/>
      </w:r>
    </w:p>
    <w:p w:rsidR="001D0A35" w:rsidRPr="00575F5D" w:rsidRDefault="001D0A35" w:rsidP="001D0A3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СЕСТРИНСКИЙ ДИАГНОЗ (3):</w:t>
      </w:r>
    </w:p>
    <w:p w:rsidR="00297F92" w:rsidRPr="00575F5D" w:rsidRDefault="008366F7" w:rsidP="001D0A3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Дефицит</w:t>
      </w:r>
      <w:r w:rsidR="001D0A35"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</w:p>
    <w:p w:rsidR="001D0A35" w:rsidRPr="00575F5D" w:rsidRDefault="001D0A35" w:rsidP="00297F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520107" w:rsidRPr="00575F5D" w:rsidTr="0033537C">
        <w:trPr>
          <w:jc w:val="center"/>
        </w:trPr>
        <w:tc>
          <w:tcPr>
            <w:tcW w:w="9180" w:type="dxa"/>
          </w:tcPr>
          <w:p w:rsidR="001D0A35" w:rsidRPr="00575F5D" w:rsidRDefault="001D0A35" w:rsidP="008366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Сестринский диагноз: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Недостаточные знания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связанные </w:t>
            </w:r>
            <w:r w:rsidR="00836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впервые выявленным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диагнозом СД 2 типа, о чем свидетельствует словесное высказывание пациента: «Я хочу узнать больше о своем диагнозе и уходе». </w:t>
            </w:r>
          </w:p>
        </w:tc>
      </w:tr>
    </w:tbl>
    <w:p w:rsidR="001D0A35" w:rsidRPr="00575F5D" w:rsidRDefault="001D0A35" w:rsidP="00297F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2"/>
          <w:sz w:val="26"/>
          <w:szCs w:val="26"/>
          <w:highlight w:val="yellow"/>
          <w:lang w:eastAsia="ru-RU"/>
        </w:rPr>
      </w:pPr>
    </w:p>
    <w:p w:rsidR="001D0A35" w:rsidRPr="00575F5D" w:rsidRDefault="003E66F1" w:rsidP="003E66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Желаемый результат: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конце занятия по вопросам здоровья пациент сможет продемонстрировать достаточные знания о диабете 2 типа и его лечении. </w:t>
      </w:r>
    </w:p>
    <w:p w:rsidR="00B97D3B" w:rsidRPr="00575F5D" w:rsidRDefault="00B97D3B" w:rsidP="003E66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1776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Сестринские вмешательства при СД</w:t>
            </w:r>
          </w:p>
        </w:tc>
        <w:tc>
          <w:tcPr>
            <w:tcW w:w="4535" w:type="dxa"/>
          </w:tcPr>
          <w:p w:rsidR="00B97D3B" w:rsidRPr="00575F5D" w:rsidRDefault="00B97D3B" w:rsidP="001776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Обоснование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Оцените готовность пациента к обучению, наличие неверных представлений и препятствий к обучению (например, отрицание диагноза или неправильный образ жизни)</w:t>
            </w:r>
          </w:p>
        </w:tc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Обратить внимание на когнитивный и психический статус пациента в отношении нового диагноза СД и помочь пациенту преодолеть препятствия на пути к обучению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Объясните</w:t>
            </w:r>
            <w:proofErr w:type="gramEnd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что такое СД, его типы (в частности СД 2 типа) и как он влияет на жизненно-важные органы, такие как сердце, почки,</w:t>
            </w:r>
            <w:r w:rsidR="00836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головной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мозг и кровеносные сосуды. Избегайте использования медицинской терминологии и объясняйте с точки зрения непрофессионала (на простом доступном языке)</w:t>
            </w:r>
          </w:p>
        </w:tc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Предоставить информацию о СД и его патофизиология в максимально простой форме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Проинформируйте пациента о гипергликемии и гипогликемии.</w:t>
            </w:r>
          </w:p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Сообщите ему/ей целевой диапазон для его/ее уровня сахара в крови, который будет классифицирован как «хорошо контролируемый»</w:t>
            </w:r>
          </w:p>
        </w:tc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Предоставить пациенту достаточную информацию о рисках, связанных с контролем уровня сахара в крови (например, слишком большая доза инсулина может привести к гипогликемии, а слишком маленькая доза инсулина может привести к гипергликемии). Важно сообщить пациенту желаемый диапазон уровня глюкозы в крови, потому что это помогает пациенту и медицинскому работнику принять решение о подходящей дозе инсулина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Продемонстрируйте, как проводить мониторинг уровня сахара в крови</w:t>
            </w:r>
          </w:p>
        </w:tc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Предоставить пациенту возможность контролировать уровень сахара в крови в домашних условиях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Сообщите пациенту подробности о назначенных лекарствах (например, о классе лекарств, использовании, преимуществах, побочных эффектах и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рисках) для контроля уровня сахара в крови и объясните, как правильно самостоятельно принимать каждое их них. Попросите пациента повторить или продемонстрировать вам детали самостоятельного введения</w:t>
            </w:r>
          </w:p>
        </w:tc>
        <w:tc>
          <w:tcPr>
            <w:tcW w:w="4535" w:type="dxa"/>
          </w:tcPr>
          <w:p w:rsidR="00B97D3B" w:rsidRPr="00575F5D" w:rsidRDefault="00B97D3B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Информировать пациента о каждом назначенном препарате и убедиться, что пациент полностью понимает цель, возможные побочные эффекты,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нежелательные</w:t>
            </w:r>
            <w:r w:rsidR="000F6BF7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явления и детали самостоятельного введения</w:t>
            </w:r>
          </w:p>
        </w:tc>
      </w:tr>
      <w:tr w:rsidR="00520107" w:rsidRPr="00575F5D" w:rsidTr="00520107">
        <w:trPr>
          <w:jc w:val="center"/>
        </w:trPr>
        <w:tc>
          <w:tcPr>
            <w:tcW w:w="4535" w:type="dxa"/>
          </w:tcPr>
          <w:p w:rsidR="000F6BF7" w:rsidRPr="00575F5D" w:rsidRDefault="000F6BF7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Используйте открытые </w:t>
            </w:r>
            <w:r w:rsidRPr="0033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вопрос</w:t>
            </w:r>
            <w:r w:rsidR="00234794" w:rsidRPr="0033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33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23479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изучить образ жизни и поведение пациента, которые могут быть связаны с развитием СД. Научите пациента, как изменить эти факторы риска (например, курение, чрезмерное употребление алкоголя, диета с высоким содержанием натрия и/или холестерина, ожирение, малоподвижный образ жизни и т.д.)</w:t>
            </w:r>
          </w:p>
        </w:tc>
        <w:tc>
          <w:tcPr>
            <w:tcW w:w="4535" w:type="dxa"/>
          </w:tcPr>
          <w:p w:rsidR="000F6BF7" w:rsidRPr="00575F5D" w:rsidRDefault="000F6BF7" w:rsidP="00B97D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Помочь пациенту в выявлении и управлении модифицируемыми факторами риска, связанными с СД</w:t>
            </w:r>
          </w:p>
        </w:tc>
      </w:tr>
    </w:tbl>
    <w:p w:rsidR="003E66F1" w:rsidRPr="00575F5D" w:rsidRDefault="003E66F1" w:rsidP="00297F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p w:rsidR="0099271F" w:rsidRPr="00575F5D" w:rsidRDefault="0099271F">
      <w:pPr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br w:type="page"/>
      </w:r>
    </w:p>
    <w:p w:rsidR="00294ABA" w:rsidRPr="00575F5D" w:rsidRDefault="00BC7213" w:rsidP="007C4B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СЕСТРИНСКИЙ ДИАГНОЗ (4</w:t>
      </w:r>
      <w:r w:rsidR="007C4B71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9271F" w:rsidRPr="00575F5D" w:rsidRDefault="0099271F" w:rsidP="007C4B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B71" w:rsidRPr="00575F5D" w:rsidRDefault="007C4B71" w:rsidP="007C4B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Риск </w:t>
      </w:r>
      <w:r w:rsidR="00836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развития диабетической</w:t>
      </w:r>
      <w:r w:rsidR="00BC7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стопы</w:t>
      </w:r>
    </w:p>
    <w:p w:rsidR="007C4B71" w:rsidRPr="00575F5D" w:rsidRDefault="007C4B71" w:rsidP="005426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9070"/>
      </w:tblGrid>
      <w:tr w:rsidR="007C4B71" w:rsidRPr="00575F5D" w:rsidTr="007C4B71">
        <w:tc>
          <w:tcPr>
            <w:tcW w:w="9430" w:type="dxa"/>
          </w:tcPr>
          <w:p w:rsidR="007C4B71" w:rsidRPr="00575F5D" w:rsidRDefault="007C4B71" w:rsidP="005426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Сестринский диагноз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риск нарушения сенсорного восприятия</w:t>
            </w:r>
          </w:p>
        </w:tc>
      </w:tr>
    </w:tbl>
    <w:p w:rsidR="007C4B71" w:rsidRPr="00575F5D" w:rsidRDefault="007C4B71" w:rsidP="005426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B71" w:rsidRPr="00575F5D" w:rsidRDefault="007C4B71" w:rsidP="005426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Желаемый результат: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пациент будет распознавать любые изменения в сенсорном восприятии и эффективно справляться с ними.</w:t>
      </w:r>
    </w:p>
    <w:p w:rsidR="007C4B71" w:rsidRPr="00575F5D" w:rsidRDefault="007C4B71" w:rsidP="005426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41DE9" w:rsidRPr="00575F5D" w:rsidTr="00841DE9">
        <w:trPr>
          <w:jc w:val="center"/>
        </w:trPr>
        <w:tc>
          <w:tcPr>
            <w:tcW w:w="4535" w:type="dxa"/>
          </w:tcPr>
          <w:p w:rsidR="007C4B71" w:rsidRPr="00575F5D" w:rsidRDefault="007C4B71" w:rsidP="001776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Сестринские вмешательства при СД</w:t>
            </w:r>
          </w:p>
        </w:tc>
        <w:tc>
          <w:tcPr>
            <w:tcW w:w="4535" w:type="dxa"/>
          </w:tcPr>
          <w:p w:rsidR="007C4B71" w:rsidRPr="00575F5D" w:rsidRDefault="007C4B71" w:rsidP="001776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Обоснование</w:t>
            </w:r>
          </w:p>
        </w:tc>
      </w:tr>
      <w:tr w:rsidR="00841DE9" w:rsidRPr="00575F5D" w:rsidTr="00841DE9">
        <w:trPr>
          <w:jc w:val="center"/>
        </w:trPr>
        <w:tc>
          <w:tcPr>
            <w:tcW w:w="4535" w:type="dxa"/>
          </w:tcPr>
          <w:p w:rsidR="007C4B71" w:rsidRPr="00575F5D" w:rsidRDefault="007C4B71" w:rsidP="008366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Оцените жизненные показатели и проведите первоначальный осмотр с головы до ног, наличие покалывания или онемения в конечностях и реакцию на болевые раздражители</w:t>
            </w:r>
          </w:p>
        </w:tc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периферическая невропатия являются одними из осложнений СД</w:t>
            </w:r>
          </w:p>
        </w:tc>
      </w:tr>
      <w:tr w:rsidR="00841DE9" w:rsidRPr="00575F5D" w:rsidTr="00841DE9">
        <w:trPr>
          <w:jc w:val="center"/>
        </w:trPr>
        <w:tc>
          <w:tcPr>
            <w:tcW w:w="4535" w:type="dxa"/>
          </w:tcPr>
          <w:p w:rsidR="007C4B71" w:rsidRPr="00575F5D" w:rsidRDefault="007C4B71" w:rsidP="008366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Обучите пациента необходимости контролировать и сообщать о любых сенсорных изменениях</w:t>
            </w:r>
          </w:p>
        </w:tc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облегчения раннего в</w:t>
            </w:r>
            <w:r w:rsidR="0099271F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ыявления и лечения нарушений сен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сорного восприятия</w:t>
            </w:r>
          </w:p>
        </w:tc>
      </w:tr>
      <w:tr w:rsidR="00841DE9" w:rsidRPr="00575F5D" w:rsidTr="00841DE9">
        <w:trPr>
          <w:jc w:val="center"/>
        </w:trPr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Создайте распорядок дня для пациента, как можно более последовательно</w:t>
            </w:r>
          </w:p>
        </w:tc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пациент оставался в контакте с реальностью и сохранял безопасность</w:t>
            </w:r>
          </w:p>
        </w:tc>
      </w:tr>
      <w:tr w:rsidR="00841DE9" w:rsidRPr="00575F5D" w:rsidTr="00841DE9">
        <w:trPr>
          <w:jc w:val="center"/>
        </w:trPr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 контролировать уровень сахара в крови</w:t>
            </w:r>
          </w:p>
        </w:tc>
        <w:tc>
          <w:tcPr>
            <w:tcW w:w="4535" w:type="dxa"/>
          </w:tcPr>
          <w:p w:rsidR="007C4B71" w:rsidRPr="00575F5D" w:rsidRDefault="007C4B71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Неконтролируемый уровень глюкозы в крови может </w:t>
            </w:r>
            <w:r w:rsidR="0099271F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привести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серьезным осложнениям, таким как </w:t>
            </w:r>
            <w:proofErr w:type="spell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нейропатия</w:t>
            </w:r>
            <w:proofErr w:type="spellEnd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ретинопатия</w:t>
            </w:r>
            <w:proofErr w:type="spellEnd"/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Обеспечьте бережный уход за кожей. Массируйте конечности и держите кожу сухой. Обеспечьте белье без складок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снижения риска повреждения кожи, которое может привести к инфекции.</w:t>
            </w:r>
          </w:p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улучшения кровообращения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Выполните первоначальный осмотр с головы до ног, особенно проверяя наличие любых ран и порезов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Больные СД страдают от медленного заживления ран.</w:t>
            </w:r>
          </w:p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Любую рану или порез необходимо лечить своевременно и надлежащим образом, чтобы предотвратить распространение инфекции, которая может привести к ампутации пораженного пальца ноги, пальца или конечности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Объясните пациенту необходимость контролировать и сообщать о любых признаках инфекции или новых ранах и порезах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 облегчить раннее выявление и лечение инфекции, а также обеспечить надлежащее лечение ран по мере необходимости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Ежедневно рекомендуйте мыть ноги пациенту мягким мылом и теплой водой. Перед тем, как опустить ноги в воду, обязательно проверять ее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температуру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Более вероятны ожоги и повреждения кожи, т.к. у больного нарушается чувствительность стопы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Поощряйте пациента держать ноги в тепле, надев белые хлопчатобумажные носки. Следите за тем, чтобы носки и чулки пациента менялись каждый день 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не даст влаге вызвать дальнейшие осложнения. Белая ткань позволяет легко увидеть наличие крови и экссудата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Консультировать пациента для выполнения надлежащего ухода за ногами. Научите пациента наносить увлажняющий крем на стопы</w:t>
            </w:r>
            <w:r w:rsidR="00246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 исключением межпальцевых промежутков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стричь ногти только после того, как ногти на ногах смягчатся в ванне. Ногти стричь прямо поперек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Увлажняющие средства предотвращают растрескивание кожи, смягчая и смазывая сухую кожу, а прямая стрижка ногтей поможет избежать врастания ногтей на ногах, что может привести к инфекции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Сообщите пациенту, что ему нельзя ходить босиком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босиком может привести к травме, которая может привести к изъязвлению и инфекции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Объясните пациенту важность ежедневного мытья ног теплой водой с мягким мылом</w:t>
            </w:r>
          </w:p>
        </w:tc>
        <w:tc>
          <w:tcPr>
            <w:tcW w:w="4535" w:type="dxa"/>
          </w:tcPr>
          <w:p w:rsidR="00BC7213" w:rsidRPr="00575F5D" w:rsidRDefault="00BC7213" w:rsidP="002467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хороший способ внедрить и научить гигиене ног. </w:t>
            </w:r>
            <w:r w:rsidR="00246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Риск и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нфекции можно значительно уменьшить при правильной гигиене ног</w:t>
            </w:r>
          </w:p>
        </w:tc>
      </w:tr>
      <w:tr w:rsidR="00BC7213" w:rsidRPr="00575F5D" w:rsidTr="00841DE9">
        <w:trPr>
          <w:jc w:val="center"/>
        </w:trPr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 осматривать стопы больного на наличие травм, покраснений, разрывов на коже</w:t>
            </w:r>
          </w:p>
        </w:tc>
        <w:tc>
          <w:tcPr>
            <w:tcW w:w="4535" w:type="dxa"/>
          </w:tcPr>
          <w:p w:rsidR="00BC7213" w:rsidRPr="00575F5D" w:rsidRDefault="00BC7213" w:rsidP="0056616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эти признаки присутствуют, это свидетельствует о том, что больной нуждается в профилактической помощи</w:t>
            </w:r>
          </w:p>
        </w:tc>
      </w:tr>
    </w:tbl>
    <w:p w:rsidR="007C4B71" w:rsidRPr="00575F5D" w:rsidRDefault="007C4B71" w:rsidP="005426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p w:rsidR="0099271F" w:rsidRPr="00575F5D" w:rsidRDefault="0099271F" w:rsidP="005112F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p w:rsidR="0099271F" w:rsidRPr="00575F5D" w:rsidRDefault="0099271F">
      <w:pPr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br w:type="page"/>
      </w:r>
    </w:p>
    <w:p w:rsidR="008C48DA" w:rsidRPr="00575F5D" w:rsidRDefault="00BC7213" w:rsidP="008C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СЕСТРИНСКИЙ ДИАГНОЗ (5</w:t>
      </w:r>
      <w:r w:rsidR="008C48DA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C48DA" w:rsidRPr="00575F5D" w:rsidRDefault="008C48DA" w:rsidP="008C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Риск неэффективного ведения терапевтического режима</w:t>
      </w:r>
    </w:p>
    <w:p w:rsidR="008C48DA" w:rsidRPr="00575F5D" w:rsidRDefault="008C48DA" w:rsidP="00177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0"/>
      </w:tblGrid>
      <w:tr w:rsidR="008C48DA" w:rsidRPr="00575F5D" w:rsidTr="008C48DA">
        <w:tc>
          <w:tcPr>
            <w:tcW w:w="9430" w:type="dxa"/>
          </w:tcPr>
          <w:p w:rsidR="008C48DA" w:rsidRPr="00575F5D" w:rsidRDefault="008C48DA" w:rsidP="001776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Сестринский диагноз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риск неэффективного терапевтического режима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Ведение, связанное с впервые возникшим заболеванием, плохо понятая тактика лечения и сложное медикаментозное лечение, связанное с СД</w:t>
            </w:r>
          </w:p>
        </w:tc>
      </w:tr>
    </w:tbl>
    <w:p w:rsidR="008C48DA" w:rsidRPr="00575F5D" w:rsidRDefault="008C48DA" w:rsidP="00177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48DA" w:rsidRPr="00575F5D" w:rsidRDefault="008C48DA" w:rsidP="00177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Желаемый результат</w:t>
      </w:r>
      <w:r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: пациент продемонстрирует осведомленность о диабетических методах самопомощи, устно выразит понимание течения заболевания СД и его воз</w:t>
      </w:r>
      <w:r w:rsidR="00CD68FE" w:rsidRPr="00575F5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можных осложнений, а пациент сможет точно выполнить все необходимые процедуры и обосновать свои действия.</w:t>
      </w:r>
    </w:p>
    <w:p w:rsidR="00CD68FE" w:rsidRPr="00575F5D" w:rsidRDefault="00CD68FE" w:rsidP="00177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CD68FE" w:rsidP="006B00B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Сестринские вмешательства при СД</w:t>
            </w:r>
          </w:p>
        </w:tc>
        <w:tc>
          <w:tcPr>
            <w:tcW w:w="4535" w:type="dxa"/>
          </w:tcPr>
          <w:p w:rsidR="00CD68FE" w:rsidRPr="00575F5D" w:rsidRDefault="00CD68FE" w:rsidP="006B00B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Обоснование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Обсудите с пациентом предыдущее лечение, чтобы не отставать от плана лечения СД</w:t>
            </w:r>
          </w:p>
        </w:tc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может быть хорошим началом, когда вы пытаетесь понять осложнения или проблемы, связанные с режимом лечения СД пациента.</w:t>
            </w:r>
          </w:p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 может описывать чувство беспомощности в результате попыток справиться с лекарствами, едой, физическими упражнениями, мониторингом уровня глюкозы в крови и другими профилактическими мерами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Оцените способность пациента к самоконтролю, включая методы мониторинга уровня глюкозы в крови</w:t>
            </w:r>
          </w:p>
        </w:tc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и тип обучения управлению, необходимому пациенту, определяются навыками самоуправления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Определите какие обстоятельства могли повлиять на способность пациента придерживаться режима лечения</w:t>
            </w:r>
          </w:p>
        </w:tc>
        <w:tc>
          <w:tcPr>
            <w:tcW w:w="4535" w:type="dxa"/>
          </w:tcPr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Ограниченное зрение может затруднить для пациента надлежащую подготовку и введение инсулина.</w:t>
            </w:r>
          </w:p>
          <w:p w:rsidR="00CD68FE" w:rsidRPr="00575F5D" w:rsidRDefault="00CD68FE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Ограниченная подвижность и отсутствие контроля над мелкой моторикой могут затруднить введение пациенту инсулина и проверку уровня глюкозы в крови. Кроме того, ограниченная подвижность суставов или предшествовавшая инвалидность могут</w:t>
            </w:r>
            <w:r w:rsidR="00BE6DF9"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затруднить для пациента оценку нижней части стопы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BE6DF9" w:rsidP="002467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Спросите пациента о финансовых ресурсах и о том, есть ли какая-либо помощь для финансовых нужд</w:t>
            </w:r>
          </w:p>
        </w:tc>
        <w:tc>
          <w:tcPr>
            <w:tcW w:w="4535" w:type="dxa"/>
          </w:tcPr>
          <w:p w:rsidR="00CD68FE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пациентов с ограниченными финансовыми ресурсами стоимость лекарств и материалов для мониторинга уровня глюкозы в крови может стать препятствием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Объясните пациенту о лечении и убедитесь, что пациент вкратце понял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 лечения</w:t>
            </w:r>
          </w:p>
        </w:tc>
        <w:tc>
          <w:tcPr>
            <w:tcW w:w="4535" w:type="dxa"/>
          </w:tcPr>
          <w:p w:rsidR="00CD68FE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Некоторым людям информация о лечении диабета может показаться </w:t>
            </w: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сложной и трудной для восприятия</w:t>
            </w:r>
          </w:p>
        </w:tc>
      </w:tr>
      <w:tr w:rsidR="00CD68FE" w:rsidRPr="00575F5D" w:rsidTr="0099271F">
        <w:trPr>
          <w:jc w:val="center"/>
        </w:trPr>
        <w:tc>
          <w:tcPr>
            <w:tcW w:w="4535" w:type="dxa"/>
          </w:tcPr>
          <w:p w:rsidR="00CD68FE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Всегда давайте положительный отзыв об изменении поведения пациента в отношении ухода за собой</w:t>
            </w:r>
          </w:p>
        </w:tc>
        <w:tc>
          <w:tcPr>
            <w:tcW w:w="4535" w:type="dxa"/>
          </w:tcPr>
          <w:p w:rsidR="00CD68FE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Вместо того, чтобы подчеркивать игнорируемые привычки в отношении здоровья, положительное подкрепление побуждает пациента придерживаться плана лечения. Чтобы изменить здоровье или образ жизни пациента, избегайте использования тактики страха или запугивания</w:t>
            </w:r>
          </w:p>
        </w:tc>
      </w:tr>
      <w:tr w:rsidR="00BE6DF9" w:rsidRPr="00575F5D" w:rsidTr="0099271F">
        <w:trPr>
          <w:jc w:val="center"/>
        </w:trPr>
        <w:tc>
          <w:tcPr>
            <w:tcW w:w="4535" w:type="dxa"/>
          </w:tcPr>
          <w:p w:rsidR="00BE6DF9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Определите и подтвердите понимание пациентом гипергликемии, ее симптомов, причин, терапии и профилактики</w:t>
            </w:r>
          </w:p>
        </w:tc>
        <w:tc>
          <w:tcPr>
            <w:tcW w:w="4535" w:type="dxa"/>
          </w:tcPr>
          <w:p w:rsidR="00BE6DF9" w:rsidRPr="00575F5D" w:rsidRDefault="00BE6DF9" w:rsidP="006B00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5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ранее диагностированным СД и повышенным уровнем глюкозы в крови должны пройти оценку лечения СД</w:t>
            </w:r>
          </w:p>
        </w:tc>
      </w:tr>
    </w:tbl>
    <w:p w:rsidR="00CD68FE" w:rsidRPr="00575F5D" w:rsidRDefault="00CD68FE" w:rsidP="00177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</w:p>
    <w:p w:rsidR="0099271F" w:rsidRPr="00575F5D" w:rsidRDefault="0099271F">
      <w:pPr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75F5D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br w:type="page"/>
      </w:r>
    </w:p>
    <w:p w:rsidR="005E297C" w:rsidRPr="001059B9" w:rsidRDefault="005E297C" w:rsidP="005E297C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1059B9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>СПИСОК ЛИТЕРАТУРЫ</w:t>
      </w:r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International Diabetes Federation. IDF Diabetes Atlas, 8th ed. // IDF: Brussels, Belgium. — 2017.</w:t>
      </w:r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Арбатская Н.Ю. Диабет и беременность. — 2015.</w:t>
      </w:r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Российская ассоциация эндокринологов. Российское общество акушеров-гинекологов. Клинические рекомендации.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eastAsia="ru-RU"/>
        </w:rPr>
        <w:t>Гестационный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сахарный диабет. — 2016.</w:t>
      </w:r>
    </w:p>
    <w:p w:rsidR="005E297C" w:rsidRPr="005469B4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Bawah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A.T.,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Ngala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R.A.,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Alidu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H.,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Seini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M.M., et al. Gestational diabetes mellitus and obstetric outcomes in a Ghanaian community // Pan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Afr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Med J. — 2019; 32: 94.</w:t>
      </w:r>
      <w:hyperlink r:id="rId48" w:tgtFrame="_blank" w:history="1">
        <w:r w:rsidRPr="001059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Ross G. Gestational diabetes // Australian family physician. — 2006</w:t>
      </w:r>
      <w:proofErr w:type="gram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  <w:proofErr w:type="gram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35 (6): 392-6.</w:t>
      </w:r>
      <w:hyperlink r:id="rId49" w:tgtFrame="_blank" w:history="1">
        <w:r w:rsidRPr="001059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Dolatkhah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Hajifaraji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Shakouri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S.K. Nutrition Therapy in Managing Pregnant Women With Gestational Diabetes Mellitus: A Literature Review // J Family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Reprod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Health. — 2018</w:t>
      </w:r>
      <w:proofErr w:type="gram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  <w:proofErr w:type="gram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12 (2): 57-72.</w:t>
      </w:r>
      <w:hyperlink r:id="rId50" w:tgtFrame="_blank" w:history="1">
        <w:r w:rsidRPr="001059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Plows J.F., Stanley J.L., Baker P.N., Reynolds C.M., Vickers M.H. The Pathophysiology of Gestational Diabetes Mellitus //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J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Mol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Sci. — 2018</w:t>
      </w:r>
      <w:proofErr w:type="gram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  <w:proofErr w:type="gram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19 (11).</w:t>
      </w:r>
      <w:hyperlink r:id="rId51" w:tgtFrame="_blank" w:history="1">
        <w:r w:rsidRPr="001059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:rsidR="005E297C" w:rsidRPr="001059B9" w:rsidRDefault="005E297C" w:rsidP="002E2BA1">
      <w:pPr>
        <w:numPr>
          <w:ilvl w:val="0"/>
          <w:numId w:val="2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Reece E.A.,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Coustan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D.R.,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Gabbe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S.G., Galan H.L., </w:t>
      </w:r>
      <w:proofErr w:type="spellStart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Battaglia</w:t>
      </w:r>
      <w:proofErr w:type="spellEnd"/>
      <w:r w:rsidRPr="001059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F.C. The biology of abnormal fetal growth and development / Diabetes in women. — Philadelphia: Lippincott Williams &amp; Wilkins, 2004. P. 159-67.</w:t>
      </w:r>
    </w:p>
    <w:p w:rsidR="005E297C" w:rsidRPr="001059B9" w:rsidRDefault="005E297C" w:rsidP="002E2BA1">
      <w:pPr>
        <w:pStyle w:val="a4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Progression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proofErr w:type="gram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From</w:t>
      </w:r>
      <w:proofErr w:type="gram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Newly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Acquired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Impaired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Fasting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Glucose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to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 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Type 2 Diabetes. Gregory A. Nichols, PHD1, Teresa A. Hillier, MD, MS1 and Jonathan B. Brown, PHD, MPP1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>.</w:t>
      </w:r>
    </w:p>
    <w:p w:rsidR="005E297C" w:rsidRPr="001059B9" w:rsidRDefault="005E297C" w:rsidP="002E2BA1">
      <w:pPr>
        <w:pStyle w:val="a4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Shostrom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D.C.V., Sun Y., </w:t>
      </w: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Oleson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J.J., </w:t>
      </w: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Snetselaar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L.G., </w:t>
      </w: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Bao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W. History of Gestational Diabetes Mellitus in Relation to Cardiovascular Disease and Cardiovascular Risk Factors in US Women // Front. </w:t>
      </w: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>Endocrinol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>. — 2017; 8: 144</w:t>
      </w: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  <w:lang w:val="ky-KG"/>
        </w:rPr>
        <w:t xml:space="preserve">. </w:t>
      </w:r>
    </w:p>
    <w:p w:rsidR="005E297C" w:rsidRPr="001059B9" w:rsidRDefault="005E297C" w:rsidP="002E2BA1">
      <w:pPr>
        <w:pStyle w:val="a4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>Алгоритмы специализированной медицинской помощи больным сахарным диабетом / Под ред. И.И. Дедова, М.В. Шестаковой, А.Ю. Майорова. — М., 2017.</w:t>
      </w:r>
    </w:p>
    <w:p w:rsidR="005E297C" w:rsidRPr="001059B9" w:rsidRDefault="005E297C" w:rsidP="002E2BA1">
      <w:pPr>
        <w:pStyle w:val="a4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>nursetogether.com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E297C" w:rsidRPr="001059B9" w:rsidRDefault="005E0F7D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hyperlink r:id="rId52" w:history="1">
        <w:r w:rsidR="005E297C" w:rsidRPr="001059B9">
          <w:rPr>
            <w:rStyle w:val="a8"/>
            <w:rFonts w:ascii="Times New Roman" w:hAnsi="Times New Roman" w:cs="Times New Roman"/>
            <w:color w:val="auto"/>
            <w:sz w:val="26"/>
            <w:szCs w:val="26"/>
            <w:lang w:val="ky-KG"/>
          </w:rPr>
          <w:t>https://www.brainkart.com/article/Nursing-Process--The-Patient-With-Diabetes-as-a-Secondary-Diagnosis_32166/</w:t>
        </w:r>
      </w:hyperlink>
      <w:r w:rsidR="005E297C" w:rsidRPr="001059B9">
        <w:rPr>
          <w:rFonts w:ascii="Times New Roman" w:hAnsi="Times New Roman" w:cs="Times New Roman"/>
          <w:sz w:val="26"/>
          <w:szCs w:val="26"/>
          <w:lang w:val="ky-KG"/>
        </w:rPr>
        <w:t xml:space="preserve"> (сестринские процессы)</w:t>
      </w:r>
    </w:p>
    <w:p w:rsidR="005E297C" w:rsidRPr="001059B9" w:rsidRDefault="005E0F7D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hyperlink r:id="rId53" w:history="1">
        <w:r w:rsidR="005E297C" w:rsidRPr="001059B9">
          <w:rPr>
            <w:rStyle w:val="a8"/>
            <w:rFonts w:ascii="Times New Roman" w:hAnsi="Times New Roman" w:cs="Times New Roman"/>
            <w:color w:val="auto"/>
            <w:sz w:val="26"/>
            <w:szCs w:val="26"/>
            <w:lang w:val="ky-KG"/>
          </w:rPr>
          <w:t>https://nurseslabs.com/diabetes-mellitus-nursing-care-plans/</w:t>
        </w:r>
      </w:hyperlink>
      <w:r w:rsidR="005E297C" w:rsidRPr="001059B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5E297C" w:rsidRPr="001059B9" w:rsidRDefault="005E0F7D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hyperlink r:id="rId54" w:history="1">
        <w:r w:rsidR="005E297C" w:rsidRPr="001059B9">
          <w:rPr>
            <w:rStyle w:val="a8"/>
            <w:rFonts w:ascii="Times New Roman" w:hAnsi="Times New Roman" w:cs="Times New Roman"/>
            <w:color w:val="auto"/>
            <w:sz w:val="26"/>
            <w:szCs w:val="26"/>
            <w:lang w:val="ky-KG"/>
          </w:rPr>
          <w:t>https://nurseslabs.com/nursing-care-plans/</w:t>
        </w:r>
      </w:hyperlink>
      <w:r w:rsidR="005E297C" w:rsidRPr="001059B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5E297C" w:rsidRDefault="005E0F7D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hyperlink r:id="rId55" w:history="1">
        <w:r w:rsidR="005E297C" w:rsidRPr="001059B9">
          <w:rPr>
            <w:rStyle w:val="a8"/>
            <w:rFonts w:ascii="Times New Roman" w:hAnsi="Times New Roman" w:cs="Times New Roman"/>
            <w:color w:val="auto"/>
            <w:sz w:val="26"/>
            <w:szCs w:val="26"/>
            <w:lang w:val="ky-KG"/>
          </w:rPr>
          <w:t>https://nursestudy.net/diabetes-nursing-diagnosis-care-plan/</w:t>
        </w:r>
      </w:hyperlink>
      <w:r w:rsidR="005E297C" w:rsidRPr="001059B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5E297C" w:rsidRPr="001059B9" w:rsidRDefault="005E0F7D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hyperlink r:id="rId56" w:history="1">
        <w:r w:rsidR="005E297C" w:rsidRPr="001059B9">
          <w:rPr>
            <w:rStyle w:val="a8"/>
            <w:rFonts w:ascii="Times New Roman" w:hAnsi="Times New Roman" w:cs="Times New Roman"/>
            <w:color w:val="auto"/>
            <w:sz w:val="26"/>
            <w:szCs w:val="26"/>
            <w:lang w:val="ky-KG"/>
          </w:rPr>
          <w:t>https://nursestudy.net/risk-for-unstable-blood-glucose-level-nursing-care-plans/</w:t>
        </w:r>
      </w:hyperlink>
    </w:p>
    <w:p w:rsidR="005E297C" w:rsidRPr="001059B9" w:rsidRDefault="005E297C" w:rsidP="002E2BA1">
      <w:pPr>
        <w:pStyle w:val="a4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6"/>
          <w:szCs w:val="26"/>
          <w:lang w:val="ky-KG"/>
        </w:rPr>
      </w:pPr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Российская ассоциация эндокринологов. Российское общество акушеров-гинекологов. Клинические рекомендации. </w:t>
      </w:r>
      <w:proofErr w:type="spellStart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>Гестационный</w:t>
      </w:r>
      <w:proofErr w:type="spellEnd"/>
      <w:r w:rsidRPr="001059B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сахарный диабет. — 2016.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2588F" w:rsidRDefault="00C2588F">
      <w:pPr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</w:pPr>
    </w:p>
    <w:p w:rsidR="006F03EB" w:rsidRPr="006F03EB" w:rsidRDefault="006F03EB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</w:p>
    <w:p w:rsidR="006F03EB" w:rsidRPr="00774D4D" w:rsidRDefault="006F03EB" w:rsidP="006F03EB">
      <w:pPr>
        <w:shd w:val="clear" w:color="auto" w:fill="FFFFFF"/>
        <w:tabs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МЗ КР</w:t>
      </w:r>
    </w:p>
    <w:p w:rsidR="006F03EB" w:rsidRPr="00774D4D" w:rsidRDefault="006F03EB" w:rsidP="006F03EB">
      <w:pPr>
        <w:shd w:val="clear" w:color="auto" w:fill="FFFFFF"/>
        <w:tabs>
          <w:tab w:val="left" w:pos="676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</w:t>
      </w:r>
    </w:p>
    <w:p w:rsidR="006F03EB" w:rsidRDefault="006F03EB" w:rsidP="006F03EB">
      <w:pPr>
        <w:shd w:val="clear" w:color="auto" w:fill="FFFFFF"/>
        <w:tabs>
          <w:tab w:val="left" w:pos="672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______2022г</w:t>
      </w:r>
    </w:p>
    <w:p w:rsidR="006F03EB" w:rsidRPr="00774D4D" w:rsidRDefault="006F03EB" w:rsidP="006F03EB">
      <w:pPr>
        <w:shd w:val="clear" w:color="auto" w:fill="FFFFFF"/>
        <w:tabs>
          <w:tab w:val="left" w:pos="672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20" w:rsidRPr="00576983" w:rsidRDefault="00185720" w:rsidP="001857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5BD6">
        <w:rPr>
          <w:rFonts w:ascii="Times New Roman" w:hAnsi="Times New Roman" w:cs="Times New Roman"/>
          <w:b/>
          <w:sz w:val="26"/>
          <w:szCs w:val="26"/>
          <w:lang w:val="ky-KG"/>
        </w:rPr>
        <w:t xml:space="preserve">Шкала оценки риска развития диабета </w:t>
      </w:r>
      <w:r w:rsidRPr="00315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FINDRISC</w:t>
      </w:r>
      <w:r w:rsidRPr="005769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5720" w:rsidRPr="00576983" w:rsidRDefault="00185720" w:rsidP="001857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983">
        <w:rPr>
          <w:rFonts w:ascii="Times New Roman" w:hAnsi="Times New Roman" w:cs="Times New Roman"/>
          <w:sz w:val="26"/>
          <w:szCs w:val="26"/>
        </w:rPr>
        <w:t>(</w:t>
      </w:r>
      <w:r w:rsidRPr="005769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Финская шкала оценки риска развития диабета)</w:t>
      </w:r>
    </w:p>
    <w:p w:rsidR="00185720" w:rsidRPr="00576983" w:rsidRDefault="00185720" w:rsidP="00185720">
      <w:pPr>
        <w:shd w:val="clear" w:color="auto" w:fill="FFFFFF"/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76983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Шкала FINDRISC (представляет собой тест из 8 вопросов. Пациент должен выбрать характерный 1 вариант ответа. В конце теста подсчитываются сумма бал</w:t>
      </w:r>
      <w:r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л</w:t>
      </w:r>
      <w:r w:rsidRPr="00576983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ов и проходит интерпретация результатов.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5103"/>
        <w:gridCol w:w="2685"/>
        <w:gridCol w:w="1988"/>
      </w:tblGrid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i/>
                <w:sz w:val="26"/>
                <w:szCs w:val="26"/>
              </w:rPr>
              <w:t>Есть ли у Вас Риск развития СД 2 типа?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Является ли для Вас обычной ежедневная физическая нагрузка в течение как минимум 30 мин на работе и/или в нерабочее время?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>2. Есть ли у кого-либо из членов Вашей семьи СД?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ind w:firstLine="708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 xml:space="preserve">Ни у кого: 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У бабушки, дедушки, тети, дяди, двоюродных братьев или сестер: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У родителей, детей или родных братьев, или сестер: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Окружность талии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  <w:tc>
          <w:tcPr>
            <w:tcW w:w="2685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  <w:tc>
          <w:tcPr>
            <w:tcW w:w="1988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Менее 94 см</w:t>
            </w:r>
          </w:p>
        </w:tc>
        <w:tc>
          <w:tcPr>
            <w:tcW w:w="2685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Менее 80 см</w:t>
            </w:r>
          </w:p>
        </w:tc>
        <w:tc>
          <w:tcPr>
            <w:tcW w:w="1988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94-102 см</w:t>
            </w:r>
          </w:p>
        </w:tc>
        <w:tc>
          <w:tcPr>
            <w:tcW w:w="2685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80-88 см</w:t>
            </w:r>
          </w:p>
        </w:tc>
        <w:tc>
          <w:tcPr>
            <w:tcW w:w="1988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3 балл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Более 102 см</w:t>
            </w:r>
          </w:p>
        </w:tc>
        <w:tc>
          <w:tcPr>
            <w:tcW w:w="2685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Более 88 см</w:t>
            </w:r>
          </w:p>
        </w:tc>
        <w:tc>
          <w:tcPr>
            <w:tcW w:w="1988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4 балла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Возраст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До 45 лет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45-54 года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55-64 года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Старше 65 лет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4 балла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Индекс массы тела (ИМТ)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Ниже 25 кг/м2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25-30 кг/м2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Более 30 кг/м2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Употребляете ли Вы ежедневно овощи, фрукты или ягоды?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Каждый день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каждый день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>7. Бывает ли у Вас повышение АД? И приходилось ли Вам принимать препараты от повышенного давления на регулярной основе?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2 баллов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балла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Был ли у Вас когда-либо уровень сахара крови выше нормы (на </w:t>
            </w:r>
            <w:proofErr w:type="spellStart"/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>профосмотрах</w:t>
            </w:r>
            <w:proofErr w:type="spellEnd"/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при беременности)? 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5 балл</w:t>
            </w:r>
          </w:p>
        </w:tc>
      </w:tr>
      <w:tr w:rsidR="00185720" w:rsidRPr="00297F92" w:rsidTr="00996945">
        <w:tc>
          <w:tcPr>
            <w:tcW w:w="5103" w:type="dxa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673" w:type="dxa"/>
            <w:gridSpan w:val="2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 xml:space="preserve">Риск развития СД в течение 10 лет </w:t>
            </w:r>
          </w:p>
        </w:tc>
      </w:tr>
      <w:tr w:rsidR="00185720" w:rsidRPr="00297F92" w:rsidTr="00996945">
        <w:tc>
          <w:tcPr>
            <w:tcW w:w="9776" w:type="dxa"/>
            <w:gridSpan w:val="3"/>
          </w:tcPr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 xml:space="preserve">Менее 7 баллов – низкий – 1 % </w:t>
            </w:r>
          </w:p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 xml:space="preserve">7-11 баллов – слегка повышен – 4 % </w:t>
            </w:r>
          </w:p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12-14 баллов – умеренный – 17 %</w:t>
            </w:r>
          </w:p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 xml:space="preserve">15-20 баллов – высокий – 33 % </w:t>
            </w:r>
          </w:p>
          <w:p w:rsidR="00185720" w:rsidRPr="00297F92" w:rsidRDefault="00185720" w:rsidP="00996945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F92">
              <w:rPr>
                <w:rFonts w:ascii="Times New Roman" w:hAnsi="Times New Roman" w:cs="Times New Roman"/>
                <w:sz w:val="26"/>
                <w:szCs w:val="26"/>
              </w:rPr>
              <w:t>Более 20 баллов – очень высокий – 50 %</w:t>
            </w:r>
          </w:p>
        </w:tc>
      </w:tr>
    </w:tbl>
    <w:p w:rsidR="00C9672C" w:rsidRDefault="00C9672C" w:rsidP="00C9672C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:rsidR="0033537C" w:rsidRDefault="006F03EB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3EB" w:rsidRPr="006F03EB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F03E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</w:p>
    <w:p w:rsidR="006F03EB" w:rsidRPr="00774D4D" w:rsidRDefault="006F03EB" w:rsidP="006F03EB">
      <w:pPr>
        <w:shd w:val="clear" w:color="auto" w:fill="FFFFFF"/>
        <w:tabs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МЗ КР</w:t>
      </w:r>
    </w:p>
    <w:p w:rsidR="006F03EB" w:rsidRPr="00774D4D" w:rsidRDefault="006F03EB" w:rsidP="006F03EB">
      <w:pPr>
        <w:shd w:val="clear" w:color="auto" w:fill="FFFFFF"/>
        <w:tabs>
          <w:tab w:val="left" w:pos="676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</w:t>
      </w:r>
    </w:p>
    <w:p w:rsidR="006F03EB" w:rsidRDefault="006F03EB" w:rsidP="006F03EB">
      <w:pPr>
        <w:shd w:val="clear" w:color="auto" w:fill="FFFFFF"/>
        <w:tabs>
          <w:tab w:val="left" w:pos="672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______2022г</w:t>
      </w:r>
    </w:p>
    <w:p w:rsidR="006F03EB" w:rsidRPr="00774D4D" w:rsidRDefault="006F03EB" w:rsidP="006F03EB">
      <w:pPr>
        <w:shd w:val="clear" w:color="auto" w:fill="FFFFFF"/>
        <w:tabs>
          <w:tab w:val="left" w:pos="672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2C" w:rsidRDefault="00C9672C" w:rsidP="00C967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EE">
        <w:rPr>
          <w:rFonts w:ascii="Times New Roman" w:hAnsi="Times New Roman" w:cs="Times New Roman"/>
          <w:b/>
          <w:sz w:val="28"/>
          <w:szCs w:val="28"/>
        </w:rPr>
        <w:t>Чек лист по сбору анамнеза и факторов риска</w:t>
      </w:r>
    </w:p>
    <w:p w:rsidR="00C9672C" w:rsidRPr="0033537C" w:rsidRDefault="00C9672C" w:rsidP="00C9672C">
      <w:pPr>
        <w:shd w:val="clear" w:color="auto" w:fill="FFFFFF"/>
        <w:tabs>
          <w:tab w:val="left" w:pos="267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 ПАЦИЕНТА</w:t>
      </w: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 xml:space="preserve"> </w:t>
      </w:r>
      <w:r w:rsidR="0033537C"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В</w:t>
      </w: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ПЕРВЫЕ ВЫЯВЛЕННЫМ</w:t>
      </w:r>
    </w:p>
    <w:p w:rsidR="00C9672C" w:rsidRPr="0033537C" w:rsidRDefault="00C9672C" w:rsidP="00C967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САХАРН</w:t>
      </w: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 xml:space="preserve">ЫМ </w:t>
      </w: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ДИАБЕТ</w:t>
      </w:r>
      <w:r w:rsidRPr="0033537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ky-KG"/>
        </w:rPr>
        <w:t>ОМ</w:t>
      </w:r>
    </w:p>
    <w:p w:rsidR="00C9672C" w:rsidRPr="00297F92" w:rsidRDefault="00C9672C" w:rsidP="00C9672C">
      <w:pPr>
        <w:rPr>
          <w:rFonts w:ascii="Times New Roman" w:hAnsi="Times New Roman" w:cs="Times New Roman"/>
          <w:sz w:val="26"/>
          <w:szCs w:val="26"/>
        </w:rPr>
      </w:pPr>
      <w:r w:rsidRPr="00297F92">
        <w:rPr>
          <w:rFonts w:ascii="Times New Roman" w:hAnsi="Times New Roman" w:cs="Times New Roman"/>
          <w:sz w:val="26"/>
          <w:szCs w:val="26"/>
        </w:rPr>
        <w:t>ФИО Пациента _____________________________________________________</w:t>
      </w:r>
    </w:p>
    <w:p w:rsidR="00C9672C" w:rsidRPr="00297F92" w:rsidRDefault="00C9672C" w:rsidP="00C9672C">
      <w:pPr>
        <w:rPr>
          <w:rFonts w:ascii="Times New Roman" w:hAnsi="Times New Roman" w:cs="Times New Roman"/>
          <w:sz w:val="26"/>
          <w:szCs w:val="26"/>
        </w:rPr>
      </w:pPr>
      <w:r w:rsidRPr="00297F92">
        <w:rPr>
          <w:rFonts w:ascii="Times New Roman" w:hAnsi="Times New Roman" w:cs="Times New Roman"/>
          <w:sz w:val="26"/>
          <w:szCs w:val="26"/>
        </w:rPr>
        <w:t>Дата обращения ___________________________________________________</w:t>
      </w:r>
    </w:p>
    <w:p w:rsidR="00C9672C" w:rsidRPr="00297F92" w:rsidRDefault="00C9672C" w:rsidP="00C9672C">
      <w:pPr>
        <w:rPr>
          <w:rFonts w:ascii="Times New Roman" w:hAnsi="Times New Roman" w:cs="Times New Roman"/>
          <w:sz w:val="26"/>
          <w:szCs w:val="26"/>
        </w:rPr>
      </w:pPr>
      <w:r w:rsidRPr="00297F92">
        <w:rPr>
          <w:rFonts w:ascii="Times New Roman" w:hAnsi="Times New Roman" w:cs="Times New Roman"/>
          <w:sz w:val="26"/>
          <w:szCs w:val="26"/>
        </w:rPr>
        <w:t xml:space="preserve">Возраст пациента _________Масса тела________________ пол ________________ </w:t>
      </w:r>
    </w:p>
    <w:p w:rsidR="00C9672C" w:rsidRDefault="00C9672C" w:rsidP="00C9672C">
      <w:pPr>
        <w:rPr>
          <w:rFonts w:ascii="Times New Roman" w:hAnsi="Times New Roman" w:cs="Times New Roman"/>
          <w:sz w:val="26"/>
          <w:szCs w:val="26"/>
        </w:rPr>
      </w:pPr>
      <w:r w:rsidRPr="00297F92">
        <w:rPr>
          <w:rFonts w:ascii="Times New Roman" w:hAnsi="Times New Roman" w:cs="Times New Roman"/>
          <w:sz w:val="26"/>
          <w:szCs w:val="26"/>
        </w:rPr>
        <w:t>Отметьте имеющиеся симптомы и как долго эти симптомы длятся</w:t>
      </w: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1417"/>
        <w:gridCol w:w="4247"/>
      </w:tblGrid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Сбор данных</w:t>
            </w:r>
          </w:p>
        </w:tc>
        <w:tc>
          <w:tcPr>
            <w:tcW w:w="709" w:type="dxa"/>
          </w:tcPr>
          <w:p w:rsidR="00C9672C" w:rsidRPr="00B26F59" w:rsidRDefault="00C9672C" w:rsidP="009969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y-KG" w:eastAsia="ru-RU"/>
              </w:rPr>
              <w:t>Да/нет</w:t>
            </w: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7F92">
              <w:rPr>
                <w:rFonts w:ascii="Times New Roman" w:hAnsi="Times New Roman" w:cs="Times New Roman"/>
                <w:b/>
                <w:sz w:val="26"/>
                <w:szCs w:val="26"/>
              </w:rPr>
              <w:t>Как долго эти симптомы длятся</w:t>
            </w: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Обследование 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Попросите пациента описать наличие симптомов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Обратите внимание на такие симптомы: полиурия, полидипсия, полифагия, сухость кожи, нарушение зрения, потеря веса, зуд во влагалище и незаживающие язвы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симптомов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Определить уровень глюкозы в капиллярной крови – </w:t>
            </w:r>
            <w:proofErr w:type="spellStart"/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глюкометром</w:t>
            </w:r>
            <w:proofErr w:type="spellEnd"/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(см. </w:t>
            </w:r>
            <w:r w:rsidRPr="009473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СОП по определению глюкозы в крови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9672C" w:rsidRPr="00726C70" w:rsidTr="00996945">
        <w:tc>
          <w:tcPr>
            <w:tcW w:w="3261" w:type="dxa"/>
          </w:tcPr>
          <w:p w:rsidR="00C9672C" w:rsidRPr="007E771D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симптомов у пациента с СД 1 типа</w:t>
            </w:r>
          </w:p>
          <w:p w:rsidR="00C9672C" w:rsidRPr="007E771D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ДКА у пациентов с СД 1 типа - тошнота, рвота и боль в животе, </w:t>
            </w:r>
          </w:p>
          <w:p w:rsidR="00C9672C" w:rsidRPr="007E771D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ортостатическая гипотензия, вялость,</w:t>
            </w:r>
            <w:r w:rsidRPr="007E771D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запах ацетона в выдыхаемом воздухе,</w:t>
            </w:r>
            <w:r w:rsidRPr="007E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кетоны в моче</w:t>
            </w:r>
          </w:p>
        </w:tc>
        <w:tc>
          <w:tcPr>
            <w:tcW w:w="709" w:type="dxa"/>
          </w:tcPr>
          <w:p w:rsidR="00C9672C" w:rsidRPr="007E771D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726C70" w:rsidRDefault="00C9672C" w:rsidP="00996945">
            <w:pPr>
              <w:tabs>
                <w:tab w:val="left" w:pos="44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Проверить уровень кетонов в моче </w:t>
            </w:r>
          </w:p>
          <w:p w:rsidR="00C9672C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9473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наличие кетонов в моче является признаком ДКА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9672C" w:rsidRPr="00726C70" w:rsidRDefault="00C9672C" w:rsidP="00996945">
            <w:pPr>
              <w:tabs>
                <w:tab w:val="left" w:pos="44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726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изменений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к врачу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Оценить наличие признаков ГГС у пациентов с СД 2 типа, включая гипотензию, изменение чувствительности, судороги и снижение тургора кожи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изменений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к врачу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672C" w:rsidRPr="0094734E" w:rsidTr="00996945">
        <w:tc>
          <w:tcPr>
            <w:tcW w:w="9634" w:type="dxa"/>
            <w:gridSpan w:val="4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на наличие физических факторов: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зрения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Пациента просят прочитать цифры или слова на инсулиновом шприце, 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меню, в газете или в письменных учебных материалах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Дефицит координации движений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наблюдается, как пациент ест или выполняет другие действия или обращается со шприцем или устройством для прокалывания пальцев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Неврологический дефицит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например, из-за инсульта, других неврологических расстройств, др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инвалидизирующих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состояний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(из анамнеза в карточке; пациент оценивается на предмет афазии или сниженной способности выполнять простые команды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9672C" w:rsidRPr="0094734E" w:rsidTr="00996945">
        <w:tc>
          <w:tcPr>
            <w:tcW w:w="9634" w:type="dxa"/>
            <w:gridSpan w:val="4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социальное положение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уровень грамотности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может быть оценен при оценке дефицита зрения, когда пациент читает учебные материалы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Ограниченные финансовые ресурсы или отсутствие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страхового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или 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социального полюса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или отсутствие поддержки семьи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пациента спрашивают о времени и количестве обычных ежедневных приемов пищи, графике работы и физических упражнений, планах поездок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Типовой распорядок дня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672C" w:rsidRPr="0094734E" w:rsidTr="00996945">
        <w:tc>
          <w:tcPr>
            <w:tcW w:w="9634" w:type="dxa"/>
            <w:gridSpan w:val="4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Оценить эмоциональный статус пациента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общим поведением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Например, замкнутость, тревожность 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языком тела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Например, избегает зрительного контакта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Спросить пациента об опасениях и страхах по поводу диабета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Помогает выявить любые неправильные представления или дезинформацию о СД</w:t>
            </w:r>
          </w:p>
        </w:tc>
      </w:tr>
      <w:tr w:rsidR="00C9672C" w:rsidRPr="0094734E" w:rsidTr="00996945">
        <w:tc>
          <w:tcPr>
            <w:tcW w:w="3261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Оценить навыки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самоконтроля</w:t>
            </w: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:rsidR="00C9672C" w:rsidRPr="0094734E" w:rsidRDefault="00C9672C" w:rsidP="00996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3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Спросить с какими трудностями пациент столкнулся и как с ними справился или справлялся в прошлом</w:t>
            </w:r>
          </w:p>
        </w:tc>
      </w:tr>
    </w:tbl>
    <w:p w:rsidR="00C9672C" w:rsidRDefault="00C9672C" w:rsidP="00C9672C">
      <w:pPr>
        <w:rPr>
          <w:rFonts w:ascii="Times New Roman" w:hAnsi="Times New Roman" w:cs="Times New Roman"/>
          <w:sz w:val="26"/>
          <w:szCs w:val="26"/>
        </w:rPr>
      </w:pPr>
    </w:p>
    <w:p w:rsidR="0033537C" w:rsidRDefault="006F03EB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6F03EB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Pr="00DD795E" w:rsidRDefault="006F03EB" w:rsidP="001866E2">
      <w:pPr>
        <w:shd w:val="clear" w:color="auto" w:fill="FFFFFF"/>
        <w:tabs>
          <w:tab w:val="left" w:pos="669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1866E2"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866E2" w:rsidRPr="00DD795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3</w:t>
      </w:r>
    </w:p>
    <w:p w:rsidR="001866E2" w:rsidRPr="00DD795E" w:rsidRDefault="001866E2" w:rsidP="001866E2">
      <w:pPr>
        <w:shd w:val="clear" w:color="auto" w:fill="FFFFFF"/>
        <w:tabs>
          <w:tab w:val="left" w:pos="672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приказу МЗ КР</w:t>
      </w:r>
    </w:p>
    <w:p w:rsidR="001866E2" w:rsidRPr="00DD795E" w:rsidRDefault="001866E2" w:rsidP="001866E2">
      <w:pPr>
        <w:shd w:val="clear" w:color="auto" w:fill="FFFFFF"/>
        <w:tabs>
          <w:tab w:val="left" w:pos="670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№__________</w:t>
      </w:r>
    </w:p>
    <w:p w:rsidR="001866E2" w:rsidRPr="00DD795E" w:rsidRDefault="001866E2" w:rsidP="001866E2">
      <w:pPr>
        <w:shd w:val="clear" w:color="auto" w:fill="FFFFFF"/>
        <w:tabs>
          <w:tab w:val="left" w:pos="670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 «__</w:t>
      </w:r>
      <w:proofErr w:type="gramStart"/>
      <w:r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DD79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_____2022 г.</w:t>
      </w:r>
    </w:p>
    <w:p w:rsidR="001866E2" w:rsidRPr="00DD795E" w:rsidRDefault="001866E2" w:rsidP="00186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66E2" w:rsidRPr="00DD795E" w:rsidRDefault="001866E2" w:rsidP="00186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79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Чек-лист по сбору данных у пациента с сахарным диабетом </w:t>
      </w:r>
    </w:p>
    <w:p w:rsidR="001866E2" w:rsidRPr="005961E7" w:rsidRDefault="001866E2" w:rsidP="00186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866E2" w:rsidRPr="00DD795E" w:rsidRDefault="001866E2" w:rsidP="001866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95E">
        <w:rPr>
          <w:rFonts w:ascii="Times New Roman" w:hAnsi="Times New Roman" w:cs="Times New Roman"/>
          <w:sz w:val="26"/>
          <w:szCs w:val="26"/>
        </w:rPr>
        <w:t>ФИО Пациента _____________________________________________________</w:t>
      </w:r>
    </w:p>
    <w:p w:rsidR="001866E2" w:rsidRPr="00DD795E" w:rsidRDefault="001866E2" w:rsidP="001866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95E">
        <w:rPr>
          <w:rFonts w:ascii="Times New Roman" w:hAnsi="Times New Roman" w:cs="Times New Roman"/>
          <w:sz w:val="26"/>
          <w:szCs w:val="26"/>
        </w:rPr>
        <w:t>Дата обращения ___________________________________________________</w:t>
      </w:r>
    </w:p>
    <w:p w:rsidR="001866E2" w:rsidRPr="00DD795E" w:rsidRDefault="001866E2" w:rsidP="001866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95E">
        <w:rPr>
          <w:rFonts w:ascii="Times New Roman" w:hAnsi="Times New Roman" w:cs="Times New Roman"/>
          <w:sz w:val="26"/>
          <w:szCs w:val="26"/>
        </w:rPr>
        <w:t xml:space="preserve">Возраст пациента _________Масса тела________________ пол ________________ </w:t>
      </w:r>
    </w:p>
    <w:p w:rsidR="001866E2" w:rsidRPr="00DD795E" w:rsidRDefault="001866E2" w:rsidP="001866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795E">
        <w:rPr>
          <w:rFonts w:ascii="Times New Roman" w:hAnsi="Times New Roman" w:cs="Times New Roman"/>
          <w:sz w:val="26"/>
          <w:szCs w:val="26"/>
        </w:rPr>
        <w:t>Отметьте имеющиеся симптомы и как долго эти симптомы длятся</w:t>
      </w:r>
    </w:p>
    <w:p w:rsidR="001866E2" w:rsidRPr="00DD795E" w:rsidRDefault="001866E2" w:rsidP="001866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65"/>
        <w:gridCol w:w="1134"/>
        <w:gridCol w:w="1105"/>
        <w:gridCol w:w="4111"/>
      </w:tblGrid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b/>
                <w:sz w:val="26"/>
                <w:szCs w:val="26"/>
              </w:rPr>
              <w:t>Жалобы /признаки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DD795E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  <w:r w:rsidRPr="00DD795E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/нет</w:t>
            </w:r>
          </w:p>
        </w:tc>
        <w:tc>
          <w:tcPr>
            <w:tcW w:w="1105" w:type="dxa"/>
          </w:tcPr>
          <w:p w:rsidR="001866E2" w:rsidRPr="00DD795E" w:rsidRDefault="001866E2" w:rsidP="007E5E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b/>
                <w:sz w:val="26"/>
                <w:szCs w:val="26"/>
              </w:rPr>
              <w:t>Как долго эти симптомы длятся</w:t>
            </w:r>
          </w:p>
        </w:tc>
        <w:tc>
          <w:tcPr>
            <w:tcW w:w="4111" w:type="dxa"/>
          </w:tcPr>
          <w:p w:rsidR="001866E2" w:rsidRPr="00DD795E" w:rsidRDefault="001866E2" w:rsidP="007E5E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Рекомендации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Жажда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Направить на анализ крови из вены на сахар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Снижение веса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Используйте графики перцентилей для мальчиков и девочек. Прикрепить график к медицинской карте пациента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Частое обильное мочеиспускание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на анализ мочи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Головные боли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 артериальное давление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Сухость рта и кожи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Проверить тургор/эластичность кожи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Общая слабость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Зуд в промежности 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Направить на анализ крови из вены на сахар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Боли в животе 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Какой тип ____ доза_________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Тошнота, рвота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Проверить тургор/эластичность кожи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Ухудшение зрения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 остроту зрения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Боли в суставах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Отечность лица и конечностей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Проверить наличие отеков, направить на общий анализ мочи, сахар в венозной крови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Для детей с СД Отставание в росте и половом развитии 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Проверить вес/рост, спросить о наличии менструального цикла у девочек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Состоит на учете у эндокринолога по сахарному диабету. Тип?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С какого года</w:t>
            </w:r>
          </w:p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Тип СД_________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Какие препараты </w:t>
            </w:r>
            <w:r w:rsidRPr="00DD79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получает для лечения СД2 типа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Указать название и дозировку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Какой тип инсулина получает</w:t>
            </w:r>
            <w:r w:rsidRPr="00DD795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(особенно важно для пациентов с СД1 типа)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Указать название:</w:t>
            </w:r>
          </w:p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Базисный________________</w:t>
            </w:r>
          </w:p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Болюсный</w:t>
            </w:r>
            <w:proofErr w:type="spellEnd"/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23">
              <w:rPr>
                <w:rFonts w:ascii="Times New Roman" w:hAnsi="Times New Roman" w:cs="Times New Roman"/>
                <w:sz w:val="26"/>
                <w:szCs w:val="26"/>
              </w:rPr>
              <w:t>Получает ли лекарственные препараты, кроме инсулина</w:t>
            </w:r>
          </w:p>
        </w:tc>
        <w:tc>
          <w:tcPr>
            <w:tcW w:w="1134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23">
              <w:rPr>
                <w:rFonts w:ascii="Times New Roman" w:hAnsi="Times New Roman" w:cs="Times New Roman"/>
                <w:sz w:val="26"/>
                <w:szCs w:val="26"/>
              </w:rPr>
              <w:t>Указать какие препараты пациент получает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pStyle w:val="a4"/>
              <w:shd w:val="clear" w:color="auto" w:fill="FFFFFF"/>
              <w:tabs>
                <w:tab w:val="left" w:pos="205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D79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знани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DD79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мест и техники введения инсулина, профилактики осложнений (гипогликемии и </w:t>
            </w:r>
            <w:proofErr w:type="spellStart"/>
            <w:r w:rsidRPr="00DD79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липодистрофии</w:t>
            </w:r>
            <w:proofErr w:type="spellEnd"/>
            <w:r w:rsidRPr="00DD79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местах инъекций);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795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Обучить пациента правильному чередованию мест инъекций при введении инсулина.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Наличие записей введенных доз инсулина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Указать в каких дозах получает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.</w:t>
            </w:r>
          </w:p>
          <w:p w:rsidR="001866E2" w:rsidRPr="00100723" w:rsidRDefault="001866E2" w:rsidP="007E5EC0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07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Рекомендовать пациенту принимать инсулин в соответствии с указаниями.</w:t>
            </w:r>
          </w:p>
          <w:p w:rsidR="001866E2" w:rsidRPr="00100723" w:rsidRDefault="001866E2" w:rsidP="007E5EC0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07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Рекомендовать пациенту принимать пероральные гипогликемические препараты в соответствии с указаниями.</w:t>
            </w:r>
          </w:p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Умение рассчитывать дозы инсулина перед едой в зависимости от количества ХЕ (важно для пациентов с СД1 типа и гестационным СД).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0"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B94B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Проинструктировать пациента о правильной инъекции инсулина.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</w:rPr>
              <w:t>Наличие шприц-ручки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</w:rPr>
              <w:t>Наличие игл для шприц-ручки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</w:rPr>
              <w:t>Наличие инсулиновых шприцев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У</w:t>
            </w:r>
            <w:proofErr w:type="spellStart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мени</w:t>
            </w:r>
            <w:proofErr w:type="spellEnd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пользоваться инсулиновым шприцом и шприц-ручкой;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 xml:space="preserve">Научить пациента </w:t>
            </w: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пользоваться инсулиновым шприцом и шприц-ручкой;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Н</w:t>
            </w:r>
            <w:proofErr w:type="spellStart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аличи</w:t>
            </w:r>
            <w:proofErr w:type="spellEnd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 пациента </w:t>
            </w:r>
            <w:proofErr w:type="spellStart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глюкометра</w:t>
            </w:r>
            <w:proofErr w:type="spellEnd"/>
            <w:r w:rsidRPr="00B656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умении им пользоваться;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Проверить как пользуется глюкометром пациент. Обучить пациента:</w:t>
            </w:r>
          </w:p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65687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- правильному применению глюкометра (см. СОП)</w:t>
            </w:r>
          </w:p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656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 xml:space="preserve">- </w:t>
            </w:r>
            <w:r w:rsidRPr="00B656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выполнять домашний </w:t>
            </w:r>
            <w:r w:rsidRPr="00B656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мониторинг глюкозы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lastRenderedPageBreak/>
              <w:t>Наличие у пациента тонометра, умении измерить АД. Наличие артериальной гипертензии;</w:t>
            </w:r>
          </w:p>
        </w:tc>
        <w:tc>
          <w:tcPr>
            <w:tcW w:w="1134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Default="001866E2" w:rsidP="007E5EC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Проверить у пациента умение измерить АД. </w:t>
            </w:r>
          </w:p>
          <w:p w:rsidR="001866E2" w:rsidRPr="00B65687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Определить наличие артериальной гипертензии;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Ведение дневника самоконтроля 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Попросить дневник самоконтроля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723">
              <w:rPr>
                <w:rFonts w:ascii="Times New Roman" w:hAnsi="Times New Roman" w:cs="Times New Roman"/>
                <w:sz w:val="26"/>
                <w:szCs w:val="26"/>
              </w:rPr>
              <w:t>Имеются записи по значениям глюкозы в крови в дневнике</w:t>
            </w:r>
          </w:p>
        </w:tc>
        <w:tc>
          <w:tcPr>
            <w:tcW w:w="1134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00723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Проверить записи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spellStart"/>
            <w:r w:rsidRPr="00DD795E">
              <w:rPr>
                <w:rFonts w:ascii="Times New Roman" w:hAnsi="Times New Roman" w:cs="Times New Roman"/>
                <w:sz w:val="26"/>
                <w:szCs w:val="26"/>
              </w:rPr>
              <w:t>гликированного</w:t>
            </w:r>
            <w:proofErr w:type="spellEnd"/>
            <w:r w:rsidRPr="00DD795E">
              <w:rPr>
                <w:rFonts w:ascii="Times New Roman" w:hAnsi="Times New Roman" w:cs="Times New Roman"/>
                <w:sz w:val="26"/>
                <w:szCs w:val="26"/>
              </w:rPr>
              <w:t xml:space="preserve"> гемоглобина</w:t>
            </w:r>
          </w:p>
        </w:tc>
        <w:tc>
          <w:tcPr>
            <w:tcW w:w="1134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DD795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Когда последний раз определяли, указать дату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100723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Д</w:t>
            </w:r>
            <w:proofErr w:type="spellStart"/>
            <w:r w:rsidRPr="001007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авности</w:t>
            </w:r>
            <w:proofErr w:type="spellEnd"/>
            <w:r w:rsidRPr="001007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007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и кратности проведения</w:t>
            </w:r>
            <w:r w:rsidRPr="001007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анализов крови и мочи на содержание глюкозы;</w:t>
            </w:r>
          </w:p>
        </w:tc>
        <w:tc>
          <w:tcPr>
            <w:tcW w:w="1134" w:type="dxa"/>
          </w:tcPr>
          <w:p w:rsidR="001866E2" w:rsidRPr="00100723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100723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4111" w:type="dxa"/>
          </w:tcPr>
          <w:p w:rsidR="001866E2" w:rsidRPr="00100723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00723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1 раз в месяц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Посещение 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прошлом и в настоящее время "Школы диабетика";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>Есть ли проблемы с учебой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 xml:space="preserve">Частые пропуски и др. 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Ф</w:t>
            </w:r>
            <w:proofErr w:type="spellStart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изически</w:t>
            </w:r>
            <w:proofErr w:type="spellEnd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нагрузк</w:t>
            </w:r>
            <w:proofErr w:type="spellEnd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и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течение дня;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1866E2" w:rsidRPr="00EB2ABC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EB2ABC">
              <w:rPr>
                <w:rFonts w:ascii="Times New Roman" w:hAnsi="Times New Roman" w:cs="Times New Roman"/>
                <w:sz w:val="26"/>
                <w:szCs w:val="26"/>
              </w:rPr>
              <w:t>Провести консультирование по физической активности</w:t>
            </w:r>
            <w:r w:rsidRPr="00EB2ABC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.</w:t>
            </w:r>
          </w:p>
          <w:p w:rsidR="001866E2" w:rsidRPr="00EB2ABC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ABC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Школа пациентов, модуль по физической активности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С</w:t>
            </w:r>
            <w:proofErr w:type="spellStart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облюдени</w:t>
            </w:r>
            <w:proofErr w:type="spellEnd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диеты (физиологической или диеты №9), 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р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ежим питания;</w:t>
            </w:r>
          </w:p>
          <w:p w:rsidR="001866E2" w:rsidRPr="00B94BF8" w:rsidRDefault="001866E2" w:rsidP="007E5EC0">
            <w:pPr>
              <w:pStyle w:val="a4"/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Школа пациентов, модуль по питанию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У</w:t>
            </w:r>
            <w:proofErr w:type="spellStart"/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мени</w:t>
            </w:r>
            <w:proofErr w:type="spellEnd"/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пользоваться таблицей</w:t>
            </w:r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y-KG"/>
              </w:rPr>
              <w:t xml:space="preserve"> или мобильным приложением</w:t>
            </w:r>
            <w:r w:rsidRPr="00B94B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хлебных единиц и составлять меню по хлебным единицам,</w:t>
            </w: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866E2" w:rsidRPr="00B94BF8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 xml:space="preserve">ведет </w:t>
            </w:r>
            <w:proofErr w:type="spellStart"/>
            <w:r w:rsidRPr="00B94BF8">
              <w:rPr>
                <w:rFonts w:ascii="Times New Roman" w:hAnsi="Times New Roman" w:cs="Times New Roman"/>
                <w:sz w:val="26"/>
                <w:szCs w:val="26"/>
              </w:rPr>
              <w:t>подчет</w:t>
            </w:r>
            <w:proofErr w:type="spellEnd"/>
            <w:r w:rsidRPr="00B94BF8">
              <w:rPr>
                <w:rFonts w:ascii="Times New Roman" w:hAnsi="Times New Roman" w:cs="Times New Roman"/>
                <w:sz w:val="26"/>
                <w:szCs w:val="26"/>
              </w:rPr>
              <w:t xml:space="preserve"> ХЕ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pStyle w:val="a4"/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  <w:r w:rsidRPr="00B94BF8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Школа пациентов, модуль по питанию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>Бывают ли эпизоды гипогликемии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Спросить признаки гипогликемии, или рассказать о признаках гипогликемии и неотложной помощи в домашних условиях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>Бывают ли эпизоды гипергликемии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Спросить признаки гипергликемии</w:t>
            </w:r>
          </w:p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Направить на определение </w:t>
            </w:r>
            <w:r w:rsidRPr="00B94BF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lastRenderedPageBreak/>
              <w:t>кетонов в моче или крови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Были ли неотложные состояния, которые требовали госпитализации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</w:rPr>
              <w:t>Указать последнюю госпитализацию, причину госпитализации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У</w:t>
            </w:r>
            <w:proofErr w:type="spellStart"/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е</w:t>
            </w:r>
            <w:r w:rsidRPr="00B94B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оказывать самопомощь</w:t>
            </w:r>
          </w:p>
        </w:tc>
        <w:tc>
          <w:tcPr>
            <w:tcW w:w="1134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866E2" w:rsidRPr="00B94BF8" w:rsidRDefault="001866E2" w:rsidP="007E5E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866E2" w:rsidRPr="00EB2ABC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Обучить пациента о самопомощи</w:t>
            </w:r>
          </w:p>
        </w:tc>
      </w:tr>
      <w:tr w:rsidR="001866E2" w:rsidRPr="00DD795E" w:rsidTr="007E5EC0">
        <w:tc>
          <w:tcPr>
            <w:tcW w:w="2865" w:type="dxa"/>
          </w:tcPr>
          <w:p w:rsidR="001866E2" w:rsidRPr="00EB2ABC" w:rsidRDefault="001866E2" w:rsidP="007E5E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С</w:t>
            </w:r>
            <w:r w:rsidRPr="00EB2AB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имптомы диабетической стопы</w:t>
            </w:r>
          </w:p>
        </w:tc>
        <w:tc>
          <w:tcPr>
            <w:tcW w:w="1134" w:type="dxa"/>
          </w:tcPr>
          <w:p w:rsidR="001866E2" w:rsidRPr="002C498C" w:rsidRDefault="001866E2" w:rsidP="007E5EC0">
            <w:pPr>
              <w:pStyle w:val="a4"/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</w:tcPr>
          <w:p w:rsidR="001866E2" w:rsidRPr="00106417" w:rsidRDefault="001866E2" w:rsidP="007E5EC0">
            <w:pPr>
              <w:pStyle w:val="a4"/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</w:pPr>
          </w:p>
        </w:tc>
        <w:tc>
          <w:tcPr>
            <w:tcW w:w="4111" w:type="dxa"/>
          </w:tcPr>
          <w:p w:rsidR="001866E2" w:rsidRPr="00DD795E" w:rsidRDefault="001866E2" w:rsidP="007E5EC0">
            <w:pPr>
              <w:rPr>
                <w:rFonts w:ascii="Times New Roman" w:hAnsi="Times New Roman" w:cs="Times New Roman"/>
                <w:sz w:val="26"/>
                <w:szCs w:val="26"/>
                <w:highlight w:val="darkGreen"/>
              </w:rPr>
            </w:pPr>
            <w:r w:rsidRPr="00B94BF8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Спросить признаки</w:t>
            </w:r>
            <w:r w:rsidRPr="00106417"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диабетической стопы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>. СОП диабетическая стопа</w:t>
            </w:r>
          </w:p>
        </w:tc>
      </w:tr>
    </w:tbl>
    <w:p w:rsidR="0033537C" w:rsidRDefault="0033537C" w:rsidP="001866E2">
      <w:pPr>
        <w:shd w:val="clear" w:color="auto" w:fill="FFFFFF"/>
        <w:tabs>
          <w:tab w:val="left" w:pos="6735"/>
          <w:tab w:val="left" w:pos="678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7C" w:rsidRDefault="0033537C" w:rsidP="00102CF3">
      <w:pPr>
        <w:shd w:val="clear" w:color="auto" w:fill="FFFFFF"/>
        <w:tabs>
          <w:tab w:val="left" w:pos="669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1E7" w:rsidRDefault="005961E7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1E7" w:rsidRDefault="005961E7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1E7" w:rsidRDefault="005961E7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E2" w:rsidRDefault="001866E2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CF3" w:rsidRPr="00102CF3" w:rsidRDefault="00102CF3" w:rsidP="00102CF3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Приложение </w:t>
      </w:r>
      <w:r w:rsidR="001866E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</w:p>
    <w:p w:rsidR="00102CF3" w:rsidRPr="00774D4D" w:rsidRDefault="00102CF3" w:rsidP="00102CF3">
      <w:pPr>
        <w:shd w:val="clear" w:color="auto" w:fill="FFFFFF"/>
        <w:tabs>
          <w:tab w:val="left" w:pos="660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МЗ КР</w:t>
      </w:r>
    </w:p>
    <w:p w:rsidR="00102CF3" w:rsidRPr="00774D4D" w:rsidRDefault="00102CF3" w:rsidP="00102CF3">
      <w:pPr>
        <w:shd w:val="clear" w:color="auto" w:fill="FFFFFF"/>
        <w:tabs>
          <w:tab w:val="left" w:pos="658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</w:t>
      </w:r>
    </w:p>
    <w:p w:rsidR="00102CF3" w:rsidRPr="00774D4D" w:rsidRDefault="00102CF3" w:rsidP="00102CF3">
      <w:pPr>
        <w:shd w:val="clear" w:color="auto" w:fill="FFFFFF"/>
        <w:tabs>
          <w:tab w:val="left" w:pos="654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______2022г</w:t>
      </w:r>
    </w:p>
    <w:p w:rsidR="00102CF3" w:rsidRPr="00774D4D" w:rsidRDefault="00102CF3" w:rsidP="0010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02CF3" w:rsidRPr="00774D4D" w:rsidRDefault="00102CF3" w:rsidP="00102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4D">
        <w:rPr>
          <w:rFonts w:ascii="Times New Roman" w:hAnsi="Times New Roman" w:cs="Times New Roman"/>
          <w:b/>
          <w:sz w:val="24"/>
          <w:szCs w:val="24"/>
        </w:rPr>
        <w:t>ДНЕВНИК САМОКОНТРОЛЯ</w:t>
      </w:r>
    </w:p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925"/>
        <w:gridCol w:w="280"/>
        <w:gridCol w:w="763"/>
        <w:gridCol w:w="559"/>
        <w:gridCol w:w="1487"/>
        <w:gridCol w:w="332"/>
        <w:gridCol w:w="939"/>
        <w:gridCol w:w="2160"/>
      </w:tblGrid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Дата / время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ГК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Что ел/а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ХЕ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Дата и время измерения ГК, введения инсулина, приема пищи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Глюкоза 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Доза и вид инсулина: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ИКД/ИПД</w:t>
            </w:r>
          </w:p>
        </w:tc>
        <w:tc>
          <w:tcPr>
            <w:tcW w:w="1487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Вид и объем принятой еды 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Кол-во углевод </w:t>
            </w:r>
            <w:proofErr w:type="spellStart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</w:t>
            </w:r>
            <w:proofErr w:type="spellStart"/>
            <w:proofErr w:type="gramStart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proofErr w:type="spellEnd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- той</w:t>
            </w:r>
            <w:proofErr w:type="gramEnd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 пище</w:t>
            </w:r>
          </w:p>
        </w:tc>
        <w:tc>
          <w:tcPr>
            <w:tcW w:w="2160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обычной жизни и самочувствии, специальные события, влияющие на гликемический контроль (болезнь, вечеринки, физические упражнения, менструации и т.д.), гипогликемии с описаниями степени тяжести, эпизоды </w:t>
            </w:r>
            <w:proofErr w:type="spellStart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кетонурии</w:t>
            </w:r>
            <w:proofErr w:type="spellEnd"/>
          </w:p>
        </w:tc>
      </w:tr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87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60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102CF3" w:rsidRPr="00774D4D" w:rsidTr="005961E7">
        <w:trPr>
          <w:trHeight w:val="397"/>
        </w:trPr>
        <w:tc>
          <w:tcPr>
            <w:tcW w:w="8877" w:type="dxa"/>
            <w:gridSpan w:val="9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ОБРАЗЕЦ</w:t>
            </w:r>
          </w:p>
        </w:tc>
      </w:tr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Дата / время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ГК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Что ел/а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ХЕ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2CF3" w:rsidRPr="00774D4D" w:rsidRDefault="00102CF3" w:rsidP="0099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05.01.2017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925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378" w:type="dxa"/>
            <w:gridSpan w:val="3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Рисовая каша 150гр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2кус, белого хлеба 40г</w:t>
            </w:r>
          </w:p>
        </w:tc>
        <w:tc>
          <w:tcPr>
            <w:tcW w:w="939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3ХЕ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2ХЕ/5ХЕ</w:t>
            </w:r>
          </w:p>
        </w:tc>
        <w:tc>
          <w:tcPr>
            <w:tcW w:w="2160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Болела голова</w:t>
            </w:r>
          </w:p>
        </w:tc>
      </w:tr>
      <w:tr w:rsidR="00102CF3" w:rsidRPr="00774D4D" w:rsidTr="005961E7">
        <w:trPr>
          <w:trHeight w:val="397"/>
        </w:trPr>
        <w:tc>
          <w:tcPr>
            <w:tcW w:w="1432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925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6/0</w:t>
            </w:r>
          </w:p>
        </w:tc>
        <w:tc>
          <w:tcPr>
            <w:tcW w:w="2378" w:type="dxa"/>
            <w:gridSpan w:val="3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Борщ 150г (картошка 75г)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Рожки 150г+котлета 50г из мяса курицы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 кусок черного хлеба 25г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ст.чая</w:t>
            </w:r>
            <w:proofErr w:type="spellEnd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1ср.яблоко 100гр</w:t>
            </w:r>
          </w:p>
        </w:tc>
        <w:tc>
          <w:tcPr>
            <w:tcW w:w="939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 ХЕ</w:t>
            </w: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3ХЕ</w:t>
            </w: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1ХЕ</w:t>
            </w: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1ХЕ/6ХЕ</w:t>
            </w:r>
          </w:p>
        </w:tc>
        <w:tc>
          <w:tcPr>
            <w:tcW w:w="2160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Спал 30 мин</w:t>
            </w:r>
          </w:p>
        </w:tc>
      </w:tr>
      <w:tr w:rsidR="00102CF3" w:rsidRPr="00774D4D" w:rsidTr="005961E7">
        <w:trPr>
          <w:trHeight w:val="2089"/>
        </w:trPr>
        <w:tc>
          <w:tcPr>
            <w:tcW w:w="1432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925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6/0</w:t>
            </w:r>
          </w:p>
        </w:tc>
        <w:tc>
          <w:tcPr>
            <w:tcW w:w="2378" w:type="dxa"/>
            <w:gridSpan w:val="3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Салат (</w:t>
            </w:r>
            <w:proofErr w:type="spellStart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огурец+помидор</w:t>
            </w:r>
            <w:proofErr w:type="spellEnd"/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) 100г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Борщ 250г (картошка 150г)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2куска белого хлеба 40г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 киви 110г</w:t>
            </w:r>
          </w:p>
        </w:tc>
        <w:tc>
          <w:tcPr>
            <w:tcW w:w="939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2ХЕ</w:t>
            </w:r>
          </w:p>
          <w:p w:rsidR="00102CF3" w:rsidRPr="00774D4D" w:rsidRDefault="00102CF3" w:rsidP="009969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2ХЕ</w:t>
            </w:r>
          </w:p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1ХЕ/5ХЕ</w:t>
            </w:r>
          </w:p>
        </w:tc>
        <w:tc>
          <w:tcPr>
            <w:tcW w:w="2160" w:type="dxa"/>
            <w:shd w:val="clear" w:color="auto" w:fill="auto"/>
          </w:tcPr>
          <w:p w:rsidR="00102CF3" w:rsidRPr="00774D4D" w:rsidRDefault="00102CF3" w:rsidP="00996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4D">
              <w:rPr>
                <w:rFonts w:ascii="Times New Roman" w:hAnsi="Times New Roman" w:cs="Times New Roman"/>
                <w:sz w:val="24"/>
                <w:szCs w:val="24"/>
              </w:rPr>
              <w:t>Делал уроки (читал, решал задачи по алгебре)</w:t>
            </w:r>
          </w:p>
        </w:tc>
      </w:tr>
    </w:tbl>
    <w:p w:rsidR="00102CF3" w:rsidRDefault="00102CF3" w:rsidP="005961E7">
      <w:pPr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</w:pPr>
    </w:p>
    <w:p w:rsidR="003929D2" w:rsidRPr="00102CF3" w:rsidRDefault="003929D2" w:rsidP="003929D2">
      <w:pPr>
        <w:shd w:val="clear" w:color="auto" w:fill="FFFFFF"/>
        <w:tabs>
          <w:tab w:val="left" w:pos="664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</w:p>
    <w:p w:rsidR="003929D2" w:rsidRPr="00774D4D" w:rsidRDefault="003929D2" w:rsidP="003929D2">
      <w:pPr>
        <w:shd w:val="clear" w:color="auto" w:fill="FFFFFF"/>
        <w:tabs>
          <w:tab w:val="left" w:pos="660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МЗ КР</w:t>
      </w:r>
    </w:p>
    <w:p w:rsidR="003929D2" w:rsidRPr="00774D4D" w:rsidRDefault="003929D2" w:rsidP="003929D2">
      <w:pPr>
        <w:shd w:val="clear" w:color="auto" w:fill="FFFFFF"/>
        <w:tabs>
          <w:tab w:val="left" w:pos="6585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</w:t>
      </w:r>
    </w:p>
    <w:p w:rsidR="003929D2" w:rsidRPr="00774D4D" w:rsidRDefault="003929D2" w:rsidP="003929D2">
      <w:pPr>
        <w:shd w:val="clear" w:color="auto" w:fill="FFFFFF"/>
        <w:tabs>
          <w:tab w:val="left" w:pos="6540"/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74D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______2022г</w:t>
      </w:r>
    </w:p>
    <w:p w:rsidR="003929D2" w:rsidRPr="003929D2" w:rsidRDefault="003929D2" w:rsidP="005961E7">
      <w:pPr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Pr="003929D2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Таблица хлебных единиц </w:t>
      </w:r>
      <w:r w:rsidRPr="003929D2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3929D2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1 </w:t>
      </w:r>
      <w:proofErr w:type="spellStart"/>
      <w:r w:rsidRPr="003929D2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Хе</w:t>
      </w:r>
      <w:proofErr w:type="spellEnd"/>
      <w:r w:rsidRPr="003929D2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= количество продукта, содержащее 10–12 г углеводов</w:t>
      </w:r>
    </w:p>
    <w:p w:rsidR="00D613DF" w:rsidRDefault="003929D2" w:rsidP="005961E7">
      <w:pPr>
        <w:rPr>
          <w:rFonts w:ascii="Times New Roman" w:eastAsia="Times New Roman" w:hAnsi="Times New Roman" w:cs="Times New Roman"/>
          <w:b/>
          <w:color w:val="202122"/>
          <w:sz w:val="26"/>
          <w:szCs w:val="26"/>
          <w:lang w:eastAsia="ru-RU"/>
        </w:rPr>
      </w:pPr>
      <w:r w:rsidRPr="00C86DAD">
        <w:rPr>
          <w:noProof/>
          <w:sz w:val="28"/>
          <w:szCs w:val="28"/>
          <w:lang w:eastAsia="ru-RU"/>
        </w:rPr>
        <w:drawing>
          <wp:inline distT="0" distB="0" distL="0" distR="0" wp14:anchorId="3F26E27D" wp14:editId="51CBBBE9">
            <wp:extent cx="5850255" cy="4705350"/>
            <wp:effectExtent l="0" t="0" r="0" b="0"/>
            <wp:docPr id="2" name="Рисунок 2" descr="https://st03.kakprosto.ru/images/article/2018/6/6/95380_5b17f2e022d845b17f2e022d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03.kakprosto.ru/images/article/2018/6/6/95380_5b17f2e022d845b17f2e022dc0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88" cy="47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DF" w:rsidRDefault="00D613DF" w:rsidP="00D613D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9D2" w:rsidRDefault="00D613DF" w:rsidP="00D613DF">
      <w:pPr>
        <w:tabs>
          <w:tab w:val="left" w:pos="367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613DF" w:rsidRDefault="00D613DF" w:rsidP="00D61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6"/>
          <w:szCs w:val="26"/>
          <w:shd w:val="clear" w:color="auto" w:fill="FFFFFF"/>
          <w:lang w:eastAsia="ru-RU"/>
        </w:rPr>
      </w:pPr>
      <w:bookmarkStart w:id="4" w:name="_GoBack"/>
      <w:bookmarkEnd w:id="4"/>
    </w:p>
    <w:sectPr w:rsidR="00D613DF" w:rsidSect="00CB0FE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7D" w:rsidRDefault="005E0F7D" w:rsidP="00A17DA8">
      <w:pPr>
        <w:spacing w:after="0" w:line="240" w:lineRule="auto"/>
      </w:pPr>
      <w:r>
        <w:separator/>
      </w:r>
    </w:p>
  </w:endnote>
  <w:endnote w:type="continuationSeparator" w:id="0">
    <w:p w:rsidR="005E0F7D" w:rsidRDefault="005E0F7D" w:rsidP="00A1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194011"/>
      <w:docPartObj>
        <w:docPartGallery w:val="Page Numbers (Bottom of Page)"/>
        <w:docPartUnique/>
      </w:docPartObj>
    </w:sdtPr>
    <w:sdtEndPr/>
    <w:sdtContent>
      <w:p w:rsidR="007E5EC0" w:rsidRDefault="007E5EC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FE0">
          <w:rPr>
            <w:noProof/>
          </w:rPr>
          <w:t>55</w:t>
        </w:r>
        <w:r>
          <w:fldChar w:fldCharType="end"/>
        </w:r>
      </w:p>
    </w:sdtContent>
  </w:sdt>
  <w:p w:rsidR="007E5EC0" w:rsidRDefault="007E5EC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7D" w:rsidRDefault="005E0F7D" w:rsidP="00A17DA8">
      <w:pPr>
        <w:spacing w:after="0" w:line="240" w:lineRule="auto"/>
      </w:pPr>
      <w:r>
        <w:separator/>
      </w:r>
    </w:p>
  </w:footnote>
  <w:footnote w:type="continuationSeparator" w:id="0">
    <w:p w:rsidR="005E0F7D" w:rsidRDefault="005E0F7D" w:rsidP="00A1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abstractNum w:abstractNumId="1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4728D4"/>
    <w:multiLevelType w:val="hybridMultilevel"/>
    <w:tmpl w:val="7FB247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98778D"/>
    <w:multiLevelType w:val="multilevel"/>
    <w:tmpl w:val="EE0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74428"/>
    <w:multiLevelType w:val="multilevel"/>
    <w:tmpl w:val="BD5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527281"/>
    <w:multiLevelType w:val="multilevel"/>
    <w:tmpl w:val="EE0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B04C7"/>
    <w:multiLevelType w:val="hybridMultilevel"/>
    <w:tmpl w:val="60A0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D74"/>
    <w:multiLevelType w:val="hybridMultilevel"/>
    <w:tmpl w:val="5622A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14491"/>
    <w:multiLevelType w:val="multilevel"/>
    <w:tmpl w:val="5328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6A6B"/>
    <w:multiLevelType w:val="hybridMultilevel"/>
    <w:tmpl w:val="941099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651DF"/>
    <w:multiLevelType w:val="multilevel"/>
    <w:tmpl w:val="4EA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6C07B7"/>
    <w:multiLevelType w:val="hybridMultilevel"/>
    <w:tmpl w:val="54802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0A80"/>
    <w:multiLevelType w:val="hybridMultilevel"/>
    <w:tmpl w:val="99ACD01E"/>
    <w:lvl w:ilvl="0" w:tplc="41361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6005"/>
    <w:multiLevelType w:val="hybridMultilevel"/>
    <w:tmpl w:val="CAE0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1E7F"/>
    <w:multiLevelType w:val="multilevel"/>
    <w:tmpl w:val="EE0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5161DD"/>
    <w:multiLevelType w:val="hybridMultilevel"/>
    <w:tmpl w:val="012A04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A5208D9"/>
    <w:multiLevelType w:val="hybridMultilevel"/>
    <w:tmpl w:val="64C43F2A"/>
    <w:lvl w:ilvl="0" w:tplc="B3542BAC">
      <w:start w:val="1"/>
      <w:numFmt w:val="decimal"/>
      <w:lvlText w:val="%1"/>
      <w:lvlJc w:val="right"/>
      <w:pPr>
        <w:ind w:left="5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7" w15:restartNumberingAfterBreak="0">
    <w:nsid w:val="3E131337"/>
    <w:multiLevelType w:val="multilevel"/>
    <w:tmpl w:val="B55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25050E"/>
    <w:multiLevelType w:val="multilevel"/>
    <w:tmpl w:val="3796C2B4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3276C"/>
    <w:multiLevelType w:val="multilevel"/>
    <w:tmpl w:val="38A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12AA7"/>
    <w:multiLevelType w:val="multilevel"/>
    <w:tmpl w:val="87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D2381"/>
    <w:multiLevelType w:val="hybridMultilevel"/>
    <w:tmpl w:val="94C25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24B7C"/>
    <w:multiLevelType w:val="hybridMultilevel"/>
    <w:tmpl w:val="232EED7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E8026B"/>
    <w:multiLevelType w:val="multilevel"/>
    <w:tmpl w:val="D3C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2B1EBE"/>
    <w:multiLevelType w:val="hybridMultilevel"/>
    <w:tmpl w:val="1020DD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F362C"/>
    <w:multiLevelType w:val="hybridMultilevel"/>
    <w:tmpl w:val="D8A85390"/>
    <w:lvl w:ilvl="0" w:tplc="2578F92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72893"/>
    <w:multiLevelType w:val="hybridMultilevel"/>
    <w:tmpl w:val="0F8C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34DE7"/>
    <w:multiLevelType w:val="hybridMultilevel"/>
    <w:tmpl w:val="19A2D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21CCB"/>
    <w:multiLevelType w:val="hybridMultilevel"/>
    <w:tmpl w:val="784CA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B2EA4"/>
    <w:multiLevelType w:val="multilevel"/>
    <w:tmpl w:val="EE0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EC021B"/>
    <w:multiLevelType w:val="multilevel"/>
    <w:tmpl w:val="F2122F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54DC3"/>
    <w:multiLevelType w:val="hybridMultilevel"/>
    <w:tmpl w:val="1466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00128"/>
    <w:multiLevelType w:val="multilevel"/>
    <w:tmpl w:val="EE0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083909"/>
    <w:multiLevelType w:val="multilevel"/>
    <w:tmpl w:val="BD4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B17F0"/>
    <w:multiLevelType w:val="hybridMultilevel"/>
    <w:tmpl w:val="18363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6"/>
  </w:num>
  <w:num w:numId="5">
    <w:abstractNumId w:val="23"/>
  </w:num>
  <w:num w:numId="6">
    <w:abstractNumId w:val="10"/>
  </w:num>
  <w:num w:numId="7">
    <w:abstractNumId w:val="19"/>
  </w:num>
  <w:num w:numId="8">
    <w:abstractNumId w:val="18"/>
  </w:num>
  <w:num w:numId="9">
    <w:abstractNumId w:val="8"/>
  </w:num>
  <w:num w:numId="10">
    <w:abstractNumId w:val="31"/>
  </w:num>
  <w:num w:numId="11">
    <w:abstractNumId w:val="5"/>
  </w:num>
  <w:num w:numId="12">
    <w:abstractNumId w:val="33"/>
  </w:num>
  <w:num w:numId="13">
    <w:abstractNumId w:val="11"/>
  </w:num>
  <w:num w:numId="14">
    <w:abstractNumId w:val="14"/>
  </w:num>
  <w:num w:numId="15">
    <w:abstractNumId w:val="29"/>
  </w:num>
  <w:num w:numId="16">
    <w:abstractNumId w:val="32"/>
  </w:num>
  <w:num w:numId="17">
    <w:abstractNumId w:val="3"/>
  </w:num>
  <w:num w:numId="18">
    <w:abstractNumId w:val="4"/>
  </w:num>
  <w:num w:numId="19">
    <w:abstractNumId w:val="2"/>
  </w:num>
  <w:num w:numId="20">
    <w:abstractNumId w:val="7"/>
  </w:num>
  <w:num w:numId="21">
    <w:abstractNumId w:val="9"/>
  </w:num>
  <w:num w:numId="22">
    <w:abstractNumId w:val="21"/>
  </w:num>
  <w:num w:numId="23">
    <w:abstractNumId w:val="30"/>
  </w:num>
  <w:num w:numId="24">
    <w:abstractNumId w:val="26"/>
  </w:num>
  <w:num w:numId="25">
    <w:abstractNumId w:val="27"/>
  </w:num>
  <w:num w:numId="26">
    <w:abstractNumId w:val="34"/>
  </w:num>
  <w:num w:numId="27">
    <w:abstractNumId w:val="17"/>
  </w:num>
  <w:num w:numId="28">
    <w:abstractNumId w:val="13"/>
  </w:num>
  <w:num w:numId="29">
    <w:abstractNumId w:val="6"/>
  </w:num>
  <w:num w:numId="30">
    <w:abstractNumId w:val="24"/>
  </w:num>
  <w:num w:numId="31">
    <w:abstractNumId w:val="28"/>
  </w:num>
  <w:num w:numId="32">
    <w:abstractNumId w:val="15"/>
  </w:num>
  <w:num w:numId="33">
    <w:abstractNumId w:val="22"/>
  </w:num>
  <w:num w:numId="34">
    <w:abstractNumId w:val="25"/>
  </w:num>
  <w:num w:numId="35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34"/>
    <w:rsid w:val="0000304C"/>
    <w:rsid w:val="000205AE"/>
    <w:rsid w:val="000247D1"/>
    <w:rsid w:val="00024C18"/>
    <w:rsid w:val="0002734E"/>
    <w:rsid w:val="00055EDC"/>
    <w:rsid w:val="00063A92"/>
    <w:rsid w:val="00064E60"/>
    <w:rsid w:val="0007184F"/>
    <w:rsid w:val="000937C4"/>
    <w:rsid w:val="000954D1"/>
    <w:rsid w:val="000975F2"/>
    <w:rsid w:val="000A069F"/>
    <w:rsid w:val="000A35BC"/>
    <w:rsid w:val="000A69FA"/>
    <w:rsid w:val="000B374B"/>
    <w:rsid w:val="000B4B66"/>
    <w:rsid w:val="000C2CD6"/>
    <w:rsid w:val="000C431B"/>
    <w:rsid w:val="000C5037"/>
    <w:rsid w:val="000C7A44"/>
    <w:rsid w:val="000D44B3"/>
    <w:rsid w:val="000D7A5E"/>
    <w:rsid w:val="000E5728"/>
    <w:rsid w:val="000F590C"/>
    <w:rsid w:val="000F5D0E"/>
    <w:rsid w:val="000F6BF7"/>
    <w:rsid w:val="00102CF3"/>
    <w:rsid w:val="00106190"/>
    <w:rsid w:val="00106417"/>
    <w:rsid w:val="00107DF1"/>
    <w:rsid w:val="001110EE"/>
    <w:rsid w:val="00115AEC"/>
    <w:rsid w:val="00125BE6"/>
    <w:rsid w:val="0012633F"/>
    <w:rsid w:val="0013391A"/>
    <w:rsid w:val="00145B77"/>
    <w:rsid w:val="0015011D"/>
    <w:rsid w:val="00151F70"/>
    <w:rsid w:val="00153262"/>
    <w:rsid w:val="00162B09"/>
    <w:rsid w:val="001666EE"/>
    <w:rsid w:val="0017769C"/>
    <w:rsid w:val="00182F9A"/>
    <w:rsid w:val="00185720"/>
    <w:rsid w:val="001866E2"/>
    <w:rsid w:val="00186E95"/>
    <w:rsid w:val="001A33A3"/>
    <w:rsid w:val="001B2639"/>
    <w:rsid w:val="001B51BC"/>
    <w:rsid w:val="001D0A35"/>
    <w:rsid w:val="001D2C2A"/>
    <w:rsid w:val="001D4805"/>
    <w:rsid w:val="001E337E"/>
    <w:rsid w:val="001F3892"/>
    <w:rsid w:val="001F3CF6"/>
    <w:rsid w:val="0022251D"/>
    <w:rsid w:val="00224325"/>
    <w:rsid w:val="00227374"/>
    <w:rsid w:val="002273F1"/>
    <w:rsid w:val="00230C4F"/>
    <w:rsid w:val="00234794"/>
    <w:rsid w:val="00246289"/>
    <w:rsid w:val="00246761"/>
    <w:rsid w:val="00253891"/>
    <w:rsid w:val="0025425A"/>
    <w:rsid w:val="002665E3"/>
    <w:rsid w:val="002668D4"/>
    <w:rsid w:val="00271B07"/>
    <w:rsid w:val="00286426"/>
    <w:rsid w:val="00292B95"/>
    <w:rsid w:val="00294ABA"/>
    <w:rsid w:val="00297F92"/>
    <w:rsid w:val="002A181F"/>
    <w:rsid w:val="002A2426"/>
    <w:rsid w:val="002A400C"/>
    <w:rsid w:val="002C0544"/>
    <w:rsid w:val="002C147F"/>
    <w:rsid w:val="002C498C"/>
    <w:rsid w:val="002C5DC1"/>
    <w:rsid w:val="002D322D"/>
    <w:rsid w:val="002E2BA1"/>
    <w:rsid w:val="00300D65"/>
    <w:rsid w:val="0031538E"/>
    <w:rsid w:val="003179A7"/>
    <w:rsid w:val="00322C9F"/>
    <w:rsid w:val="00325171"/>
    <w:rsid w:val="00332145"/>
    <w:rsid w:val="0033537C"/>
    <w:rsid w:val="003468D6"/>
    <w:rsid w:val="0035083A"/>
    <w:rsid w:val="003544BB"/>
    <w:rsid w:val="00362EB2"/>
    <w:rsid w:val="0036419D"/>
    <w:rsid w:val="00375031"/>
    <w:rsid w:val="003860CA"/>
    <w:rsid w:val="003929D2"/>
    <w:rsid w:val="003A6BDD"/>
    <w:rsid w:val="003B3F72"/>
    <w:rsid w:val="003B7345"/>
    <w:rsid w:val="003C5A81"/>
    <w:rsid w:val="003D7A13"/>
    <w:rsid w:val="003E063C"/>
    <w:rsid w:val="003E66F1"/>
    <w:rsid w:val="003F2B63"/>
    <w:rsid w:val="003F74F6"/>
    <w:rsid w:val="003F7D65"/>
    <w:rsid w:val="003F7E93"/>
    <w:rsid w:val="0040259E"/>
    <w:rsid w:val="00403A09"/>
    <w:rsid w:val="00405452"/>
    <w:rsid w:val="004106D3"/>
    <w:rsid w:val="004231A0"/>
    <w:rsid w:val="0042721B"/>
    <w:rsid w:val="004313E8"/>
    <w:rsid w:val="00433059"/>
    <w:rsid w:val="00435E06"/>
    <w:rsid w:val="00440734"/>
    <w:rsid w:val="004521E3"/>
    <w:rsid w:val="00453AA4"/>
    <w:rsid w:val="00472175"/>
    <w:rsid w:val="00473A47"/>
    <w:rsid w:val="00475F83"/>
    <w:rsid w:val="0049018C"/>
    <w:rsid w:val="00495BF0"/>
    <w:rsid w:val="004A069A"/>
    <w:rsid w:val="004A4D3E"/>
    <w:rsid w:val="004A5033"/>
    <w:rsid w:val="004B4C8B"/>
    <w:rsid w:val="004C61E8"/>
    <w:rsid w:val="004E0D44"/>
    <w:rsid w:val="004E0DAD"/>
    <w:rsid w:val="004E2742"/>
    <w:rsid w:val="004E3E6C"/>
    <w:rsid w:val="004E4C89"/>
    <w:rsid w:val="004F21AA"/>
    <w:rsid w:val="00500ABB"/>
    <w:rsid w:val="00502134"/>
    <w:rsid w:val="005112F1"/>
    <w:rsid w:val="00513A21"/>
    <w:rsid w:val="00520107"/>
    <w:rsid w:val="00523A44"/>
    <w:rsid w:val="00525774"/>
    <w:rsid w:val="00530BD9"/>
    <w:rsid w:val="00534FEF"/>
    <w:rsid w:val="0054265C"/>
    <w:rsid w:val="0054531E"/>
    <w:rsid w:val="005454CC"/>
    <w:rsid w:val="00545BEC"/>
    <w:rsid w:val="005469B4"/>
    <w:rsid w:val="00552A80"/>
    <w:rsid w:val="00554194"/>
    <w:rsid w:val="00560A21"/>
    <w:rsid w:val="005615F7"/>
    <w:rsid w:val="0056616E"/>
    <w:rsid w:val="00575F5D"/>
    <w:rsid w:val="00577921"/>
    <w:rsid w:val="005864B2"/>
    <w:rsid w:val="00587BA1"/>
    <w:rsid w:val="005961E7"/>
    <w:rsid w:val="005A248D"/>
    <w:rsid w:val="005C09FB"/>
    <w:rsid w:val="005C4382"/>
    <w:rsid w:val="005C5F4C"/>
    <w:rsid w:val="005D25E1"/>
    <w:rsid w:val="005E0F7D"/>
    <w:rsid w:val="005E297C"/>
    <w:rsid w:val="005E5981"/>
    <w:rsid w:val="0060007C"/>
    <w:rsid w:val="0060188F"/>
    <w:rsid w:val="006137C1"/>
    <w:rsid w:val="0061440A"/>
    <w:rsid w:val="006161A6"/>
    <w:rsid w:val="006248A8"/>
    <w:rsid w:val="00645592"/>
    <w:rsid w:val="00650C69"/>
    <w:rsid w:val="00651B2A"/>
    <w:rsid w:val="00654168"/>
    <w:rsid w:val="0065672A"/>
    <w:rsid w:val="006606B5"/>
    <w:rsid w:val="006613FC"/>
    <w:rsid w:val="00663CFF"/>
    <w:rsid w:val="006759F8"/>
    <w:rsid w:val="00694CD1"/>
    <w:rsid w:val="006A4184"/>
    <w:rsid w:val="006B00B1"/>
    <w:rsid w:val="006C7A37"/>
    <w:rsid w:val="006C7ED4"/>
    <w:rsid w:val="006E5AFF"/>
    <w:rsid w:val="006E6DF4"/>
    <w:rsid w:val="006F03EB"/>
    <w:rsid w:val="006F2EBF"/>
    <w:rsid w:val="00703A39"/>
    <w:rsid w:val="00705357"/>
    <w:rsid w:val="007113F9"/>
    <w:rsid w:val="00713900"/>
    <w:rsid w:val="007167FD"/>
    <w:rsid w:val="007215AB"/>
    <w:rsid w:val="00726C70"/>
    <w:rsid w:val="0072735E"/>
    <w:rsid w:val="007419DC"/>
    <w:rsid w:val="0075311E"/>
    <w:rsid w:val="0077662A"/>
    <w:rsid w:val="00777196"/>
    <w:rsid w:val="00777B28"/>
    <w:rsid w:val="0079365F"/>
    <w:rsid w:val="00793CC6"/>
    <w:rsid w:val="00794B3A"/>
    <w:rsid w:val="007C2064"/>
    <w:rsid w:val="007C3994"/>
    <w:rsid w:val="007C4B71"/>
    <w:rsid w:val="007C5315"/>
    <w:rsid w:val="007D4504"/>
    <w:rsid w:val="007E054D"/>
    <w:rsid w:val="007E0612"/>
    <w:rsid w:val="007E3465"/>
    <w:rsid w:val="007E3B85"/>
    <w:rsid w:val="007E5EC0"/>
    <w:rsid w:val="007E6759"/>
    <w:rsid w:val="007E6A63"/>
    <w:rsid w:val="007E771D"/>
    <w:rsid w:val="007F05A7"/>
    <w:rsid w:val="008072E3"/>
    <w:rsid w:val="00811E50"/>
    <w:rsid w:val="00834EBA"/>
    <w:rsid w:val="008366F7"/>
    <w:rsid w:val="00841DE9"/>
    <w:rsid w:val="008441A2"/>
    <w:rsid w:val="00852711"/>
    <w:rsid w:val="008556FF"/>
    <w:rsid w:val="008568B4"/>
    <w:rsid w:val="00861C58"/>
    <w:rsid w:val="00870CF5"/>
    <w:rsid w:val="0089113D"/>
    <w:rsid w:val="0089139D"/>
    <w:rsid w:val="0089523A"/>
    <w:rsid w:val="008A1265"/>
    <w:rsid w:val="008A7D57"/>
    <w:rsid w:val="008B0971"/>
    <w:rsid w:val="008B422C"/>
    <w:rsid w:val="008B78C1"/>
    <w:rsid w:val="008C48DA"/>
    <w:rsid w:val="008D32DE"/>
    <w:rsid w:val="008D4FF7"/>
    <w:rsid w:val="008D6578"/>
    <w:rsid w:val="008E7F13"/>
    <w:rsid w:val="008F3B78"/>
    <w:rsid w:val="008F509E"/>
    <w:rsid w:val="008F55B5"/>
    <w:rsid w:val="00907410"/>
    <w:rsid w:val="00913CDA"/>
    <w:rsid w:val="00921C9B"/>
    <w:rsid w:val="009346BC"/>
    <w:rsid w:val="009406EB"/>
    <w:rsid w:val="00943716"/>
    <w:rsid w:val="00943DE1"/>
    <w:rsid w:val="00945688"/>
    <w:rsid w:val="00957951"/>
    <w:rsid w:val="00966A69"/>
    <w:rsid w:val="009756A9"/>
    <w:rsid w:val="0098024C"/>
    <w:rsid w:val="00983A5B"/>
    <w:rsid w:val="00985C4D"/>
    <w:rsid w:val="00987066"/>
    <w:rsid w:val="0099271F"/>
    <w:rsid w:val="00996945"/>
    <w:rsid w:val="009A306C"/>
    <w:rsid w:val="009B0373"/>
    <w:rsid w:val="009B50AE"/>
    <w:rsid w:val="009C3215"/>
    <w:rsid w:val="009C7C70"/>
    <w:rsid w:val="009D0B36"/>
    <w:rsid w:val="009D185B"/>
    <w:rsid w:val="009D4C0A"/>
    <w:rsid w:val="009E1590"/>
    <w:rsid w:val="009F52B8"/>
    <w:rsid w:val="009F5D28"/>
    <w:rsid w:val="00A16E06"/>
    <w:rsid w:val="00A17DA8"/>
    <w:rsid w:val="00A3176F"/>
    <w:rsid w:val="00A31929"/>
    <w:rsid w:val="00A40713"/>
    <w:rsid w:val="00A44962"/>
    <w:rsid w:val="00A4659D"/>
    <w:rsid w:val="00A4756C"/>
    <w:rsid w:val="00A53117"/>
    <w:rsid w:val="00A61037"/>
    <w:rsid w:val="00A63338"/>
    <w:rsid w:val="00A75491"/>
    <w:rsid w:val="00A8078C"/>
    <w:rsid w:val="00A8281D"/>
    <w:rsid w:val="00A84302"/>
    <w:rsid w:val="00A9433F"/>
    <w:rsid w:val="00A968C8"/>
    <w:rsid w:val="00AA2AC5"/>
    <w:rsid w:val="00AA69A7"/>
    <w:rsid w:val="00AA7498"/>
    <w:rsid w:val="00AB5E8C"/>
    <w:rsid w:val="00AC653F"/>
    <w:rsid w:val="00AC7025"/>
    <w:rsid w:val="00AD3556"/>
    <w:rsid w:val="00AD38F2"/>
    <w:rsid w:val="00AD3CFD"/>
    <w:rsid w:val="00AD4207"/>
    <w:rsid w:val="00AD6613"/>
    <w:rsid w:val="00AD6F26"/>
    <w:rsid w:val="00AE519D"/>
    <w:rsid w:val="00AF31A4"/>
    <w:rsid w:val="00B01B9A"/>
    <w:rsid w:val="00B02BBC"/>
    <w:rsid w:val="00B12275"/>
    <w:rsid w:val="00B25989"/>
    <w:rsid w:val="00B3689F"/>
    <w:rsid w:val="00B52D20"/>
    <w:rsid w:val="00B56FD4"/>
    <w:rsid w:val="00B62E72"/>
    <w:rsid w:val="00B662BB"/>
    <w:rsid w:val="00B7414D"/>
    <w:rsid w:val="00B84E13"/>
    <w:rsid w:val="00B8557C"/>
    <w:rsid w:val="00B97D3B"/>
    <w:rsid w:val="00BC655C"/>
    <w:rsid w:val="00BC7213"/>
    <w:rsid w:val="00BE2A19"/>
    <w:rsid w:val="00BE46D8"/>
    <w:rsid w:val="00BE6DF9"/>
    <w:rsid w:val="00BF7546"/>
    <w:rsid w:val="00C01CC7"/>
    <w:rsid w:val="00C07406"/>
    <w:rsid w:val="00C10F8C"/>
    <w:rsid w:val="00C2588F"/>
    <w:rsid w:val="00C34542"/>
    <w:rsid w:val="00C40D86"/>
    <w:rsid w:val="00C5366E"/>
    <w:rsid w:val="00C6068A"/>
    <w:rsid w:val="00C6358C"/>
    <w:rsid w:val="00C724B5"/>
    <w:rsid w:val="00C86DAD"/>
    <w:rsid w:val="00C8705B"/>
    <w:rsid w:val="00C8796E"/>
    <w:rsid w:val="00C9672C"/>
    <w:rsid w:val="00C9798E"/>
    <w:rsid w:val="00CA5105"/>
    <w:rsid w:val="00CA79A8"/>
    <w:rsid w:val="00CB0FE0"/>
    <w:rsid w:val="00CB35C1"/>
    <w:rsid w:val="00CB3A44"/>
    <w:rsid w:val="00CB70A1"/>
    <w:rsid w:val="00CD68FE"/>
    <w:rsid w:val="00CE12E6"/>
    <w:rsid w:val="00CE1B26"/>
    <w:rsid w:val="00CF391D"/>
    <w:rsid w:val="00D01003"/>
    <w:rsid w:val="00D1664D"/>
    <w:rsid w:val="00D268B0"/>
    <w:rsid w:val="00D3330F"/>
    <w:rsid w:val="00D4295B"/>
    <w:rsid w:val="00D43BDD"/>
    <w:rsid w:val="00D442DE"/>
    <w:rsid w:val="00D51525"/>
    <w:rsid w:val="00D613DF"/>
    <w:rsid w:val="00D62E60"/>
    <w:rsid w:val="00D63688"/>
    <w:rsid w:val="00D7203F"/>
    <w:rsid w:val="00D726CB"/>
    <w:rsid w:val="00D748E0"/>
    <w:rsid w:val="00D82904"/>
    <w:rsid w:val="00D86E25"/>
    <w:rsid w:val="00D87630"/>
    <w:rsid w:val="00D97CA8"/>
    <w:rsid w:val="00DA003B"/>
    <w:rsid w:val="00DA5F98"/>
    <w:rsid w:val="00DB6F39"/>
    <w:rsid w:val="00DB785E"/>
    <w:rsid w:val="00DD64E1"/>
    <w:rsid w:val="00DD6764"/>
    <w:rsid w:val="00DE1C30"/>
    <w:rsid w:val="00DE34FA"/>
    <w:rsid w:val="00DF4CAA"/>
    <w:rsid w:val="00DF5F96"/>
    <w:rsid w:val="00E001F8"/>
    <w:rsid w:val="00E065C5"/>
    <w:rsid w:val="00E203D6"/>
    <w:rsid w:val="00E21695"/>
    <w:rsid w:val="00E33E30"/>
    <w:rsid w:val="00E34B03"/>
    <w:rsid w:val="00E41005"/>
    <w:rsid w:val="00E42F60"/>
    <w:rsid w:val="00E50071"/>
    <w:rsid w:val="00E56522"/>
    <w:rsid w:val="00E626C9"/>
    <w:rsid w:val="00E80632"/>
    <w:rsid w:val="00E85E51"/>
    <w:rsid w:val="00E90C96"/>
    <w:rsid w:val="00E97284"/>
    <w:rsid w:val="00EA601F"/>
    <w:rsid w:val="00EB5B84"/>
    <w:rsid w:val="00EC1523"/>
    <w:rsid w:val="00ED0EE6"/>
    <w:rsid w:val="00ED1971"/>
    <w:rsid w:val="00ED5790"/>
    <w:rsid w:val="00EE104C"/>
    <w:rsid w:val="00EE5897"/>
    <w:rsid w:val="00EF2245"/>
    <w:rsid w:val="00F01ED2"/>
    <w:rsid w:val="00F10CD4"/>
    <w:rsid w:val="00F14129"/>
    <w:rsid w:val="00F16123"/>
    <w:rsid w:val="00F221EC"/>
    <w:rsid w:val="00F2477B"/>
    <w:rsid w:val="00F25CBB"/>
    <w:rsid w:val="00F25E3A"/>
    <w:rsid w:val="00F304B0"/>
    <w:rsid w:val="00F3494E"/>
    <w:rsid w:val="00F51F6C"/>
    <w:rsid w:val="00F6208C"/>
    <w:rsid w:val="00F74195"/>
    <w:rsid w:val="00F9085A"/>
    <w:rsid w:val="00FB02FE"/>
    <w:rsid w:val="00FB1A11"/>
    <w:rsid w:val="00FB4766"/>
    <w:rsid w:val="00FC0656"/>
    <w:rsid w:val="00FC1E70"/>
    <w:rsid w:val="00FD5584"/>
    <w:rsid w:val="00FD67DC"/>
    <w:rsid w:val="00FE1B59"/>
    <w:rsid w:val="00FE261C"/>
    <w:rsid w:val="00FE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ACE4F-9D99-423C-A143-2B5CF912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9C"/>
  </w:style>
  <w:style w:type="paragraph" w:styleId="1">
    <w:name w:val="heading 1"/>
    <w:basedOn w:val="a"/>
    <w:next w:val="a"/>
    <w:link w:val="10"/>
    <w:uiPriority w:val="9"/>
    <w:qFormat/>
    <w:rsid w:val="00440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0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7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7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0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073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073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rsid w:val="0044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4073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440734"/>
  </w:style>
  <w:style w:type="character" w:styleId="a6">
    <w:name w:val="Strong"/>
    <w:basedOn w:val="a0"/>
    <w:uiPriority w:val="22"/>
    <w:qFormat/>
    <w:rsid w:val="00440734"/>
    <w:rPr>
      <w:b/>
      <w:bCs/>
    </w:rPr>
  </w:style>
  <w:style w:type="table" w:styleId="a7">
    <w:name w:val="Table Grid"/>
    <w:basedOn w:val="a1"/>
    <w:uiPriority w:val="59"/>
    <w:rsid w:val="0044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basedOn w:val="a0"/>
    <w:rsid w:val="00440734"/>
  </w:style>
  <w:style w:type="character" w:styleId="a8">
    <w:name w:val="Hyperlink"/>
    <w:basedOn w:val="a0"/>
    <w:uiPriority w:val="99"/>
    <w:unhideWhenUsed/>
    <w:rsid w:val="00440734"/>
    <w:rPr>
      <w:color w:val="0000FF"/>
      <w:u w:val="single"/>
    </w:rPr>
  </w:style>
  <w:style w:type="character" w:customStyle="1" w:styleId="mw-editsection">
    <w:name w:val="mw-editsection"/>
    <w:basedOn w:val="a0"/>
    <w:rsid w:val="00440734"/>
  </w:style>
  <w:style w:type="character" w:customStyle="1" w:styleId="mw-editsection-bracket">
    <w:name w:val="mw-editsection-bracket"/>
    <w:basedOn w:val="a0"/>
    <w:rsid w:val="00440734"/>
  </w:style>
  <w:style w:type="character" w:customStyle="1" w:styleId="mw-editsection-divider">
    <w:name w:val="mw-editsection-divider"/>
    <w:basedOn w:val="a0"/>
    <w:rsid w:val="00440734"/>
  </w:style>
  <w:style w:type="paragraph" w:customStyle="1" w:styleId="j12">
    <w:name w:val="j12"/>
    <w:basedOn w:val="a"/>
    <w:rsid w:val="0044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440734"/>
  </w:style>
  <w:style w:type="paragraph" w:customStyle="1" w:styleId="j13">
    <w:name w:val="j13"/>
    <w:basedOn w:val="a"/>
    <w:rsid w:val="0044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07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40734"/>
    <w:rPr>
      <w:rFonts w:ascii="Calibri" w:eastAsia="Calibri" w:hAnsi="Calibri" w:cs="Times New Roman"/>
    </w:rPr>
  </w:style>
  <w:style w:type="paragraph" w:customStyle="1" w:styleId="phgrtextabz">
    <w:name w:val="phgr_text_abz"/>
    <w:basedOn w:val="a"/>
    <w:rsid w:val="0044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40734"/>
    <w:rPr>
      <w:i/>
      <w:iCs/>
    </w:rPr>
  </w:style>
  <w:style w:type="paragraph" w:customStyle="1" w:styleId="Style13">
    <w:name w:val="Style13"/>
    <w:basedOn w:val="a"/>
    <w:uiPriority w:val="99"/>
    <w:rsid w:val="00440734"/>
    <w:pPr>
      <w:widowControl w:val="0"/>
      <w:autoSpaceDE w:val="0"/>
      <w:autoSpaceDN w:val="0"/>
      <w:adjustRightInd w:val="0"/>
      <w:spacing w:after="0" w:line="262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440734"/>
    <w:rPr>
      <w:rFonts w:ascii="Arial" w:hAnsi="Arial" w:cs="Arial"/>
      <w:b/>
      <w:bCs/>
      <w:i/>
      <w:iCs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4407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basedOn w:val="a0"/>
    <w:link w:val="ad"/>
    <w:uiPriority w:val="99"/>
    <w:semiHidden/>
    <w:rsid w:val="00440734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4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40734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440734"/>
    <w:rPr>
      <w:rFonts w:ascii="SymbolMT" w:hAnsi="Symbo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pagenum">
    <w:name w:val="pagenum"/>
    <w:basedOn w:val="a0"/>
    <w:rsid w:val="00440734"/>
  </w:style>
  <w:style w:type="character" w:customStyle="1" w:styleId="tooltip">
    <w:name w:val="tooltip"/>
    <w:basedOn w:val="a0"/>
    <w:rsid w:val="00440734"/>
  </w:style>
  <w:style w:type="character" w:customStyle="1" w:styleId="fontstyle31">
    <w:name w:val="fontstyle31"/>
    <w:basedOn w:val="a0"/>
    <w:rsid w:val="00587B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4313E8"/>
    <w:rPr>
      <w:color w:val="954F72" w:themeColor="followedHyperlink"/>
      <w:u w:val="single"/>
    </w:rPr>
  </w:style>
  <w:style w:type="paragraph" w:customStyle="1" w:styleId="Style39">
    <w:name w:val="Style39"/>
    <w:basedOn w:val="a"/>
    <w:uiPriority w:val="99"/>
    <w:rsid w:val="00DA5F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A5F98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1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7DA8"/>
  </w:style>
  <w:style w:type="paragraph" w:styleId="af1">
    <w:name w:val="footer"/>
    <w:basedOn w:val="a"/>
    <w:link w:val="af2"/>
    <w:uiPriority w:val="99"/>
    <w:unhideWhenUsed/>
    <w:rsid w:val="00A1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7DA8"/>
  </w:style>
  <w:style w:type="paragraph" w:customStyle="1" w:styleId="ql-align-justify">
    <w:name w:val="ql-align-justify"/>
    <w:basedOn w:val="a"/>
    <w:rsid w:val="0094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ntentbutton">
    <w:name w:val="incontentbutton"/>
    <w:basedOn w:val="a0"/>
    <w:rsid w:val="00554194"/>
  </w:style>
  <w:style w:type="paragraph" w:customStyle="1" w:styleId="has-text-align-justify">
    <w:name w:val="has-text-align-justify"/>
    <w:basedOn w:val="a"/>
    <w:rsid w:val="0029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785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cgp.org.au/clinical-resources/clinical-guidelines/key-racgp-guidelines/view-all-racgp-guidelines/diabetes/introduction" TargetMode="External"/><Relationship Id="rId18" Type="http://schemas.openxmlformats.org/officeDocument/2006/relationships/hyperlink" Target="https://docs.yandex.ru/docs/view?tm=1638941361&amp;tld=ru&amp;lang=ru&amp;name=2_5206330992247179370.pdf" TargetMode="External"/><Relationship Id="rId26" Type="http://schemas.openxmlformats.org/officeDocument/2006/relationships/hyperlink" Target="https://nurseslabs.com/gestational-diabetes-mellitus-nursing-care-plans/" TargetMode="External"/><Relationship Id="rId39" Type="http://schemas.openxmlformats.org/officeDocument/2006/relationships/hyperlink" Target="https://nurseslabs.com/hypertension/" TargetMode="External"/><Relationship Id="rId21" Type="http://schemas.openxmlformats.org/officeDocument/2006/relationships/hyperlink" Target="https://nurseslabs.com/risk-unstable-blood-glucose-level/" TargetMode="External"/><Relationship Id="rId34" Type="http://schemas.openxmlformats.org/officeDocument/2006/relationships/hyperlink" Target="https://nurseslabs.com/deficient-knowledge/" TargetMode="External"/><Relationship Id="rId42" Type="http://schemas.openxmlformats.org/officeDocument/2006/relationships/hyperlink" Target="https://nurseslabs.com/respiratory-system/" TargetMode="External"/><Relationship Id="rId47" Type="http://schemas.openxmlformats.org/officeDocument/2006/relationships/hyperlink" Target="https://nurseslabs.com/normal-lab-values-nclex-nursing/" TargetMode="External"/><Relationship Id="rId50" Type="http://schemas.openxmlformats.org/officeDocument/2006/relationships/hyperlink" Target="https://www.ncbi.nlm.nih.gov/pmc/articles/PMC6391302/" TargetMode="External"/><Relationship Id="rId55" Type="http://schemas.openxmlformats.org/officeDocument/2006/relationships/hyperlink" Target="https://nursestudy.net/diabetes-nursing-diagnosis-care-pla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t.nz/system/files/documents/publications/standard-13.pdf" TargetMode="External"/><Relationship Id="rId17" Type="http://schemas.openxmlformats.org/officeDocument/2006/relationships/hyperlink" Target="https://www.rcn.org.uk/clinical-topics/diabetes/diabetes-essentials" TargetMode="External"/><Relationship Id="rId25" Type="http://schemas.openxmlformats.org/officeDocument/2006/relationships/hyperlink" Target="https://nurseslabs.com/6-chronic-renal-failure-nursing-care-plans/" TargetMode="External"/><Relationship Id="rId33" Type="http://schemas.openxmlformats.org/officeDocument/2006/relationships/footer" Target="footer1.xml"/><Relationship Id="rId38" Type="http://schemas.openxmlformats.org/officeDocument/2006/relationships/hyperlink" Target="https://nurseslabs.com/nursing-theories/" TargetMode="External"/><Relationship Id="rId46" Type="http://schemas.openxmlformats.org/officeDocument/2006/relationships/hyperlink" Target="https://nurseslabs.com/deficient-knowledge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uidelines.co.uk" TargetMode="External"/><Relationship Id="rId20" Type="http://schemas.openxmlformats.org/officeDocument/2006/relationships/hyperlink" Target="https://nurseslabs.com/insulin/" TargetMode="External"/><Relationship Id="rId29" Type="http://schemas.openxmlformats.org/officeDocument/2006/relationships/hyperlink" Target="http://assd.med.kg/wp-content/uploads/2020/10/3_SOP_izmerenieAD.pdf" TargetMode="External"/><Relationship Id="rId41" Type="http://schemas.openxmlformats.org/officeDocument/2006/relationships/hyperlink" Target="https://nurseslabs.com/cerebrovascular-accident-stroke/" TargetMode="External"/><Relationship Id="rId54" Type="http://schemas.openxmlformats.org/officeDocument/2006/relationships/hyperlink" Target="https://nurseslabs.com/nursing-care-pla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n.org.uk/clinical-topics/diabetes/diabetes-essentials" TargetMode="External"/><Relationship Id="rId24" Type="http://schemas.openxmlformats.org/officeDocument/2006/relationships/hyperlink" Target="https://nurseslabs.com/blood-anatomy-physiology/" TargetMode="External"/><Relationship Id="rId32" Type="http://schemas.openxmlformats.org/officeDocument/2006/relationships/hyperlink" Target="https://nurseslabs.com/deficient-knowledge/" TargetMode="External"/><Relationship Id="rId37" Type="http://schemas.openxmlformats.org/officeDocument/2006/relationships/hyperlink" Target="https://nurseslabs.com/nursing-care-plans/" TargetMode="External"/><Relationship Id="rId40" Type="http://schemas.openxmlformats.org/officeDocument/2006/relationships/hyperlink" Target="https://nurseslabs.com/cardiovascular-system-anatomy-physiology/" TargetMode="External"/><Relationship Id="rId45" Type="http://schemas.openxmlformats.org/officeDocument/2006/relationships/hyperlink" Target="https://nurseslabs.com/risk-unstable-blood-glucose-level/" TargetMode="External"/><Relationship Id="rId53" Type="http://schemas.openxmlformats.org/officeDocument/2006/relationships/hyperlink" Target="https://nurseslabs.com/diabetes-mellitus-nursing-care-plans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" TargetMode="External"/><Relationship Id="rId23" Type="http://schemas.openxmlformats.org/officeDocument/2006/relationships/hyperlink" Target="https://nurseslabs.com/blood-anatomy-physiology/" TargetMode="External"/><Relationship Id="rId28" Type="http://schemas.openxmlformats.org/officeDocument/2006/relationships/hyperlink" Target="https://nurseslabs.com/fatigue/" TargetMode="External"/><Relationship Id="rId36" Type="http://schemas.openxmlformats.org/officeDocument/2006/relationships/hyperlink" Target="https://nurseslabs.com/imbalanced-nutrition-less-body-requirements/" TargetMode="External"/><Relationship Id="rId49" Type="http://schemas.openxmlformats.org/officeDocument/2006/relationships/hyperlink" Target="https://www.ncbi.nlm.nih.gov/pubmed/16751853/" TargetMode="External"/><Relationship Id="rId57" Type="http://schemas.openxmlformats.org/officeDocument/2006/relationships/image" Target="media/image1.png"/><Relationship Id="rId10" Type="http://schemas.openxmlformats.org/officeDocument/2006/relationships/hyperlink" Target="https://emedicine.medscape.com/article/2500114-guidelines" TargetMode="External"/><Relationship Id="rId19" Type="http://schemas.openxmlformats.org/officeDocument/2006/relationships/hyperlink" Target="http://www.rcrz.kz" TargetMode="External"/><Relationship Id="rId31" Type="http://schemas.openxmlformats.org/officeDocument/2006/relationships/hyperlink" Target="http://assd.med.kg/wp-content/uploads/2020/09/9_SOP_glucometriya.pdf" TargetMode="External"/><Relationship Id="rId44" Type="http://schemas.openxmlformats.org/officeDocument/2006/relationships/hyperlink" Target="https://nurseslabs.com/nursing-diagnosis/" TargetMode="External"/><Relationship Id="rId52" Type="http://schemas.openxmlformats.org/officeDocument/2006/relationships/hyperlink" Target="https://www.brainkart.com/article/Nursing-Process--The-Patient-With-Diabetes-as-a-Secondary-Diagnosis_321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rseslabs.com/diabetes-mellitus/" TargetMode="External"/><Relationship Id="rId14" Type="http://schemas.openxmlformats.org/officeDocument/2006/relationships/hyperlink" Target="https://healthtimes.com.au/hub/diabetes/23/guidance/healthinsights/diabetic-care-plan-for-health-professionals/2690/" TargetMode="External"/><Relationship Id="rId22" Type="http://schemas.openxmlformats.org/officeDocument/2006/relationships/hyperlink" Target="https://nurseslabs.com/nervous-system/" TargetMode="External"/><Relationship Id="rId27" Type="http://schemas.openxmlformats.org/officeDocument/2006/relationships/hyperlink" Target="https://nurseslabs.com/registered-nurse/" TargetMode="External"/><Relationship Id="rId30" Type="http://schemas.openxmlformats.org/officeDocument/2006/relationships/hyperlink" Target="https://www.youtube.com/watch?v=zc9Gt_bOrSY" TargetMode="External"/><Relationship Id="rId35" Type="http://schemas.openxmlformats.org/officeDocument/2006/relationships/hyperlink" Target="https://nurseslabs.com/deficient-knowledge/" TargetMode="External"/><Relationship Id="rId43" Type="http://schemas.openxmlformats.org/officeDocument/2006/relationships/hyperlink" Target="https://nurseslabs.com/antidiabetic-agents/" TargetMode="External"/><Relationship Id="rId48" Type="http://schemas.openxmlformats.org/officeDocument/2006/relationships/hyperlink" Target="https://www.ncbi.nlm.nih.gov/m/pubmed/31223385/" TargetMode="External"/><Relationship Id="rId56" Type="http://schemas.openxmlformats.org/officeDocument/2006/relationships/hyperlink" Target="https://nursestudy.net/risk-for-unstable-blood-glucose-level-nursing-care-plans/" TargetMode="External"/><Relationship Id="rId8" Type="http://schemas.openxmlformats.org/officeDocument/2006/relationships/hyperlink" Target="http://www.who.int" TargetMode="External"/><Relationship Id="rId51" Type="http://schemas.openxmlformats.org/officeDocument/2006/relationships/hyperlink" Target="https://www.ncbi.nlm.nih.gov/pubmed/30373146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3F11-CA9D-4A8C-8FD3-17492528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56</Pages>
  <Words>13736</Words>
  <Characters>78298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 Ajymambetova</dc:creator>
  <cp:lastModifiedBy>Gulnaz Ajymambetova</cp:lastModifiedBy>
  <cp:revision>76</cp:revision>
  <cp:lastPrinted>2022-03-16T03:44:00Z</cp:lastPrinted>
  <dcterms:created xsi:type="dcterms:W3CDTF">2022-02-13T16:45:00Z</dcterms:created>
  <dcterms:modified xsi:type="dcterms:W3CDTF">2022-03-16T03:50:00Z</dcterms:modified>
</cp:coreProperties>
</file>