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2B07" w:rsidRPr="003E7812" w:rsidRDefault="001A2B07" w:rsidP="00DE018E">
      <w:pPr>
        <w:jc w:val="both"/>
        <w:rPr>
          <w:rFonts w:ascii="Times New Roman" w:hAnsi="Times New Roman"/>
          <w:sz w:val="28"/>
          <w:szCs w:val="28"/>
        </w:rPr>
      </w:pPr>
      <w:r w:rsidRPr="00024BA8">
        <w:rPr>
          <w:rFonts w:ascii="Times New Roman" w:hAnsi="Times New Roman"/>
          <w:sz w:val="28"/>
          <w:szCs w:val="28"/>
        </w:rPr>
        <w:object w:dxaOrig="9355" w:dyaOrig="1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3.4pt" o:ole="">
            <v:imagedata r:id="rId6" o:title=""/>
          </v:shape>
          <o:OLEObject Type="Embed" ProgID="Word.Document.12" ShapeID="_x0000_i1025" DrawAspect="Content" ObjectID="_1788089836" r:id="rId7"/>
        </w:object>
      </w:r>
    </w:p>
    <w:p w:rsidR="001A2B07" w:rsidRDefault="001A2B07" w:rsidP="00461A4E">
      <w:pPr>
        <w:pStyle w:val="a3"/>
        <w:jc w:val="center"/>
        <w:rPr>
          <w:b/>
          <w:sz w:val="28"/>
          <w:szCs w:val="28"/>
          <w:lang w:val="ky-KG"/>
        </w:rPr>
      </w:pPr>
    </w:p>
    <w:p w:rsidR="001A2B07" w:rsidRDefault="001A2B07" w:rsidP="00461A4E">
      <w:pPr>
        <w:pStyle w:val="a3"/>
        <w:jc w:val="center"/>
        <w:rPr>
          <w:b/>
          <w:sz w:val="28"/>
          <w:szCs w:val="28"/>
          <w:lang w:val="ky-KG"/>
        </w:rPr>
      </w:pPr>
    </w:p>
    <w:p w:rsidR="001A2B07" w:rsidRDefault="001A2B07" w:rsidP="00461A4E">
      <w:pPr>
        <w:pStyle w:val="a3"/>
        <w:jc w:val="center"/>
        <w:rPr>
          <w:b/>
          <w:sz w:val="28"/>
          <w:szCs w:val="28"/>
          <w:lang w:val="ky-KG"/>
        </w:rPr>
      </w:pPr>
      <w:r>
        <w:rPr>
          <w:b/>
          <w:sz w:val="28"/>
          <w:szCs w:val="28"/>
          <w:lang w:val="ky-KG"/>
        </w:rPr>
        <w:t>БУЙРУК №648 15.11.2013-ж.</w:t>
      </w:r>
    </w:p>
    <w:p w:rsidR="001A2B07" w:rsidRPr="00461A4E" w:rsidRDefault="001A2B07" w:rsidP="00461A4E">
      <w:pPr>
        <w:pStyle w:val="a3"/>
        <w:jc w:val="center"/>
        <w:rPr>
          <w:b/>
          <w:sz w:val="28"/>
          <w:szCs w:val="28"/>
          <w:lang w:val="ky-KG"/>
        </w:rPr>
      </w:pPr>
    </w:p>
    <w:p w:rsidR="001A2B07" w:rsidRPr="00461A4E" w:rsidRDefault="001A2B07" w:rsidP="00461A4E">
      <w:pPr>
        <w:jc w:val="center"/>
        <w:rPr>
          <w:rFonts w:ascii="Times New Roman" w:hAnsi="Times New Roman"/>
          <w:b/>
          <w:sz w:val="28"/>
          <w:szCs w:val="28"/>
          <w:lang w:val="ky-KG"/>
        </w:rPr>
      </w:pPr>
      <w:r w:rsidRPr="00461A4E">
        <w:rPr>
          <w:rFonts w:ascii="Times New Roman" w:hAnsi="Times New Roman"/>
          <w:b/>
          <w:sz w:val="28"/>
          <w:szCs w:val="28"/>
          <w:lang w:val="ky-KG"/>
        </w:rPr>
        <w:t>«</w:t>
      </w:r>
      <w:r>
        <w:rPr>
          <w:rFonts w:ascii="Times New Roman" w:hAnsi="Times New Roman"/>
          <w:b/>
          <w:sz w:val="28"/>
          <w:szCs w:val="28"/>
          <w:lang w:val="ky-KG"/>
        </w:rPr>
        <w:t>Айымдык көндүмдөрдүн сапатын көтөрүүнүн жеке түрү: устаттык жөнүндө”  нускаманы бекитүү жөнүндө</w:t>
      </w:r>
      <w:r w:rsidRPr="00461A4E">
        <w:rPr>
          <w:rFonts w:ascii="Times New Roman" w:hAnsi="Times New Roman"/>
          <w:b/>
          <w:sz w:val="28"/>
          <w:szCs w:val="28"/>
          <w:lang w:val="ky-KG"/>
        </w:rPr>
        <w:t>»</w:t>
      </w:r>
    </w:p>
    <w:p w:rsidR="001A2B07" w:rsidRDefault="001A2B07" w:rsidP="00461A4E">
      <w:pPr>
        <w:pStyle w:val="31"/>
        <w:ind w:firstLine="708"/>
        <w:jc w:val="both"/>
        <w:rPr>
          <w:rFonts w:ascii="Times New Roman" w:hAnsi="Times New Roman"/>
          <w:sz w:val="28"/>
          <w:szCs w:val="28"/>
          <w:lang w:val="ky-KG"/>
        </w:rPr>
      </w:pPr>
      <w:r>
        <w:rPr>
          <w:rFonts w:ascii="Times New Roman" w:hAnsi="Times New Roman"/>
          <w:sz w:val="28"/>
          <w:szCs w:val="28"/>
          <w:lang w:val="ky-KG"/>
        </w:rPr>
        <w:t xml:space="preserve">2012-2016-жылдарга  Кыргыз Республикасында айымдык жана акушердик ишти өнүктүрүү Программасынын иш чаралар Планын  аткаруу максатында   </w:t>
      </w:r>
    </w:p>
    <w:p w:rsidR="001A2B07" w:rsidRDefault="001A2B07" w:rsidP="00461A4E">
      <w:pPr>
        <w:pStyle w:val="31"/>
        <w:ind w:firstLine="708"/>
        <w:jc w:val="center"/>
        <w:rPr>
          <w:rFonts w:ascii="Times New Roman" w:hAnsi="Times New Roman"/>
          <w:b/>
          <w:sz w:val="28"/>
          <w:szCs w:val="28"/>
          <w:lang w:val="ky-KG"/>
        </w:rPr>
      </w:pPr>
      <w:r>
        <w:rPr>
          <w:rFonts w:ascii="Times New Roman" w:hAnsi="Times New Roman"/>
          <w:b/>
          <w:sz w:val="28"/>
          <w:szCs w:val="28"/>
          <w:lang w:val="ky-KG"/>
        </w:rPr>
        <w:t>БУЙРУК КЫЛАМ:</w:t>
      </w:r>
    </w:p>
    <w:p w:rsidR="001A2B07" w:rsidRDefault="001A2B07" w:rsidP="00461A4E">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1. «Айымдык көндүмдөрдүн сапатын көтөрүүнүн жеке түрү: устаттык </w:t>
      </w:r>
    </w:p>
    <w:p w:rsidR="001A2B07" w:rsidRDefault="001A2B07" w:rsidP="00461A4E">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      жөнүндө”  нускама бекитилсин.</w:t>
      </w:r>
    </w:p>
    <w:p w:rsidR="001A2B07" w:rsidRDefault="001A2B07" w:rsidP="00461A4E">
      <w:pPr>
        <w:spacing w:after="0" w:line="240" w:lineRule="auto"/>
        <w:jc w:val="both"/>
        <w:rPr>
          <w:rFonts w:ascii="Times New Roman" w:hAnsi="Times New Roman"/>
          <w:sz w:val="28"/>
          <w:szCs w:val="28"/>
          <w:lang w:val="ky-KG"/>
        </w:rPr>
      </w:pPr>
    </w:p>
    <w:p w:rsidR="001A2B07" w:rsidRDefault="001A2B07" w:rsidP="00461A4E">
      <w:pPr>
        <w:pStyle w:val="a3"/>
        <w:jc w:val="both"/>
        <w:rPr>
          <w:sz w:val="28"/>
          <w:szCs w:val="28"/>
          <w:lang w:val="ky-KG"/>
        </w:rPr>
      </w:pPr>
      <w:r>
        <w:rPr>
          <w:sz w:val="28"/>
          <w:szCs w:val="28"/>
          <w:lang w:val="ky-KG"/>
        </w:rPr>
        <w:t xml:space="preserve">2. Улуттук борборлордун, республикалык саламаттык сактоо уюмдарынын, илим-изилдөө институттарынын, Бишкек ш. саламаттык сактоо Департаментинин жана райондук үй-бүлөлүк медициналык борборлордун, бириккен облустук оорууканалардын, аймактык оорууканалардын жетекчилерине:    </w:t>
      </w:r>
    </w:p>
    <w:p w:rsidR="001A2B07" w:rsidRDefault="001A2B07" w:rsidP="00461A4E">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 2.1.    «Айымдык көндүмдөрдүн сапатын көтөрүүнүн жеке түрү: устаттык  жөнүндө”  нускаманы айымдык кызматтын жетекчилерине жеткирүү;   </w:t>
      </w:r>
    </w:p>
    <w:p w:rsidR="001A2B07" w:rsidRDefault="001A2B07" w:rsidP="00461A4E">
      <w:pPr>
        <w:pStyle w:val="a3"/>
        <w:jc w:val="both"/>
        <w:rPr>
          <w:sz w:val="28"/>
          <w:szCs w:val="28"/>
          <w:lang w:val="ky-KG"/>
        </w:rPr>
      </w:pPr>
      <w:r>
        <w:rPr>
          <w:sz w:val="28"/>
          <w:szCs w:val="28"/>
          <w:lang w:val="ky-KG"/>
        </w:rPr>
        <w:t xml:space="preserve">2.2. Нускамага ылайык, жеринде “устаттык” кыймыл уюштуруу тапшырылсын.  </w:t>
      </w:r>
    </w:p>
    <w:p w:rsidR="001A2B07" w:rsidRDefault="001A2B07" w:rsidP="00461A4E">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3. “Кыргыз Республикасынын айымдык иштер адистеринин Ассоциациясы” юридикалык жактар бирикмесине «Айымдык көндүмдөрдүн сапатын көтөрүүнүн жеке түрү: устаттык   жөнүндө”  нускаманы жайылтуу боюнча жеринде семинар өткөрүү тапшырылсын (макулдашуу боюнча).   </w:t>
      </w:r>
    </w:p>
    <w:p w:rsidR="001A2B07" w:rsidRDefault="001A2B07" w:rsidP="00461A4E">
      <w:pPr>
        <w:pStyle w:val="a3"/>
        <w:jc w:val="both"/>
        <w:rPr>
          <w:sz w:val="28"/>
          <w:szCs w:val="28"/>
          <w:lang w:val="ky-KG"/>
        </w:rPr>
      </w:pPr>
      <w:r>
        <w:rPr>
          <w:sz w:val="28"/>
          <w:szCs w:val="28"/>
          <w:lang w:val="ky-KG"/>
        </w:rPr>
        <w:t xml:space="preserve">4.   Аталган буйрукту көзөмөлдөө министрдин орун басары М.Т.Калиевге жүктөлсүн.  </w:t>
      </w:r>
    </w:p>
    <w:p w:rsidR="001A2B07" w:rsidRDefault="001A2B07" w:rsidP="00461A4E">
      <w:pPr>
        <w:pStyle w:val="a3"/>
        <w:jc w:val="both"/>
        <w:rPr>
          <w:sz w:val="28"/>
          <w:szCs w:val="28"/>
          <w:lang w:val="ky-KG"/>
        </w:rPr>
      </w:pPr>
    </w:p>
    <w:p w:rsidR="001A2B07" w:rsidRDefault="001A2B07" w:rsidP="00461A4E">
      <w:pPr>
        <w:pStyle w:val="a3"/>
        <w:jc w:val="center"/>
        <w:rPr>
          <w:b/>
          <w:sz w:val="28"/>
          <w:szCs w:val="28"/>
          <w:lang w:val="ky-KG"/>
        </w:rPr>
      </w:pPr>
    </w:p>
    <w:p w:rsidR="001A2B07" w:rsidRDefault="001A2B07" w:rsidP="00461A4E">
      <w:pPr>
        <w:pStyle w:val="a3"/>
        <w:jc w:val="center"/>
        <w:rPr>
          <w:b/>
          <w:sz w:val="28"/>
          <w:szCs w:val="28"/>
        </w:rPr>
      </w:pPr>
      <w:r>
        <w:rPr>
          <w:b/>
          <w:sz w:val="28"/>
          <w:szCs w:val="28"/>
        </w:rPr>
        <w:t>Министр</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Д.З.Сагинбаева</w:t>
      </w:r>
      <w:proofErr w:type="spellEnd"/>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p>
    <w:p w:rsidR="001A2B07" w:rsidRDefault="001A2B07" w:rsidP="00FF109A">
      <w:pPr>
        <w:pStyle w:val="af"/>
        <w:spacing w:line="276" w:lineRule="auto"/>
        <w:ind w:left="-360"/>
        <w:rPr>
          <w:szCs w:val="28"/>
        </w:rPr>
      </w:pPr>
      <w:r w:rsidRPr="003E7812">
        <w:rPr>
          <w:szCs w:val="28"/>
        </w:rPr>
        <w:t xml:space="preserve">МИНИСТЕРСТВО ЗДРАВООХРАНЕНИЯ </w:t>
      </w:r>
    </w:p>
    <w:p w:rsidR="001A2B07" w:rsidRPr="003E7812" w:rsidRDefault="001A2B07" w:rsidP="00FF109A">
      <w:pPr>
        <w:pStyle w:val="af"/>
        <w:spacing w:line="276" w:lineRule="auto"/>
        <w:ind w:left="-360"/>
        <w:rPr>
          <w:szCs w:val="28"/>
        </w:rPr>
      </w:pPr>
      <w:r w:rsidRPr="003E7812">
        <w:rPr>
          <w:szCs w:val="28"/>
        </w:rPr>
        <w:t>КЫРГЫЗСКОЙ РЕСПУБЛИКИ</w:t>
      </w:r>
    </w:p>
    <w:p w:rsidR="001A2B07" w:rsidRPr="003E7812" w:rsidRDefault="001A2B07" w:rsidP="00DE018E">
      <w:pPr>
        <w:ind w:left="-360"/>
        <w:jc w:val="both"/>
        <w:rPr>
          <w:rFonts w:ascii="Times New Roman" w:hAnsi="Times New Roman"/>
          <w:b/>
          <w:sz w:val="28"/>
          <w:szCs w:val="28"/>
        </w:rPr>
      </w:pPr>
    </w:p>
    <w:p w:rsidR="001A2B07" w:rsidRPr="003E7812" w:rsidRDefault="001A2B07" w:rsidP="00DE018E">
      <w:pPr>
        <w:jc w:val="both"/>
        <w:rPr>
          <w:rFonts w:ascii="Times New Roman" w:hAnsi="Times New Roman"/>
          <w:sz w:val="28"/>
          <w:szCs w:val="28"/>
        </w:rPr>
      </w:pPr>
    </w:p>
    <w:p w:rsidR="001A2B07" w:rsidRPr="003E7812" w:rsidRDefault="001A2B07" w:rsidP="00FF109A">
      <w:pPr>
        <w:pStyle w:val="a3"/>
        <w:tabs>
          <w:tab w:val="left" w:pos="5655"/>
          <w:tab w:val="center" w:pos="7155"/>
        </w:tabs>
        <w:spacing w:line="276" w:lineRule="auto"/>
        <w:ind w:left="4248" w:firstLine="708"/>
        <w:jc w:val="both"/>
        <w:rPr>
          <w:sz w:val="28"/>
          <w:szCs w:val="28"/>
        </w:rPr>
      </w:pPr>
      <w:r w:rsidRPr="003E7812">
        <w:rPr>
          <w:sz w:val="28"/>
          <w:szCs w:val="28"/>
        </w:rPr>
        <w:tab/>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w:t>
      </w:r>
      <w:r w:rsidRPr="003E7812">
        <w:rPr>
          <w:rFonts w:ascii="Times New Roman" w:hAnsi="Times New Roman"/>
          <w:sz w:val="28"/>
          <w:szCs w:val="28"/>
        </w:rPr>
        <w:tab/>
      </w:r>
      <w:r w:rsidRPr="003E7812">
        <w:rPr>
          <w:rFonts w:ascii="Times New Roman" w:hAnsi="Times New Roman"/>
          <w:sz w:val="28"/>
          <w:szCs w:val="28"/>
        </w:rPr>
        <w:tab/>
      </w:r>
    </w:p>
    <w:p w:rsidR="001A2B07" w:rsidRPr="003E7812" w:rsidRDefault="001A2B07" w:rsidP="00DE018E">
      <w:pPr>
        <w:jc w:val="both"/>
        <w:rPr>
          <w:rFonts w:ascii="Times New Roman" w:hAnsi="Times New Roman"/>
          <w:b/>
          <w:sz w:val="28"/>
          <w:szCs w:val="28"/>
        </w:rPr>
      </w:pPr>
    </w:p>
    <w:p w:rsidR="001A2B07" w:rsidRPr="00380F42" w:rsidRDefault="001A2B07" w:rsidP="00380F42">
      <w:pPr>
        <w:pStyle w:val="31"/>
        <w:jc w:val="center"/>
        <w:rPr>
          <w:rFonts w:ascii="Times New Roman" w:hAnsi="Times New Roman"/>
          <w:b/>
          <w:sz w:val="28"/>
          <w:szCs w:val="28"/>
        </w:rPr>
      </w:pPr>
      <w:r w:rsidRPr="00380F42">
        <w:rPr>
          <w:rFonts w:ascii="Times New Roman" w:hAnsi="Times New Roman"/>
          <w:b/>
          <w:sz w:val="28"/>
          <w:szCs w:val="28"/>
        </w:rPr>
        <w:t>Индивидуальная форма повышения качества сестринских навыков: наставничество</w:t>
      </w:r>
    </w:p>
    <w:p w:rsidR="001A2B07" w:rsidRPr="00380F42" w:rsidRDefault="001A2B07" w:rsidP="00380F42">
      <w:pPr>
        <w:pStyle w:val="31"/>
        <w:jc w:val="center"/>
        <w:rPr>
          <w:rFonts w:ascii="Times New Roman" w:hAnsi="Times New Roman"/>
          <w:b/>
          <w:sz w:val="28"/>
          <w:szCs w:val="28"/>
        </w:rPr>
      </w:pPr>
    </w:p>
    <w:p w:rsidR="001A2B07" w:rsidRPr="00380F42" w:rsidRDefault="001A2B07" w:rsidP="00380F42">
      <w:pPr>
        <w:jc w:val="center"/>
        <w:rPr>
          <w:rFonts w:ascii="Times New Roman" w:hAnsi="Times New Roman"/>
          <w:b/>
          <w:sz w:val="28"/>
          <w:szCs w:val="28"/>
        </w:rPr>
      </w:pPr>
      <w:r w:rsidRPr="00380F42">
        <w:rPr>
          <w:rFonts w:ascii="Times New Roman" w:hAnsi="Times New Roman"/>
          <w:b/>
          <w:sz w:val="28"/>
          <w:szCs w:val="28"/>
        </w:rPr>
        <w:t>инструкция по применению</w:t>
      </w:r>
    </w:p>
    <w:p w:rsidR="001A2B07" w:rsidRPr="00380F42" w:rsidRDefault="001A2B07" w:rsidP="00380F42">
      <w:pPr>
        <w:jc w:val="center"/>
        <w:rPr>
          <w:rFonts w:ascii="Times New Roman" w:hAnsi="Times New Roman"/>
          <w:b/>
          <w:sz w:val="28"/>
          <w:szCs w:val="28"/>
        </w:rPr>
      </w:pPr>
    </w:p>
    <w:p w:rsidR="001A2B07" w:rsidRPr="003E7812" w:rsidRDefault="001A2B07" w:rsidP="00DE018E">
      <w:pPr>
        <w:jc w:val="both"/>
        <w:rPr>
          <w:rFonts w:ascii="Times New Roman" w:hAnsi="Times New Roman"/>
          <w:sz w:val="28"/>
          <w:szCs w:val="28"/>
        </w:rPr>
      </w:pPr>
    </w:p>
    <w:p w:rsidR="001A2B07" w:rsidRPr="003E7812" w:rsidRDefault="001A2B07" w:rsidP="00DE018E">
      <w:pPr>
        <w:ind w:left="5040"/>
        <w:jc w:val="both"/>
        <w:rPr>
          <w:rFonts w:ascii="Times New Roman" w:hAnsi="Times New Roman"/>
          <w:sz w:val="28"/>
          <w:szCs w:val="28"/>
        </w:rPr>
      </w:pPr>
    </w:p>
    <w:p w:rsidR="001A2B07" w:rsidRPr="003E7812" w:rsidRDefault="001A2B07" w:rsidP="00DE018E">
      <w:pPr>
        <w:ind w:left="5040"/>
        <w:jc w:val="both"/>
        <w:rPr>
          <w:rFonts w:ascii="Times New Roman" w:hAnsi="Times New Roman"/>
          <w:sz w:val="28"/>
          <w:szCs w:val="28"/>
        </w:rPr>
      </w:pPr>
    </w:p>
    <w:p w:rsidR="001A2B07" w:rsidRPr="003E7812" w:rsidRDefault="001A2B07" w:rsidP="00DE018E">
      <w:pPr>
        <w:ind w:left="5040"/>
        <w:jc w:val="both"/>
        <w:rPr>
          <w:rFonts w:ascii="Times New Roman" w:hAnsi="Times New Roman"/>
          <w:sz w:val="28"/>
          <w:szCs w:val="28"/>
        </w:rPr>
      </w:pPr>
    </w:p>
    <w:p w:rsidR="001A2B07" w:rsidRPr="003E7812" w:rsidRDefault="001A2B07" w:rsidP="00DE018E">
      <w:pPr>
        <w:ind w:left="5040"/>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p>
    <w:p w:rsidR="001A2B07" w:rsidRPr="003E7812" w:rsidRDefault="001A2B07" w:rsidP="00380F42">
      <w:pPr>
        <w:jc w:val="center"/>
        <w:rPr>
          <w:rFonts w:ascii="Times New Roman" w:hAnsi="Times New Roman"/>
          <w:sz w:val="28"/>
          <w:szCs w:val="28"/>
        </w:rPr>
      </w:pPr>
      <w:r w:rsidRPr="003E7812">
        <w:rPr>
          <w:rFonts w:ascii="Times New Roman" w:hAnsi="Times New Roman"/>
          <w:sz w:val="28"/>
          <w:szCs w:val="28"/>
        </w:rPr>
        <w:t>Бишкек 2013г.</w:t>
      </w:r>
    </w:p>
    <w:p w:rsidR="001A2B07" w:rsidRDefault="001A2B07" w:rsidP="00DE018E">
      <w:pPr>
        <w:jc w:val="both"/>
        <w:rPr>
          <w:rFonts w:ascii="Times New Roman" w:hAnsi="Times New Roman"/>
          <w:sz w:val="28"/>
          <w:szCs w:val="28"/>
        </w:rPr>
      </w:pPr>
    </w:p>
    <w:p w:rsidR="001A2B07" w:rsidRDefault="001A2B07" w:rsidP="00DE018E">
      <w:pPr>
        <w:jc w:val="both"/>
        <w:rPr>
          <w:rFonts w:ascii="Times New Roman" w:hAnsi="Times New Roman"/>
          <w:sz w:val="28"/>
          <w:szCs w:val="28"/>
        </w:rPr>
      </w:pPr>
    </w:p>
    <w:p w:rsidR="001A2B07" w:rsidRDefault="001A2B07" w:rsidP="00DE018E">
      <w:pPr>
        <w:jc w:val="both"/>
        <w:rPr>
          <w:rFonts w:ascii="Times New Roman" w:hAnsi="Times New Roman"/>
          <w:sz w:val="28"/>
          <w:szCs w:val="28"/>
        </w:rPr>
      </w:pPr>
    </w:p>
    <w:p w:rsidR="001A2B07" w:rsidRDefault="001A2B07" w:rsidP="00DE018E">
      <w:pPr>
        <w:jc w:val="both"/>
        <w:rPr>
          <w:rFonts w:ascii="Times New Roman" w:hAnsi="Times New Roman"/>
          <w:sz w:val="28"/>
          <w:szCs w:val="28"/>
        </w:rPr>
      </w:pPr>
    </w:p>
    <w:p w:rsidR="001A2B07" w:rsidRDefault="001A2B07" w:rsidP="00DE018E">
      <w:pPr>
        <w:jc w:val="both"/>
        <w:rPr>
          <w:rFonts w:ascii="Times New Roman" w:hAnsi="Times New Roman"/>
          <w:sz w:val="28"/>
          <w:szCs w:val="28"/>
        </w:rPr>
      </w:pPr>
    </w:p>
    <w:p w:rsidR="001A2B07" w:rsidRDefault="001A2B07" w:rsidP="00DE018E">
      <w:pPr>
        <w:jc w:val="both"/>
        <w:rPr>
          <w:rFonts w:ascii="Times New Roman" w:hAnsi="Times New Roman"/>
          <w:sz w:val="28"/>
          <w:szCs w:val="28"/>
        </w:rPr>
      </w:pPr>
      <w:r>
        <w:rPr>
          <w:rFonts w:ascii="Times New Roman" w:hAnsi="Times New Roman"/>
          <w:sz w:val="28"/>
          <w:szCs w:val="28"/>
        </w:rPr>
        <w:t xml:space="preserve"> </w:t>
      </w:r>
    </w:p>
    <w:p w:rsidR="001A2B07" w:rsidRPr="003E7812" w:rsidRDefault="001A2B07" w:rsidP="00DE018E">
      <w:pPr>
        <w:jc w:val="both"/>
        <w:rPr>
          <w:rFonts w:ascii="Times New Roman" w:hAnsi="Times New Roman"/>
          <w:sz w:val="28"/>
          <w:szCs w:val="28"/>
        </w:rPr>
      </w:pPr>
    </w:p>
    <w:p w:rsidR="001A2B07" w:rsidRPr="003E7812" w:rsidRDefault="001A2B07" w:rsidP="00DE018E">
      <w:pPr>
        <w:spacing w:before="100" w:beforeAutospacing="1"/>
        <w:ind w:firstLine="539"/>
        <w:jc w:val="both"/>
        <w:rPr>
          <w:rFonts w:ascii="Times New Roman" w:hAnsi="Times New Roman"/>
          <w:b/>
          <w:sz w:val="28"/>
          <w:szCs w:val="28"/>
        </w:rPr>
      </w:pPr>
      <w:r w:rsidRPr="003E7812">
        <w:rPr>
          <w:rFonts w:ascii="Times New Roman" w:hAnsi="Times New Roman"/>
          <w:b/>
          <w:sz w:val="28"/>
          <w:szCs w:val="28"/>
        </w:rPr>
        <w:t xml:space="preserve">Потребность в наставничестве и условия его формирования </w:t>
      </w:r>
    </w:p>
    <w:p w:rsidR="001A2B07" w:rsidRPr="003E7812" w:rsidRDefault="001A2B07" w:rsidP="00DE018E">
      <w:pPr>
        <w:pStyle w:val="ad"/>
        <w:ind w:left="0"/>
        <w:jc w:val="both"/>
        <w:rPr>
          <w:rFonts w:ascii="Times New Roman" w:hAnsi="Times New Roman"/>
          <w:sz w:val="28"/>
          <w:szCs w:val="28"/>
        </w:rPr>
      </w:pPr>
      <w:r w:rsidRPr="003E7812">
        <w:rPr>
          <w:rFonts w:ascii="Times New Roman" w:hAnsi="Times New Roman"/>
          <w:sz w:val="28"/>
          <w:szCs w:val="28"/>
        </w:rPr>
        <w:t xml:space="preserve">      Наставничество – общественное явление, направленное на совершенствование качества индивидуального обучения молодых специалистов или людей, проходящих этап адаптации к новой работе. Это доверие руководства опытн</w:t>
      </w:r>
      <w:r>
        <w:rPr>
          <w:rFonts w:ascii="Times New Roman" w:hAnsi="Times New Roman"/>
          <w:sz w:val="28"/>
          <w:szCs w:val="28"/>
        </w:rPr>
        <w:t>ы</w:t>
      </w:r>
      <w:r w:rsidRPr="003E7812">
        <w:rPr>
          <w:rFonts w:ascii="Times New Roman" w:hAnsi="Times New Roman"/>
          <w:sz w:val="28"/>
          <w:szCs w:val="28"/>
        </w:rPr>
        <w:t>м работник</w:t>
      </w:r>
      <w:r>
        <w:rPr>
          <w:rFonts w:ascii="Times New Roman" w:hAnsi="Times New Roman"/>
          <w:sz w:val="28"/>
          <w:szCs w:val="28"/>
        </w:rPr>
        <w:t>ам</w:t>
      </w:r>
      <w:r w:rsidRPr="003E7812">
        <w:rPr>
          <w:rFonts w:ascii="Times New Roman" w:hAnsi="Times New Roman"/>
          <w:sz w:val="28"/>
          <w:szCs w:val="28"/>
        </w:rPr>
        <w:t xml:space="preserve"> новы</w:t>
      </w:r>
      <w:r>
        <w:rPr>
          <w:rFonts w:ascii="Times New Roman" w:hAnsi="Times New Roman"/>
          <w:sz w:val="28"/>
          <w:szCs w:val="28"/>
        </w:rPr>
        <w:t>х</w:t>
      </w:r>
      <w:r w:rsidRPr="003E7812">
        <w:rPr>
          <w:rFonts w:ascii="Times New Roman" w:hAnsi="Times New Roman"/>
          <w:sz w:val="28"/>
          <w:szCs w:val="28"/>
        </w:rPr>
        <w:t xml:space="preserve"> сотрудник</w:t>
      </w:r>
      <w:r>
        <w:rPr>
          <w:rFonts w:ascii="Times New Roman" w:hAnsi="Times New Roman"/>
          <w:sz w:val="28"/>
          <w:szCs w:val="28"/>
        </w:rPr>
        <w:t>ов</w:t>
      </w:r>
      <w:r w:rsidRPr="003E7812">
        <w:rPr>
          <w:rFonts w:ascii="Times New Roman" w:hAnsi="Times New Roman"/>
          <w:sz w:val="28"/>
          <w:szCs w:val="28"/>
        </w:rPr>
        <w:t>, наиболее эффективная форма обучения на рабочем месте, передачи накопленного опыта и знаний персоналом организации, применяемая для развития профессиональных навыков и достижения необходимого уровня компетентности.</w:t>
      </w:r>
    </w:p>
    <w:p w:rsidR="001A2B07" w:rsidRPr="003E7812" w:rsidRDefault="001A2B07" w:rsidP="00DE018E">
      <w:pPr>
        <w:ind w:firstLine="708"/>
        <w:jc w:val="both"/>
        <w:rPr>
          <w:rFonts w:ascii="Times New Roman" w:hAnsi="Times New Roman"/>
          <w:sz w:val="28"/>
          <w:szCs w:val="28"/>
        </w:rPr>
      </w:pPr>
      <w:r w:rsidRPr="003E7812">
        <w:rPr>
          <w:rFonts w:ascii="Times New Roman" w:hAnsi="Times New Roman"/>
          <w:sz w:val="28"/>
          <w:szCs w:val="28"/>
        </w:rPr>
        <w:t xml:space="preserve">Администрация лечебно-профилактической организации (ЛПО) осуществляет организационное руководство наставничеством. Ответственность за организацию наставничества по организации в целом возлагается на руководителя </w:t>
      </w:r>
      <w:r>
        <w:rPr>
          <w:rFonts w:ascii="Times New Roman" w:hAnsi="Times New Roman"/>
          <w:sz w:val="28"/>
          <w:szCs w:val="28"/>
        </w:rPr>
        <w:t>сестринскими службами</w:t>
      </w:r>
      <w:r w:rsidRPr="003E7812">
        <w:rPr>
          <w:rFonts w:ascii="Times New Roman" w:hAnsi="Times New Roman"/>
          <w:sz w:val="28"/>
          <w:szCs w:val="28"/>
        </w:rPr>
        <w:t xml:space="preserve"> (заместителя </w:t>
      </w:r>
      <w:r>
        <w:rPr>
          <w:rFonts w:ascii="Times New Roman" w:hAnsi="Times New Roman"/>
          <w:sz w:val="28"/>
          <w:szCs w:val="28"/>
        </w:rPr>
        <w:t>директора/</w:t>
      </w:r>
      <w:r w:rsidRPr="003E7812">
        <w:rPr>
          <w:rFonts w:ascii="Times New Roman" w:hAnsi="Times New Roman"/>
          <w:sz w:val="28"/>
          <w:szCs w:val="28"/>
        </w:rPr>
        <w:t>главного врача по сестринскому делу</w:t>
      </w:r>
      <w:r>
        <w:rPr>
          <w:rFonts w:ascii="Times New Roman" w:hAnsi="Times New Roman"/>
          <w:sz w:val="28"/>
          <w:szCs w:val="28"/>
        </w:rPr>
        <w:t>).</w:t>
      </w:r>
      <w:r w:rsidRPr="003E7812">
        <w:rPr>
          <w:rFonts w:ascii="Times New Roman" w:hAnsi="Times New Roman"/>
          <w:sz w:val="28"/>
          <w:szCs w:val="28"/>
        </w:rPr>
        <w:t xml:space="preserve"> </w:t>
      </w:r>
    </w:p>
    <w:p w:rsidR="001A2B07" w:rsidRPr="003E7812" w:rsidRDefault="001A2B07" w:rsidP="00DE018E">
      <w:pPr>
        <w:ind w:firstLine="708"/>
        <w:jc w:val="both"/>
        <w:rPr>
          <w:rFonts w:ascii="Times New Roman" w:hAnsi="Times New Roman"/>
          <w:sz w:val="28"/>
          <w:szCs w:val="28"/>
        </w:rPr>
      </w:pPr>
      <w:r w:rsidRPr="003E7812">
        <w:rPr>
          <w:rFonts w:ascii="Times New Roman" w:hAnsi="Times New Roman"/>
          <w:sz w:val="28"/>
          <w:szCs w:val="28"/>
        </w:rPr>
        <w:t xml:space="preserve">Утверждаются основные документы: «Положение о наставничестве», «Положение о Совете наставников», «Положение о присвоении почетного звания «Лучший наставник», «Программа деятельности» или «План работы по наставничеству». Мероприятия по развитию наставничества вносятся в коллективный договор. Наставничество осуществляется на основании соглашений, заключаемых между наставником и наставляемым. В этих документах устанавливаются права и обязанности обеих сторон. </w:t>
      </w:r>
    </w:p>
    <w:p w:rsidR="001A2B07" w:rsidRPr="003E7812" w:rsidRDefault="001A2B07" w:rsidP="00DE018E">
      <w:pPr>
        <w:pStyle w:val="ad"/>
        <w:jc w:val="both"/>
        <w:rPr>
          <w:rFonts w:ascii="Times New Roman" w:hAnsi="Times New Roman"/>
          <w:b/>
          <w:sz w:val="28"/>
          <w:szCs w:val="28"/>
        </w:rPr>
      </w:pPr>
      <w:r w:rsidRPr="003E7812">
        <w:rPr>
          <w:rFonts w:ascii="Times New Roman" w:hAnsi="Times New Roman"/>
          <w:b/>
          <w:sz w:val="28"/>
          <w:szCs w:val="28"/>
        </w:rPr>
        <w:t>Положение о наставничестве в трудовом коллективе включает в себя следующие вопросы:</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цели наставничества в организации;</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функции администрации и профсоюзной организации по обеспечению успешной деятельности наставников и развитию наставничества;</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порядок работы подкомитета Совета сестер или Совета наставников, его взаимоотношения с администрацией и общественными организациями ЛПО;</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формы наставничества, применяемые в коллективе;</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порядок подбора, выдвижения и утверждения наставников, их отчетность о своей работе;</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права и обязанности наставников;</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порядок определения контингента молодежи, нуждающейся в наставничестве, закрепления молодых сотрудников за наставниками;</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lastRenderedPageBreak/>
        <w:t xml:space="preserve">формы </w:t>
      </w:r>
      <w:r>
        <w:rPr>
          <w:rFonts w:ascii="Times New Roman" w:hAnsi="Times New Roman"/>
          <w:sz w:val="28"/>
          <w:szCs w:val="28"/>
        </w:rPr>
        <w:t>отчета</w:t>
      </w:r>
      <w:r w:rsidRPr="003E7812">
        <w:rPr>
          <w:rFonts w:ascii="Times New Roman" w:hAnsi="Times New Roman"/>
          <w:sz w:val="28"/>
          <w:szCs w:val="28"/>
        </w:rPr>
        <w:t xml:space="preserve"> наставника с подопечным;</w:t>
      </w:r>
    </w:p>
    <w:p w:rsidR="001A2B07" w:rsidRPr="003E7812" w:rsidRDefault="001A2B07" w:rsidP="00DE018E">
      <w:pPr>
        <w:pStyle w:val="ad"/>
        <w:numPr>
          <w:ilvl w:val="0"/>
          <w:numId w:val="27"/>
        </w:numPr>
        <w:spacing w:after="0"/>
        <w:jc w:val="both"/>
        <w:rPr>
          <w:rFonts w:ascii="Times New Roman" w:hAnsi="Times New Roman"/>
          <w:sz w:val="28"/>
          <w:szCs w:val="28"/>
        </w:rPr>
      </w:pPr>
      <w:r w:rsidRPr="003E7812">
        <w:rPr>
          <w:rFonts w:ascii="Times New Roman" w:hAnsi="Times New Roman"/>
          <w:sz w:val="28"/>
          <w:szCs w:val="28"/>
        </w:rPr>
        <w:t>система морального и материального поощрения наставников молодежи, пропаганды наставничества.</w:t>
      </w:r>
    </w:p>
    <w:p w:rsidR="001A2B07" w:rsidRPr="003E7812" w:rsidRDefault="001A2B07" w:rsidP="00DE018E">
      <w:pPr>
        <w:pStyle w:val="ad"/>
        <w:spacing w:before="100" w:beforeAutospacing="1"/>
        <w:jc w:val="both"/>
        <w:rPr>
          <w:rFonts w:ascii="Times New Roman" w:hAnsi="Times New Roman"/>
          <w:b/>
          <w:sz w:val="28"/>
          <w:szCs w:val="28"/>
        </w:rPr>
      </w:pPr>
      <w:r w:rsidRPr="003E7812">
        <w:rPr>
          <w:rFonts w:ascii="Times New Roman" w:hAnsi="Times New Roman"/>
          <w:b/>
          <w:sz w:val="28"/>
          <w:szCs w:val="28"/>
        </w:rPr>
        <w:t>Функции наставника</w:t>
      </w:r>
    </w:p>
    <w:p w:rsidR="001A2B07" w:rsidRPr="003E7812" w:rsidRDefault="001A2B07" w:rsidP="00DE018E">
      <w:pPr>
        <w:ind w:firstLine="708"/>
        <w:jc w:val="both"/>
        <w:rPr>
          <w:rFonts w:ascii="Times New Roman" w:hAnsi="Times New Roman"/>
          <w:sz w:val="28"/>
          <w:szCs w:val="28"/>
        </w:rPr>
      </w:pPr>
      <w:r w:rsidRPr="003E7812">
        <w:rPr>
          <w:rFonts w:ascii="Times New Roman" w:hAnsi="Times New Roman"/>
          <w:sz w:val="28"/>
          <w:szCs w:val="28"/>
        </w:rPr>
        <w:t>Оговоренные в коллективном договоре или в Положении о наставниках полномочия наставников позволяют им выполнять функции по трудовому воспитанию, формированию знаний, умений и навыков (ЗУН) у молодых специалистов. Как правило, наставник:</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а) контролирует обеспеченность молодого специалиста предметами медицинского назначения  и инфекционной безопасности;</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б) создает совместно с администрацией благоприятные условия;</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в) вносит предложения о поощрении молодого специалиста за достижение высоких показателей в работе и учебе.</w:t>
      </w:r>
    </w:p>
    <w:p w:rsidR="001A2B07" w:rsidRPr="008F7517" w:rsidRDefault="001A2B07" w:rsidP="00DE018E">
      <w:pPr>
        <w:pStyle w:val="ad"/>
        <w:ind w:left="0"/>
        <w:jc w:val="both"/>
        <w:rPr>
          <w:rFonts w:ascii="Times New Roman" w:hAnsi="Times New Roman"/>
          <w:b/>
          <w:sz w:val="28"/>
          <w:szCs w:val="28"/>
        </w:rPr>
      </w:pPr>
      <w:r w:rsidRPr="008F7517">
        <w:rPr>
          <w:rFonts w:ascii="Times New Roman" w:hAnsi="Times New Roman"/>
          <w:b/>
          <w:sz w:val="28"/>
          <w:szCs w:val="28"/>
        </w:rPr>
        <w:t xml:space="preserve">Основные функции сестры-наставника следующие: </w:t>
      </w:r>
    </w:p>
    <w:p w:rsidR="001A2B07" w:rsidRPr="003E7812" w:rsidRDefault="001A2B07" w:rsidP="00DE018E">
      <w:pPr>
        <w:pStyle w:val="ad"/>
        <w:numPr>
          <w:ilvl w:val="0"/>
          <w:numId w:val="36"/>
        </w:numPr>
        <w:tabs>
          <w:tab w:val="clear" w:pos="360"/>
          <w:tab w:val="num" w:pos="0"/>
        </w:tabs>
        <w:spacing w:after="0"/>
        <w:ind w:left="0" w:firstLine="0"/>
        <w:jc w:val="both"/>
        <w:rPr>
          <w:rFonts w:ascii="Times New Roman" w:hAnsi="Times New Roman"/>
          <w:sz w:val="28"/>
          <w:szCs w:val="28"/>
        </w:rPr>
      </w:pPr>
      <w:proofErr w:type="gramStart"/>
      <w:r w:rsidRPr="003E7812">
        <w:rPr>
          <w:rFonts w:ascii="Times New Roman" w:hAnsi="Times New Roman"/>
          <w:sz w:val="28"/>
          <w:szCs w:val="28"/>
        </w:rPr>
        <w:t>образцовая</w:t>
      </w:r>
      <w:proofErr w:type="gramEnd"/>
      <w:r w:rsidRPr="003E7812">
        <w:rPr>
          <w:rFonts w:ascii="Times New Roman" w:hAnsi="Times New Roman"/>
          <w:sz w:val="28"/>
          <w:szCs w:val="28"/>
        </w:rPr>
        <w:t xml:space="preserve"> – осуществляется собственным примером; </w:t>
      </w:r>
    </w:p>
    <w:p w:rsidR="001A2B07" w:rsidRPr="003E7812" w:rsidRDefault="001A2B07" w:rsidP="00DE018E">
      <w:pPr>
        <w:pStyle w:val="ad"/>
        <w:numPr>
          <w:ilvl w:val="0"/>
          <w:numId w:val="36"/>
        </w:numPr>
        <w:tabs>
          <w:tab w:val="clear" w:pos="360"/>
          <w:tab w:val="num" w:pos="0"/>
        </w:tabs>
        <w:spacing w:after="0"/>
        <w:ind w:left="0" w:firstLine="0"/>
        <w:jc w:val="both"/>
        <w:rPr>
          <w:rFonts w:ascii="Times New Roman" w:hAnsi="Times New Roman"/>
          <w:sz w:val="28"/>
          <w:szCs w:val="28"/>
        </w:rPr>
      </w:pPr>
      <w:proofErr w:type="gramStart"/>
      <w:r w:rsidRPr="003E7812">
        <w:rPr>
          <w:rFonts w:ascii="Times New Roman" w:hAnsi="Times New Roman"/>
          <w:sz w:val="28"/>
          <w:szCs w:val="28"/>
        </w:rPr>
        <w:t>посредническая</w:t>
      </w:r>
      <w:proofErr w:type="gramEnd"/>
      <w:r w:rsidRPr="003E7812">
        <w:rPr>
          <w:rFonts w:ascii="Times New Roman" w:hAnsi="Times New Roman"/>
          <w:sz w:val="28"/>
          <w:szCs w:val="28"/>
        </w:rPr>
        <w:t xml:space="preserve"> – определяется помощью в адаптации и установлении социальных связей; </w:t>
      </w:r>
    </w:p>
    <w:p w:rsidR="001A2B07" w:rsidRPr="003E7812" w:rsidRDefault="001A2B07" w:rsidP="00DE018E">
      <w:pPr>
        <w:pStyle w:val="ad"/>
        <w:numPr>
          <w:ilvl w:val="0"/>
          <w:numId w:val="36"/>
        </w:numPr>
        <w:tabs>
          <w:tab w:val="clear" w:pos="360"/>
          <w:tab w:val="num" w:pos="0"/>
        </w:tabs>
        <w:spacing w:after="0"/>
        <w:ind w:left="0" w:firstLine="0"/>
        <w:jc w:val="both"/>
        <w:rPr>
          <w:rFonts w:ascii="Times New Roman" w:hAnsi="Times New Roman"/>
          <w:sz w:val="28"/>
          <w:szCs w:val="28"/>
        </w:rPr>
      </w:pPr>
      <w:proofErr w:type="gramStart"/>
      <w:r w:rsidRPr="003E7812">
        <w:rPr>
          <w:rFonts w:ascii="Times New Roman" w:hAnsi="Times New Roman"/>
          <w:sz w:val="28"/>
          <w:szCs w:val="28"/>
        </w:rPr>
        <w:t>педагогическая</w:t>
      </w:r>
      <w:proofErr w:type="gramEnd"/>
      <w:r w:rsidRPr="003E7812">
        <w:rPr>
          <w:rFonts w:ascii="Times New Roman" w:hAnsi="Times New Roman"/>
          <w:sz w:val="28"/>
          <w:szCs w:val="28"/>
        </w:rPr>
        <w:t xml:space="preserve"> – реализуется в процессе обучения.</w:t>
      </w:r>
    </w:p>
    <w:p w:rsidR="001A2B07" w:rsidRDefault="001A2B07" w:rsidP="00DE018E">
      <w:pPr>
        <w:pStyle w:val="ad"/>
        <w:tabs>
          <w:tab w:val="left" w:pos="1080"/>
          <w:tab w:val="left" w:pos="1260"/>
        </w:tabs>
        <w:ind w:left="0"/>
        <w:jc w:val="both"/>
        <w:rPr>
          <w:rFonts w:ascii="Times New Roman" w:hAnsi="Times New Roman"/>
          <w:sz w:val="28"/>
          <w:szCs w:val="28"/>
        </w:rPr>
      </w:pPr>
    </w:p>
    <w:p w:rsidR="001A2B07" w:rsidRPr="008F7517" w:rsidRDefault="001A2B07" w:rsidP="00DE018E">
      <w:pPr>
        <w:pStyle w:val="ad"/>
        <w:tabs>
          <w:tab w:val="left" w:pos="1080"/>
          <w:tab w:val="left" w:pos="1260"/>
        </w:tabs>
        <w:ind w:left="0"/>
        <w:jc w:val="both"/>
        <w:rPr>
          <w:rFonts w:ascii="Times New Roman" w:hAnsi="Times New Roman"/>
          <w:b/>
          <w:sz w:val="28"/>
          <w:szCs w:val="28"/>
        </w:rPr>
      </w:pPr>
      <w:r w:rsidRPr="008F7517">
        <w:rPr>
          <w:rFonts w:ascii="Times New Roman" w:hAnsi="Times New Roman"/>
          <w:b/>
          <w:sz w:val="28"/>
          <w:szCs w:val="28"/>
        </w:rPr>
        <w:t>Наставник имеет право:</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вносить индивидуальные предложения по улучшению качества навыков наставляемого;</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осуществлять обучение наставляемого (адаптируемого) работника в оговоренные сроки;</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личным примером способствовать мотивации обучаемого работника на саморазвитие;</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 xml:space="preserve">осуществлять контроль организации труда, выполнения должностных обязанностей </w:t>
      </w:r>
      <w:proofErr w:type="gramStart"/>
      <w:r w:rsidRPr="003E7812">
        <w:rPr>
          <w:rFonts w:ascii="Times New Roman" w:hAnsi="Times New Roman"/>
          <w:sz w:val="28"/>
          <w:szCs w:val="28"/>
        </w:rPr>
        <w:t>наставляемым</w:t>
      </w:r>
      <w:proofErr w:type="gramEnd"/>
      <w:r w:rsidRPr="003E7812">
        <w:rPr>
          <w:rFonts w:ascii="Times New Roman" w:hAnsi="Times New Roman"/>
          <w:sz w:val="28"/>
          <w:szCs w:val="28"/>
        </w:rPr>
        <w:t>;</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 xml:space="preserve">вносить предложения по применению мер общественного воздействия или по психологической поддержке наставляемого (в случае совершения им профессиональных ошибок) или по наказанию (при нарушении трудовой и общественной дисциплины, этических и </w:t>
      </w:r>
      <w:proofErr w:type="spellStart"/>
      <w:r w:rsidRPr="003E7812">
        <w:rPr>
          <w:rFonts w:ascii="Times New Roman" w:hAnsi="Times New Roman"/>
          <w:sz w:val="28"/>
          <w:szCs w:val="28"/>
        </w:rPr>
        <w:t>деонтологических</w:t>
      </w:r>
      <w:proofErr w:type="spellEnd"/>
      <w:r w:rsidRPr="003E7812">
        <w:rPr>
          <w:rFonts w:ascii="Times New Roman" w:hAnsi="Times New Roman"/>
          <w:sz w:val="28"/>
          <w:szCs w:val="28"/>
        </w:rPr>
        <w:t xml:space="preserve"> норм).</w:t>
      </w:r>
    </w:p>
    <w:p w:rsidR="001A2B07" w:rsidRPr="003E7812" w:rsidRDefault="001A2B07" w:rsidP="00DE018E">
      <w:pPr>
        <w:pStyle w:val="ad"/>
        <w:numPr>
          <w:ilvl w:val="0"/>
          <w:numId w:val="35"/>
        </w:numPr>
        <w:tabs>
          <w:tab w:val="clear" w:pos="360"/>
          <w:tab w:val="num" w:pos="0"/>
          <w:tab w:val="left" w:pos="1080"/>
          <w:tab w:val="left" w:pos="1260"/>
        </w:tabs>
        <w:spacing w:after="0"/>
        <w:ind w:left="0" w:firstLine="0"/>
        <w:jc w:val="both"/>
        <w:rPr>
          <w:rFonts w:ascii="Times New Roman" w:hAnsi="Times New Roman"/>
          <w:sz w:val="28"/>
          <w:szCs w:val="28"/>
        </w:rPr>
      </w:pPr>
      <w:r w:rsidRPr="003E7812">
        <w:rPr>
          <w:rFonts w:ascii="Times New Roman" w:hAnsi="Times New Roman"/>
          <w:sz w:val="28"/>
          <w:szCs w:val="28"/>
        </w:rPr>
        <w:t xml:space="preserve"> повышать квалификацию в образовательных учреждениях.</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lastRenderedPageBreak/>
        <w:t xml:space="preserve">Наставник несет ответственность за деятельность </w:t>
      </w:r>
      <w:proofErr w:type="gramStart"/>
      <w:r w:rsidRPr="003E7812">
        <w:rPr>
          <w:rFonts w:ascii="Times New Roman" w:hAnsi="Times New Roman"/>
          <w:sz w:val="28"/>
          <w:szCs w:val="28"/>
        </w:rPr>
        <w:t>наставляемого</w:t>
      </w:r>
      <w:proofErr w:type="gramEnd"/>
      <w:r w:rsidRPr="003E7812">
        <w:rPr>
          <w:rFonts w:ascii="Times New Roman" w:hAnsi="Times New Roman"/>
          <w:sz w:val="28"/>
          <w:szCs w:val="28"/>
        </w:rPr>
        <w:t>, а также за качественное выполнение собственной работы.</w:t>
      </w:r>
    </w:p>
    <w:p w:rsidR="001A2B07" w:rsidRPr="003E7812" w:rsidRDefault="001A2B07" w:rsidP="00DE018E">
      <w:pPr>
        <w:pStyle w:val="ad"/>
        <w:spacing w:before="100" w:beforeAutospacing="1"/>
        <w:jc w:val="both"/>
        <w:rPr>
          <w:rFonts w:ascii="Times New Roman" w:hAnsi="Times New Roman"/>
          <w:b/>
          <w:sz w:val="28"/>
          <w:szCs w:val="28"/>
        </w:rPr>
      </w:pPr>
      <w:r w:rsidRPr="003E7812">
        <w:rPr>
          <w:rFonts w:ascii="Times New Roman" w:hAnsi="Times New Roman"/>
          <w:b/>
          <w:sz w:val="28"/>
          <w:szCs w:val="28"/>
        </w:rPr>
        <w:t>Критерии отбора наставников</w:t>
      </w:r>
    </w:p>
    <w:p w:rsidR="001A2B07" w:rsidRPr="003E7812" w:rsidRDefault="001A2B07" w:rsidP="00DE018E">
      <w:pPr>
        <w:pStyle w:val="ad"/>
        <w:ind w:left="0"/>
        <w:jc w:val="both"/>
        <w:rPr>
          <w:rFonts w:ascii="Times New Roman" w:hAnsi="Times New Roman"/>
          <w:sz w:val="28"/>
          <w:szCs w:val="28"/>
        </w:rPr>
      </w:pPr>
      <w:r w:rsidRPr="003E7812">
        <w:rPr>
          <w:rFonts w:ascii="Times New Roman" w:hAnsi="Times New Roman"/>
          <w:sz w:val="28"/>
          <w:szCs w:val="28"/>
        </w:rPr>
        <w:t xml:space="preserve">     Наставник – это педагог, медсестра, наделенная полномочиями и ответственностью за организацию профессиональной клинической ориентации молодого специалиста, проведение индивидуального обучения, оказание ему социальной и психологической поддержки.</w:t>
      </w:r>
    </w:p>
    <w:p w:rsidR="001A2B07" w:rsidRPr="003E7812" w:rsidRDefault="001A2B07" w:rsidP="00DE018E">
      <w:pPr>
        <w:pStyle w:val="ad"/>
        <w:ind w:left="0"/>
        <w:jc w:val="both"/>
        <w:rPr>
          <w:rFonts w:ascii="Times New Roman" w:hAnsi="Times New Roman"/>
          <w:sz w:val="28"/>
          <w:szCs w:val="28"/>
        </w:rPr>
      </w:pPr>
      <w:r w:rsidRPr="003E7812">
        <w:rPr>
          <w:rFonts w:ascii="Times New Roman" w:hAnsi="Times New Roman"/>
          <w:sz w:val="28"/>
          <w:szCs w:val="28"/>
        </w:rPr>
        <w:t xml:space="preserve">     Это не только руководитель, но и друг, советник, помогающий утвердиться в профессиональном мастерстве, который умеет выслушать, ненавязчиво учит, помогает молодому специалисту участвовать в смене ролей, осваивать смежные специальности. Наставник способен поддержать, помочь разобраться в себе, он создает условия, поощряет развитие профессиональных навыков. Служа примером для медсестер, наставник в качестве посредника помогает адаптироваться новым сотрудникам в коллективе отделения, организации, выполняя одновременно функцию педагога – планирует, внедряет, оценивает процесс обучения.</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b/>
          <w:i/>
          <w:sz w:val="28"/>
          <w:szCs w:val="28"/>
        </w:rPr>
        <w:t>Характеристика наставника</w:t>
      </w:r>
      <w:r w:rsidRPr="003E7812">
        <w:rPr>
          <w:rFonts w:ascii="Times New Roman" w:hAnsi="Times New Roman"/>
          <w:b/>
          <w:sz w:val="28"/>
          <w:szCs w:val="28"/>
        </w:rPr>
        <w:t>.</w:t>
      </w:r>
      <w:r w:rsidRPr="003E7812">
        <w:rPr>
          <w:rFonts w:ascii="Times New Roman" w:hAnsi="Times New Roman"/>
          <w:sz w:val="28"/>
          <w:szCs w:val="28"/>
        </w:rPr>
        <w:t xml:space="preserve"> Медсестра с клиническим опытом, квалификационной категорией, навыками межличностного общения. Практикующий специалист, обладающий терпением, энтузиазмом, развитым самосознанием и уважением к старшему поколению. Согласно всем этим качествам и подбирают людей для роли наставников. </w:t>
      </w:r>
    </w:p>
    <w:p w:rsidR="001A2B07" w:rsidRPr="003E7812" w:rsidRDefault="001A2B07" w:rsidP="00DE018E">
      <w:pPr>
        <w:jc w:val="both"/>
        <w:rPr>
          <w:rFonts w:ascii="Times New Roman" w:hAnsi="Times New Roman"/>
          <w:b/>
          <w:sz w:val="28"/>
          <w:szCs w:val="28"/>
        </w:rPr>
      </w:pPr>
      <w:r w:rsidRPr="003E7812">
        <w:rPr>
          <w:rFonts w:ascii="Times New Roman" w:hAnsi="Times New Roman"/>
          <w:b/>
          <w:sz w:val="28"/>
          <w:szCs w:val="28"/>
        </w:rPr>
        <w:t>Критерии, которые необходимо учитывать при отборе наставников:</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1. Умение оценить качества новичка, опираясь на которые следует развивать  нужные навыки.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2. Готовность оказать помощь и поддержку.</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3. Желание помочь новичку успешно адаптироваться к новому окружению.</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4. Умение демонстрировать применение современных методов обучения в конкретных ситуациях.</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5. Способность действовать в качестве положительного примера.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Наставник способен прогнозировать поведение людей, обладает терпением и тактом, владеет приемами вербального и невербального общения.</w:t>
      </w:r>
    </w:p>
    <w:p w:rsidR="001A2B07" w:rsidRPr="003E7812" w:rsidRDefault="001A2B07" w:rsidP="00DE018E">
      <w:pPr>
        <w:pStyle w:val="ad"/>
        <w:spacing w:before="100" w:beforeAutospacing="1"/>
        <w:ind w:left="0"/>
        <w:jc w:val="both"/>
        <w:rPr>
          <w:rFonts w:ascii="Times New Roman" w:hAnsi="Times New Roman"/>
          <w:b/>
          <w:sz w:val="28"/>
          <w:szCs w:val="28"/>
        </w:rPr>
      </w:pPr>
      <w:r w:rsidRPr="003E7812">
        <w:rPr>
          <w:rFonts w:ascii="Times New Roman" w:hAnsi="Times New Roman"/>
          <w:b/>
          <w:sz w:val="28"/>
          <w:szCs w:val="28"/>
        </w:rPr>
        <w:t>Формы подготовки наставников</w:t>
      </w:r>
    </w:p>
    <w:p w:rsidR="001A2B07" w:rsidRPr="003E7812" w:rsidRDefault="001A2B07" w:rsidP="00DE018E">
      <w:pPr>
        <w:pStyle w:val="ad"/>
        <w:ind w:left="0"/>
        <w:jc w:val="both"/>
        <w:rPr>
          <w:rFonts w:ascii="Times New Roman" w:hAnsi="Times New Roman"/>
          <w:sz w:val="28"/>
          <w:szCs w:val="28"/>
        </w:rPr>
      </w:pPr>
      <w:r w:rsidRPr="003E7812">
        <w:rPr>
          <w:rFonts w:ascii="Times New Roman" w:hAnsi="Times New Roman"/>
          <w:sz w:val="28"/>
          <w:szCs w:val="28"/>
        </w:rPr>
        <w:lastRenderedPageBreak/>
        <w:t xml:space="preserve">      Обучающийся взрослый человек строит свою деятельность на личном опыте, ценит навыки, которые можно немедленно использовать. Он склонен к конкретным решениям, имеет систему ценностей и установок, влияющих на обучение, у него сильное самосознание, множество обязанностей за пределами организации.</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Обучение наставников и наставляемых проводится в разных формах. Для подготовки наставников формируется группа для обучения основам педагогики, психологии, а также для повышения профессиональных знаний согласно программе. Эта форма работы всегда востребована и подходит для стабильного состава наставников ЛПО или педагогического состава образовательного учреждения. Учебная программа утверждается руководителем учреждения и предусматривает 20 учебных часов. Частота занятий – 2 раза в месяц по 1 часу.</w:t>
      </w:r>
    </w:p>
    <w:p w:rsidR="001A2B07" w:rsidRPr="003E7812" w:rsidRDefault="001A2B07" w:rsidP="00DE018E">
      <w:pPr>
        <w:ind w:left="360"/>
        <w:jc w:val="both"/>
        <w:rPr>
          <w:rFonts w:ascii="Times New Roman" w:hAnsi="Times New Roman"/>
          <w:b/>
          <w:sz w:val="28"/>
          <w:szCs w:val="28"/>
        </w:rPr>
      </w:pPr>
      <w:r w:rsidRPr="003E7812">
        <w:rPr>
          <w:rFonts w:ascii="Times New Roman" w:hAnsi="Times New Roman"/>
          <w:b/>
          <w:sz w:val="28"/>
          <w:szCs w:val="28"/>
        </w:rPr>
        <w:t>Формы обучения наставников.</w:t>
      </w:r>
    </w:p>
    <w:p w:rsidR="001A2B07" w:rsidRPr="003E7812" w:rsidRDefault="001A2B07" w:rsidP="00DE018E">
      <w:pPr>
        <w:numPr>
          <w:ilvl w:val="0"/>
          <w:numId w:val="24"/>
        </w:numPr>
        <w:spacing w:after="0"/>
        <w:jc w:val="both"/>
        <w:rPr>
          <w:rFonts w:ascii="Times New Roman" w:hAnsi="Times New Roman"/>
          <w:sz w:val="28"/>
          <w:szCs w:val="28"/>
        </w:rPr>
      </w:pPr>
      <w:r w:rsidRPr="003E7812">
        <w:rPr>
          <w:rFonts w:ascii="Times New Roman" w:hAnsi="Times New Roman"/>
          <w:sz w:val="28"/>
          <w:szCs w:val="28"/>
        </w:rPr>
        <w:t>Учеба в группах наставников.</w:t>
      </w:r>
    </w:p>
    <w:p w:rsidR="001A2B07" w:rsidRPr="003E7812" w:rsidRDefault="001A2B07" w:rsidP="00DE018E">
      <w:pPr>
        <w:numPr>
          <w:ilvl w:val="0"/>
          <w:numId w:val="24"/>
        </w:numPr>
        <w:spacing w:after="0"/>
        <w:jc w:val="both"/>
        <w:rPr>
          <w:rFonts w:ascii="Times New Roman" w:hAnsi="Times New Roman"/>
          <w:sz w:val="28"/>
          <w:szCs w:val="28"/>
        </w:rPr>
      </w:pPr>
      <w:r w:rsidRPr="003E7812">
        <w:rPr>
          <w:rFonts w:ascii="Times New Roman" w:hAnsi="Times New Roman"/>
          <w:sz w:val="28"/>
          <w:szCs w:val="28"/>
        </w:rPr>
        <w:t>Обучающий тренинг с психологом.</w:t>
      </w:r>
    </w:p>
    <w:p w:rsidR="001A2B07" w:rsidRPr="003E7812" w:rsidRDefault="001A2B07" w:rsidP="00DE018E">
      <w:pPr>
        <w:numPr>
          <w:ilvl w:val="0"/>
          <w:numId w:val="24"/>
        </w:numPr>
        <w:spacing w:after="0"/>
        <w:jc w:val="both"/>
        <w:rPr>
          <w:rFonts w:ascii="Times New Roman" w:hAnsi="Times New Roman"/>
          <w:sz w:val="28"/>
          <w:szCs w:val="28"/>
        </w:rPr>
      </w:pPr>
      <w:r w:rsidRPr="003E7812">
        <w:rPr>
          <w:rFonts w:ascii="Times New Roman" w:hAnsi="Times New Roman"/>
          <w:sz w:val="28"/>
          <w:szCs w:val="28"/>
        </w:rPr>
        <w:t>Заключительный «Круглый стол» со специалистами.</w:t>
      </w:r>
    </w:p>
    <w:p w:rsidR="001A2B07" w:rsidRPr="003E7812" w:rsidRDefault="001A2B07" w:rsidP="00DE018E">
      <w:pPr>
        <w:numPr>
          <w:ilvl w:val="0"/>
          <w:numId w:val="24"/>
        </w:numPr>
        <w:spacing w:after="0"/>
        <w:jc w:val="both"/>
        <w:rPr>
          <w:rFonts w:ascii="Times New Roman" w:hAnsi="Times New Roman"/>
          <w:sz w:val="28"/>
          <w:szCs w:val="28"/>
        </w:rPr>
      </w:pPr>
      <w:r w:rsidRPr="003E7812">
        <w:rPr>
          <w:rFonts w:ascii="Times New Roman" w:hAnsi="Times New Roman"/>
          <w:sz w:val="28"/>
          <w:szCs w:val="28"/>
        </w:rPr>
        <w:t>Отчет перед Советом сестер 1 раз в год.</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В подготовку включены активные формы работы в виде деловых игр и тестирования. Источником новации является творческий поиск наставниками форм и методов работы индивидуально с каждым наставляемым.</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Осуществление обучающей программы для наставников включает:</w:t>
      </w:r>
    </w:p>
    <w:p w:rsidR="001A2B07" w:rsidRPr="003E7812" w:rsidRDefault="001A2B07" w:rsidP="00DE018E">
      <w:pPr>
        <w:numPr>
          <w:ilvl w:val="0"/>
          <w:numId w:val="25"/>
        </w:numPr>
        <w:tabs>
          <w:tab w:val="clear" w:pos="1287"/>
          <w:tab w:val="num" w:pos="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анкетирование и тестирование в начале и в конце обучения (письменно);</w:t>
      </w:r>
    </w:p>
    <w:p w:rsidR="001A2B07" w:rsidRPr="003E7812" w:rsidRDefault="001A2B07" w:rsidP="00DE018E">
      <w:pPr>
        <w:numPr>
          <w:ilvl w:val="0"/>
          <w:numId w:val="25"/>
        </w:numPr>
        <w:tabs>
          <w:tab w:val="clear" w:pos="1287"/>
          <w:tab w:val="num" w:pos="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информацию об индивидуальной форме повышения квалификации;</w:t>
      </w:r>
    </w:p>
    <w:p w:rsidR="001A2B07" w:rsidRPr="003E7812" w:rsidRDefault="001A2B07" w:rsidP="00DE018E">
      <w:pPr>
        <w:numPr>
          <w:ilvl w:val="0"/>
          <w:numId w:val="25"/>
        </w:numPr>
        <w:tabs>
          <w:tab w:val="clear" w:pos="1287"/>
          <w:tab w:val="num" w:pos="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 самодиагностику будущих наставников;</w:t>
      </w:r>
    </w:p>
    <w:p w:rsidR="001A2B07" w:rsidRPr="003E7812" w:rsidRDefault="001A2B07" w:rsidP="00DE018E">
      <w:pPr>
        <w:numPr>
          <w:ilvl w:val="0"/>
          <w:numId w:val="25"/>
        </w:numPr>
        <w:tabs>
          <w:tab w:val="clear" w:pos="1287"/>
          <w:tab w:val="num" w:pos="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самостоятельную подготовку рефератов и планов внедрения навыков; </w:t>
      </w:r>
    </w:p>
    <w:p w:rsidR="001A2B07" w:rsidRPr="003E7812" w:rsidRDefault="001A2B07" w:rsidP="00DE018E">
      <w:pPr>
        <w:numPr>
          <w:ilvl w:val="0"/>
          <w:numId w:val="25"/>
        </w:numPr>
        <w:tabs>
          <w:tab w:val="clear" w:pos="1287"/>
          <w:tab w:val="num" w:pos="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учебу в соответствии с разработанной программой;</w:t>
      </w:r>
    </w:p>
    <w:p w:rsidR="001A2B07" w:rsidRPr="008F7517" w:rsidRDefault="001A2B07" w:rsidP="00DE018E">
      <w:pPr>
        <w:numPr>
          <w:ilvl w:val="0"/>
          <w:numId w:val="25"/>
        </w:numPr>
        <w:tabs>
          <w:tab w:val="clear" w:pos="1287"/>
          <w:tab w:val="num" w:pos="0"/>
          <w:tab w:val="left" w:pos="540"/>
          <w:tab w:val="left" w:pos="900"/>
        </w:tabs>
        <w:spacing w:after="0"/>
        <w:ind w:left="0" w:firstLine="540"/>
        <w:jc w:val="both"/>
        <w:rPr>
          <w:rFonts w:ascii="Times New Roman" w:hAnsi="Times New Roman"/>
          <w:sz w:val="28"/>
          <w:szCs w:val="28"/>
        </w:rPr>
      </w:pPr>
      <w:r w:rsidRPr="008F7517">
        <w:rPr>
          <w:rFonts w:ascii="Times New Roman" w:hAnsi="Times New Roman"/>
          <w:sz w:val="28"/>
          <w:szCs w:val="28"/>
        </w:rPr>
        <w:t xml:space="preserve">моральное и материальное стимулирование </w:t>
      </w:r>
      <w:r>
        <w:rPr>
          <w:rFonts w:ascii="Times New Roman" w:hAnsi="Times New Roman"/>
          <w:sz w:val="28"/>
          <w:szCs w:val="28"/>
        </w:rPr>
        <w:t xml:space="preserve">в виде начисления КТУ </w:t>
      </w:r>
      <w:r w:rsidRPr="008F7517">
        <w:rPr>
          <w:rFonts w:ascii="Times New Roman" w:hAnsi="Times New Roman"/>
          <w:sz w:val="28"/>
          <w:szCs w:val="28"/>
        </w:rPr>
        <w:t xml:space="preserve">наставников по итогам обучения и приобретения знаний, умений, навыков (ЗУН) </w:t>
      </w:r>
      <w:proofErr w:type="gramStart"/>
      <w:r w:rsidRPr="008F7517">
        <w:rPr>
          <w:rFonts w:ascii="Times New Roman" w:hAnsi="Times New Roman"/>
          <w:sz w:val="28"/>
          <w:szCs w:val="28"/>
        </w:rPr>
        <w:t>обучаемыми</w:t>
      </w:r>
      <w:proofErr w:type="gramEnd"/>
      <w:r w:rsidRPr="008F7517">
        <w:rPr>
          <w:rFonts w:ascii="Times New Roman" w:hAnsi="Times New Roman"/>
          <w:sz w:val="28"/>
          <w:szCs w:val="28"/>
        </w:rPr>
        <w:t>. Подготовка наставников из числа успешных сотрудников (врачей, медсестер, педагогов) строится в определенной логической последовательности:</w:t>
      </w:r>
    </w:p>
    <w:p w:rsidR="001A2B07" w:rsidRPr="003E7812" w:rsidRDefault="001A2B07" w:rsidP="00DE018E">
      <w:pPr>
        <w:tabs>
          <w:tab w:val="left" w:pos="1080"/>
        </w:tabs>
        <w:ind w:firstLine="540"/>
        <w:jc w:val="both"/>
        <w:rPr>
          <w:rFonts w:ascii="Times New Roman" w:hAnsi="Times New Roman"/>
          <w:sz w:val="28"/>
          <w:szCs w:val="28"/>
        </w:rPr>
      </w:pPr>
      <w:r w:rsidRPr="003E7812">
        <w:rPr>
          <w:rFonts w:ascii="Times New Roman" w:hAnsi="Times New Roman"/>
          <w:sz w:val="28"/>
          <w:szCs w:val="28"/>
        </w:rPr>
        <w:t>- вводная самодиагностика и тестирование дают возможность наставникам оценить имеющуюся подготовку;</w:t>
      </w:r>
    </w:p>
    <w:p w:rsidR="001A2B07" w:rsidRPr="003E7812" w:rsidRDefault="001A2B07" w:rsidP="00DE018E">
      <w:pPr>
        <w:tabs>
          <w:tab w:val="left" w:pos="1080"/>
        </w:tabs>
        <w:ind w:firstLine="540"/>
        <w:jc w:val="both"/>
        <w:rPr>
          <w:rFonts w:ascii="Times New Roman" w:hAnsi="Times New Roman"/>
          <w:sz w:val="28"/>
          <w:szCs w:val="28"/>
        </w:rPr>
      </w:pPr>
      <w:r w:rsidRPr="003E7812">
        <w:rPr>
          <w:rFonts w:ascii="Times New Roman" w:hAnsi="Times New Roman"/>
          <w:sz w:val="28"/>
          <w:szCs w:val="28"/>
        </w:rPr>
        <w:lastRenderedPageBreak/>
        <w:t>- вводные занятия создают условия для осмысления и выбора вариантов программы (полностью или частные разделы);</w:t>
      </w:r>
    </w:p>
    <w:p w:rsidR="001A2B07" w:rsidRPr="003E7812" w:rsidRDefault="001A2B07" w:rsidP="00DE018E">
      <w:pPr>
        <w:tabs>
          <w:tab w:val="left" w:pos="1080"/>
        </w:tabs>
        <w:ind w:firstLine="540"/>
        <w:jc w:val="both"/>
        <w:rPr>
          <w:rFonts w:ascii="Times New Roman" w:hAnsi="Times New Roman"/>
          <w:sz w:val="28"/>
          <w:szCs w:val="28"/>
        </w:rPr>
      </w:pPr>
      <w:r w:rsidRPr="003E7812">
        <w:rPr>
          <w:rFonts w:ascii="Times New Roman" w:hAnsi="Times New Roman"/>
          <w:sz w:val="28"/>
          <w:szCs w:val="28"/>
        </w:rPr>
        <w:t xml:space="preserve">- знакомство с передовым опытом и предложение своих практических или творческих наработок, что в конечном итоге служит основой модели будущей деятельности медсестер в качестве наставников; </w:t>
      </w:r>
    </w:p>
    <w:p w:rsidR="001A2B07" w:rsidRPr="003E7812" w:rsidRDefault="001A2B07" w:rsidP="00DE018E">
      <w:pPr>
        <w:tabs>
          <w:tab w:val="left" w:pos="1080"/>
        </w:tabs>
        <w:ind w:firstLine="540"/>
        <w:jc w:val="both"/>
        <w:rPr>
          <w:rFonts w:ascii="Times New Roman" w:hAnsi="Times New Roman"/>
          <w:sz w:val="28"/>
          <w:szCs w:val="28"/>
        </w:rPr>
      </w:pPr>
      <w:r w:rsidRPr="003E7812">
        <w:rPr>
          <w:rFonts w:ascii="Times New Roman" w:hAnsi="Times New Roman"/>
          <w:sz w:val="28"/>
          <w:szCs w:val="28"/>
        </w:rPr>
        <w:t xml:space="preserve">- организация и проведение итогового семинара. </w:t>
      </w:r>
    </w:p>
    <w:p w:rsidR="001A2B07" w:rsidRPr="003E7812" w:rsidRDefault="001A2B07" w:rsidP="00DE018E">
      <w:pPr>
        <w:tabs>
          <w:tab w:val="left" w:pos="1080"/>
        </w:tabs>
        <w:ind w:firstLine="540"/>
        <w:jc w:val="both"/>
        <w:rPr>
          <w:rFonts w:ascii="Times New Roman" w:hAnsi="Times New Roman"/>
          <w:sz w:val="28"/>
          <w:szCs w:val="28"/>
        </w:rPr>
      </w:pPr>
      <w:r w:rsidRPr="003E7812">
        <w:rPr>
          <w:rFonts w:ascii="Times New Roman" w:hAnsi="Times New Roman"/>
          <w:sz w:val="28"/>
          <w:szCs w:val="28"/>
        </w:rPr>
        <w:t xml:space="preserve">В процессе подготовки достигается выполнение основных задач: уточнение понятий, отработка навыков, анализ и осмысление собственного делового общения. Итогом является выработка ЗУН, использование системы представлений, учитывающей оснащенность рабочего места, специфику и особенности личности будущего ученика. </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Программу обучения наставников следует формировать не только как источник информации, но и как средство педагогического и психологического воздействия, повышающее у наставников и обучаемых ответственность за результат.</w:t>
      </w:r>
    </w:p>
    <w:p w:rsidR="001A2B07" w:rsidRPr="003E7812" w:rsidRDefault="001A2B07" w:rsidP="00DE018E">
      <w:pPr>
        <w:ind w:firstLine="540"/>
        <w:jc w:val="both"/>
        <w:rPr>
          <w:rFonts w:ascii="Times New Roman" w:hAnsi="Times New Roman"/>
          <w:b/>
          <w:sz w:val="28"/>
          <w:szCs w:val="28"/>
        </w:rPr>
      </w:pPr>
      <w:r w:rsidRPr="003E7812">
        <w:rPr>
          <w:rFonts w:ascii="Times New Roman" w:hAnsi="Times New Roman"/>
          <w:b/>
          <w:sz w:val="28"/>
          <w:szCs w:val="28"/>
        </w:rPr>
        <w:t>Критерии оценки эффективности обучения наставников</w:t>
      </w:r>
    </w:p>
    <w:p w:rsidR="001A2B07" w:rsidRPr="003E7812" w:rsidRDefault="001A2B07" w:rsidP="00DE018E">
      <w:pPr>
        <w:numPr>
          <w:ilvl w:val="0"/>
          <w:numId w:val="28"/>
        </w:numPr>
        <w:spacing w:after="0"/>
        <w:jc w:val="both"/>
        <w:rPr>
          <w:rFonts w:ascii="Times New Roman" w:hAnsi="Times New Roman"/>
          <w:sz w:val="28"/>
          <w:szCs w:val="28"/>
        </w:rPr>
      </w:pPr>
      <w:r w:rsidRPr="003E7812">
        <w:rPr>
          <w:rFonts w:ascii="Times New Roman" w:hAnsi="Times New Roman"/>
          <w:sz w:val="28"/>
          <w:szCs w:val="28"/>
        </w:rPr>
        <w:t>Оценка результатов труда включает:</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степень сложности манипуляций;</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правильность ведения документации.</w:t>
      </w:r>
    </w:p>
    <w:p w:rsidR="001A2B07" w:rsidRPr="003E7812" w:rsidRDefault="001A2B07" w:rsidP="00DE018E">
      <w:pPr>
        <w:numPr>
          <w:ilvl w:val="0"/>
          <w:numId w:val="28"/>
        </w:numPr>
        <w:spacing w:after="0"/>
        <w:jc w:val="both"/>
        <w:rPr>
          <w:rFonts w:ascii="Times New Roman" w:hAnsi="Times New Roman"/>
          <w:sz w:val="28"/>
          <w:szCs w:val="28"/>
        </w:rPr>
      </w:pPr>
      <w:r w:rsidRPr="003E7812">
        <w:rPr>
          <w:rFonts w:ascii="Times New Roman" w:hAnsi="Times New Roman"/>
          <w:sz w:val="28"/>
          <w:szCs w:val="28"/>
        </w:rPr>
        <w:t>Оценка деловых и личных качеств учитывает:</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уровень специальных знаний;</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психологическую установку на педагогическую деятельность;</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общую подготовку, эрудицию;</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личностные качества;</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соблюдение требований этики и деонтологии;</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наличие мотивации на саморазвитие.</w:t>
      </w:r>
    </w:p>
    <w:p w:rsidR="001A2B07" w:rsidRPr="003E7812" w:rsidRDefault="001A2B07" w:rsidP="00DE018E">
      <w:pPr>
        <w:numPr>
          <w:ilvl w:val="0"/>
          <w:numId w:val="28"/>
        </w:numPr>
        <w:spacing w:after="0"/>
        <w:jc w:val="both"/>
        <w:rPr>
          <w:rFonts w:ascii="Times New Roman" w:hAnsi="Times New Roman"/>
          <w:sz w:val="28"/>
          <w:szCs w:val="28"/>
        </w:rPr>
      </w:pPr>
      <w:r w:rsidRPr="003E7812">
        <w:rPr>
          <w:rFonts w:ascii="Times New Roman" w:hAnsi="Times New Roman"/>
          <w:sz w:val="28"/>
          <w:szCs w:val="28"/>
        </w:rPr>
        <w:t>Взаимодействие в группе оценивают:</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по результатам работы группы "здесь и сейчас";</w:t>
      </w:r>
    </w:p>
    <w:p w:rsidR="001A2B07" w:rsidRPr="003E7812" w:rsidRDefault="001A2B07" w:rsidP="00DE018E">
      <w:pPr>
        <w:numPr>
          <w:ilvl w:val="0"/>
          <w:numId w:val="27"/>
        </w:numPr>
        <w:tabs>
          <w:tab w:val="clear" w:pos="360"/>
          <w:tab w:val="num" w:pos="708"/>
        </w:tabs>
        <w:spacing w:after="0"/>
        <w:ind w:left="708" w:firstLine="540"/>
        <w:jc w:val="both"/>
        <w:rPr>
          <w:rFonts w:ascii="Times New Roman" w:hAnsi="Times New Roman"/>
          <w:sz w:val="28"/>
          <w:szCs w:val="28"/>
        </w:rPr>
      </w:pPr>
      <w:r w:rsidRPr="003E7812">
        <w:rPr>
          <w:rFonts w:ascii="Times New Roman" w:hAnsi="Times New Roman"/>
          <w:sz w:val="28"/>
          <w:szCs w:val="28"/>
        </w:rPr>
        <w:t>по влиянию на развитие структурного подразделения в целом.</w:t>
      </w:r>
    </w:p>
    <w:p w:rsidR="001A2B07" w:rsidRPr="003E7812" w:rsidRDefault="001A2B07" w:rsidP="00DE018E">
      <w:pPr>
        <w:spacing w:before="100" w:beforeAutospacing="1"/>
        <w:jc w:val="both"/>
        <w:rPr>
          <w:rFonts w:ascii="Times New Roman" w:hAnsi="Times New Roman"/>
          <w:b/>
          <w:sz w:val="28"/>
          <w:szCs w:val="28"/>
        </w:rPr>
      </w:pPr>
      <w:r w:rsidRPr="003E7812">
        <w:rPr>
          <w:rFonts w:ascii="Times New Roman" w:hAnsi="Times New Roman"/>
          <w:b/>
          <w:sz w:val="28"/>
          <w:szCs w:val="28"/>
        </w:rPr>
        <w:t xml:space="preserve">Задачи наставника в деле обучения и адаптации нового сотрудника </w:t>
      </w:r>
    </w:p>
    <w:p w:rsidR="001A2B07" w:rsidRPr="003E7812" w:rsidRDefault="001A2B07" w:rsidP="00DE018E">
      <w:pPr>
        <w:pStyle w:val="ab"/>
        <w:spacing w:line="276" w:lineRule="auto"/>
        <w:jc w:val="both"/>
        <w:rPr>
          <w:sz w:val="28"/>
          <w:szCs w:val="28"/>
        </w:rPr>
      </w:pPr>
      <w:r w:rsidRPr="003E7812">
        <w:rPr>
          <w:sz w:val="28"/>
          <w:szCs w:val="28"/>
        </w:rPr>
        <w:tab/>
        <w:t>В ходе наставничества решаются следующие задачи:</w:t>
      </w:r>
    </w:p>
    <w:p w:rsidR="001A2B07" w:rsidRPr="003E7812" w:rsidRDefault="001A2B07" w:rsidP="00DE018E">
      <w:pPr>
        <w:numPr>
          <w:ilvl w:val="0"/>
          <w:numId w:val="26"/>
        </w:numPr>
        <w:tabs>
          <w:tab w:val="num" w:pos="0"/>
          <w:tab w:val="left" w:pos="720"/>
        </w:tabs>
        <w:spacing w:after="0"/>
        <w:ind w:left="0" w:firstLine="540"/>
        <w:jc w:val="both"/>
        <w:rPr>
          <w:rFonts w:ascii="Times New Roman" w:hAnsi="Times New Roman"/>
          <w:sz w:val="28"/>
          <w:szCs w:val="28"/>
        </w:rPr>
      </w:pPr>
      <w:r w:rsidRPr="003E7812">
        <w:rPr>
          <w:rFonts w:ascii="Times New Roman" w:hAnsi="Times New Roman"/>
          <w:sz w:val="28"/>
          <w:szCs w:val="28"/>
        </w:rPr>
        <w:t>в сфере повышения профессионализма – формирование связки от знаний к навыкам и умениям, от нетвердых навыков – к прочным умениям, от прочных умений – к высококвалифицированным действиям;</w:t>
      </w:r>
    </w:p>
    <w:p w:rsidR="001A2B07" w:rsidRPr="003E7812" w:rsidRDefault="001A2B07" w:rsidP="00DE018E">
      <w:pPr>
        <w:numPr>
          <w:ilvl w:val="0"/>
          <w:numId w:val="26"/>
        </w:numPr>
        <w:tabs>
          <w:tab w:val="num" w:pos="0"/>
          <w:tab w:val="left" w:pos="720"/>
        </w:tabs>
        <w:spacing w:after="0"/>
        <w:ind w:left="0" w:firstLine="540"/>
        <w:jc w:val="both"/>
        <w:rPr>
          <w:rFonts w:ascii="Times New Roman" w:hAnsi="Times New Roman"/>
          <w:sz w:val="28"/>
          <w:szCs w:val="28"/>
        </w:rPr>
      </w:pPr>
      <w:r w:rsidRPr="003E7812">
        <w:rPr>
          <w:rFonts w:ascii="Times New Roman" w:hAnsi="Times New Roman"/>
          <w:sz w:val="28"/>
          <w:szCs w:val="28"/>
        </w:rPr>
        <w:lastRenderedPageBreak/>
        <w:t>в области соблюдения норм трудового коллектива – выработка дисциплинированности, организованности и навыков соблюдения правил техники безопасности, восприятие единых для всего персонала деловых ценностей, привитие нравственных устоев и традиций коллектива.</w:t>
      </w:r>
    </w:p>
    <w:p w:rsidR="001A2B07" w:rsidRPr="003E7812" w:rsidRDefault="001A2B07" w:rsidP="00DE018E">
      <w:pPr>
        <w:ind w:firstLine="567"/>
        <w:jc w:val="both"/>
        <w:rPr>
          <w:rFonts w:ascii="Times New Roman" w:hAnsi="Times New Roman"/>
          <w:b/>
          <w:sz w:val="28"/>
          <w:szCs w:val="28"/>
        </w:rPr>
      </w:pPr>
      <w:r w:rsidRPr="003E7812">
        <w:rPr>
          <w:rFonts w:ascii="Times New Roman" w:hAnsi="Times New Roman"/>
          <w:b/>
          <w:sz w:val="28"/>
          <w:szCs w:val="28"/>
        </w:rPr>
        <w:t>Задачи адаптации</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1. Овладение (совершенствование) системой знаний и навыков, полное соответствие уровня профессиональной подготовки сотрудника должностным обязанностям.</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2. Овладение своей профессиональной ролью, включающей установки, ценности, поведение в соответствии с ожиданиями других.</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3. Выполнение требований трудовой и исполнительской дисциплины, исключение таких негативных проявлений, как несвоевременная отчетность, несоблюдение стандартов работы, производственные конфликты.</w:t>
      </w:r>
    </w:p>
    <w:p w:rsidR="001A2B07" w:rsidRPr="003E7812" w:rsidRDefault="001A2B07" w:rsidP="00DE018E">
      <w:pPr>
        <w:numPr>
          <w:ilvl w:val="0"/>
          <w:numId w:val="28"/>
        </w:numPr>
        <w:spacing w:after="0"/>
        <w:jc w:val="both"/>
        <w:rPr>
          <w:rFonts w:ascii="Times New Roman" w:hAnsi="Times New Roman"/>
          <w:sz w:val="28"/>
          <w:szCs w:val="28"/>
        </w:rPr>
      </w:pPr>
      <w:r w:rsidRPr="003E7812">
        <w:rPr>
          <w:rFonts w:ascii="Times New Roman" w:hAnsi="Times New Roman"/>
          <w:sz w:val="28"/>
          <w:szCs w:val="28"/>
        </w:rPr>
        <w:t xml:space="preserve">Самостоятельное выполнение должностных функций. </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5. Удовлетворенность содержанием выполняемой </w:t>
      </w:r>
      <w:r>
        <w:rPr>
          <w:rFonts w:ascii="Times New Roman" w:hAnsi="Times New Roman"/>
          <w:sz w:val="28"/>
          <w:szCs w:val="28"/>
        </w:rPr>
        <w:t>работой, ее условиями, статусом.</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6. Интерес к работе. Работник видит возможность реализации своего потенциала.</w:t>
      </w:r>
    </w:p>
    <w:p w:rsidR="001A2B07" w:rsidRPr="003E7812" w:rsidRDefault="001A2B07" w:rsidP="00DE018E">
      <w:pPr>
        <w:pStyle w:val="ad"/>
        <w:tabs>
          <w:tab w:val="left" w:pos="1080"/>
        </w:tabs>
        <w:jc w:val="both"/>
        <w:rPr>
          <w:rFonts w:ascii="Times New Roman" w:hAnsi="Times New Roman"/>
          <w:sz w:val="28"/>
          <w:szCs w:val="28"/>
        </w:rPr>
      </w:pPr>
      <w:r w:rsidRPr="003E7812">
        <w:rPr>
          <w:rFonts w:ascii="Times New Roman" w:hAnsi="Times New Roman"/>
          <w:sz w:val="28"/>
          <w:szCs w:val="28"/>
        </w:rPr>
        <w:t>7. Стремление к совершенствованию в рамках выбранной профессии.</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8. Информированность по важнейшим вопросам, связанным с выполняемой работой (функциональные обязанности, особенности коллектива, карьерные перспективы).</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Задачами наставника являются: </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на первом этапе: </w:t>
      </w:r>
    </w:p>
    <w:p w:rsidR="001A2B07" w:rsidRPr="003E7812" w:rsidRDefault="001A2B07" w:rsidP="00DE018E">
      <w:pPr>
        <w:numPr>
          <w:ilvl w:val="0"/>
          <w:numId w:val="23"/>
        </w:numPr>
        <w:spacing w:after="0"/>
        <w:ind w:hanging="180"/>
        <w:jc w:val="both"/>
        <w:rPr>
          <w:rFonts w:ascii="Times New Roman" w:hAnsi="Times New Roman"/>
          <w:sz w:val="28"/>
          <w:szCs w:val="28"/>
        </w:rPr>
      </w:pPr>
      <w:r w:rsidRPr="003E7812">
        <w:rPr>
          <w:rFonts w:ascii="Times New Roman" w:hAnsi="Times New Roman"/>
          <w:sz w:val="28"/>
          <w:szCs w:val="28"/>
        </w:rPr>
        <w:t>получение взаимного добровольного согласия;</w:t>
      </w:r>
    </w:p>
    <w:p w:rsidR="001A2B07" w:rsidRPr="003E7812" w:rsidRDefault="001A2B07" w:rsidP="00DE018E">
      <w:pPr>
        <w:numPr>
          <w:ilvl w:val="0"/>
          <w:numId w:val="23"/>
        </w:numPr>
        <w:spacing w:after="0"/>
        <w:ind w:hanging="180"/>
        <w:jc w:val="both"/>
        <w:rPr>
          <w:rFonts w:ascii="Times New Roman" w:hAnsi="Times New Roman"/>
          <w:sz w:val="28"/>
          <w:szCs w:val="28"/>
        </w:rPr>
      </w:pPr>
      <w:r w:rsidRPr="003E7812">
        <w:rPr>
          <w:rFonts w:ascii="Times New Roman" w:hAnsi="Times New Roman"/>
          <w:sz w:val="28"/>
          <w:szCs w:val="28"/>
        </w:rPr>
        <w:t xml:space="preserve">выяснение ожиданий и мотивов </w:t>
      </w:r>
      <w:proofErr w:type="gramStart"/>
      <w:r w:rsidRPr="003E7812">
        <w:rPr>
          <w:rFonts w:ascii="Times New Roman" w:hAnsi="Times New Roman"/>
          <w:sz w:val="28"/>
          <w:szCs w:val="28"/>
        </w:rPr>
        <w:t>наставляемого</w:t>
      </w:r>
      <w:proofErr w:type="gramEnd"/>
      <w:r w:rsidRPr="003E7812">
        <w:rPr>
          <w:rFonts w:ascii="Times New Roman" w:hAnsi="Times New Roman"/>
          <w:sz w:val="28"/>
          <w:szCs w:val="28"/>
        </w:rPr>
        <w:t>;</w:t>
      </w:r>
    </w:p>
    <w:p w:rsidR="001A2B07" w:rsidRPr="003E7812" w:rsidRDefault="001A2B07" w:rsidP="00DE018E">
      <w:pPr>
        <w:numPr>
          <w:ilvl w:val="0"/>
          <w:numId w:val="23"/>
        </w:numPr>
        <w:spacing w:after="0"/>
        <w:ind w:hanging="180"/>
        <w:jc w:val="both"/>
        <w:rPr>
          <w:rFonts w:ascii="Times New Roman" w:hAnsi="Times New Roman"/>
          <w:sz w:val="28"/>
          <w:szCs w:val="28"/>
        </w:rPr>
      </w:pPr>
      <w:r w:rsidRPr="003E7812">
        <w:rPr>
          <w:rFonts w:ascii="Times New Roman" w:hAnsi="Times New Roman"/>
          <w:sz w:val="28"/>
          <w:szCs w:val="28"/>
        </w:rPr>
        <w:t>выяснение профессионального уровня;</w:t>
      </w:r>
    </w:p>
    <w:p w:rsidR="001A2B07" w:rsidRPr="003E7812" w:rsidRDefault="001A2B07" w:rsidP="00DE018E">
      <w:pPr>
        <w:numPr>
          <w:ilvl w:val="0"/>
          <w:numId w:val="23"/>
        </w:numPr>
        <w:spacing w:after="0"/>
        <w:ind w:hanging="180"/>
        <w:jc w:val="both"/>
        <w:rPr>
          <w:rFonts w:ascii="Times New Roman" w:hAnsi="Times New Roman"/>
          <w:sz w:val="28"/>
          <w:szCs w:val="28"/>
        </w:rPr>
      </w:pPr>
      <w:r w:rsidRPr="003E7812">
        <w:rPr>
          <w:rFonts w:ascii="Times New Roman" w:hAnsi="Times New Roman"/>
          <w:sz w:val="28"/>
          <w:szCs w:val="28"/>
        </w:rPr>
        <w:t>определение продолжительности испытательного срока (или адаптации);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 втором этапе:</w:t>
      </w:r>
    </w:p>
    <w:p w:rsidR="001A2B07" w:rsidRPr="003E7812" w:rsidRDefault="001A2B07" w:rsidP="00DE018E">
      <w:pPr>
        <w:numPr>
          <w:ilvl w:val="1"/>
          <w:numId w:val="23"/>
        </w:numPr>
        <w:tabs>
          <w:tab w:val="clear" w:pos="1980"/>
          <w:tab w:val="num" w:pos="851"/>
        </w:tabs>
        <w:spacing w:after="0"/>
        <w:ind w:left="720" w:hanging="180"/>
        <w:jc w:val="both"/>
        <w:rPr>
          <w:rFonts w:ascii="Times New Roman" w:hAnsi="Times New Roman"/>
          <w:sz w:val="28"/>
          <w:szCs w:val="28"/>
        </w:rPr>
      </w:pPr>
      <w:r w:rsidRPr="003E7812">
        <w:rPr>
          <w:rFonts w:ascii="Times New Roman" w:hAnsi="Times New Roman"/>
          <w:sz w:val="28"/>
          <w:szCs w:val="28"/>
        </w:rPr>
        <w:t>контроль достигнутого результата с использованием обратной связи;</w:t>
      </w:r>
    </w:p>
    <w:p w:rsidR="001A2B07" w:rsidRPr="003E7812" w:rsidRDefault="001A2B07" w:rsidP="00DE018E">
      <w:pPr>
        <w:numPr>
          <w:ilvl w:val="1"/>
          <w:numId w:val="23"/>
        </w:numPr>
        <w:tabs>
          <w:tab w:val="clear" w:pos="1980"/>
          <w:tab w:val="num" w:pos="851"/>
        </w:tabs>
        <w:spacing w:after="0"/>
        <w:ind w:left="720" w:hanging="180"/>
        <w:jc w:val="both"/>
        <w:rPr>
          <w:rFonts w:ascii="Times New Roman" w:hAnsi="Times New Roman"/>
          <w:sz w:val="28"/>
          <w:szCs w:val="28"/>
        </w:rPr>
      </w:pPr>
      <w:r w:rsidRPr="003E7812">
        <w:rPr>
          <w:rFonts w:ascii="Times New Roman" w:hAnsi="Times New Roman"/>
          <w:sz w:val="28"/>
          <w:szCs w:val="28"/>
        </w:rPr>
        <w:t>мотивация через гибкую систему морального и материального стимулирования</w:t>
      </w:r>
      <w:r>
        <w:rPr>
          <w:rFonts w:ascii="Times New Roman" w:hAnsi="Times New Roman"/>
          <w:sz w:val="28"/>
          <w:szCs w:val="28"/>
        </w:rPr>
        <w:t xml:space="preserve"> (премии, начисление КТУ и др.)</w:t>
      </w:r>
      <w:r w:rsidRPr="003E7812">
        <w:rPr>
          <w:rFonts w:ascii="Times New Roman" w:hAnsi="Times New Roman"/>
          <w:sz w:val="28"/>
          <w:szCs w:val="28"/>
        </w:rPr>
        <w:t xml:space="preserve">; </w:t>
      </w:r>
    </w:p>
    <w:p w:rsidR="001A2B07" w:rsidRPr="003E7812" w:rsidRDefault="001A2B07" w:rsidP="00DE018E">
      <w:pPr>
        <w:numPr>
          <w:ilvl w:val="1"/>
          <w:numId w:val="23"/>
        </w:numPr>
        <w:tabs>
          <w:tab w:val="clear" w:pos="1980"/>
          <w:tab w:val="num" w:pos="851"/>
        </w:tabs>
        <w:spacing w:after="0"/>
        <w:ind w:left="720" w:hanging="180"/>
        <w:jc w:val="both"/>
        <w:rPr>
          <w:rFonts w:ascii="Times New Roman" w:hAnsi="Times New Roman"/>
          <w:sz w:val="28"/>
          <w:szCs w:val="28"/>
        </w:rPr>
      </w:pPr>
      <w:r w:rsidRPr="003E7812">
        <w:rPr>
          <w:rFonts w:ascii="Times New Roman" w:hAnsi="Times New Roman"/>
          <w:sz w:val="28"/>
          <w:szCs w:val="28"/>
        </w:rPr>
        <w:lastRenderedPageBreak/>
        <w:t>развитие потребности в постоянном самообразовании;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на третьем этапе: </w:t>
      </w:r>
    </w:p>
    <w:p w:rsidR="001A2B07" w:rsidRPr="003E7812" w:rsidRDefault="001A2B07" w:rsidP="00DE018E">
      <w:pPr>
        <w:numPr>
          <w:ilvl w:val="1"/>
          <w:numId w:val="29"/>
        </w:numPr>
        <w:tabs>
          <w:tab w:val="clear" w:pos="2520"/>
          <w:tab w:val="num" w:pos="709"/>
        </w:tabs>
        <w:spacing w:after="0"/>
        <w:ind w:left="720" w:hanging="180"/>
        <w:jc w:val="both"/>
        <w:rPr>
          <w:rFonts w:ascii="Times New Roman" w:hAnsi="Times New Roman"/>
          <w:sz w:val="28"/>
          <w:szCs w:val="28"/>
        </w:rPr>
      </w:pPr>
      <w:r w:rsidRPr="003E7812">
        <w:rPr>
          <w:rFonts w:ascii="Times New Roman" w:hAnsi="Times New Roman"/>
          <w:sz w:val="28"/>
          <w:szCs w:val="28"/>
        </w:rPr>
        <w:t>систематический отчет перед администрацией ЛПО или учреждения образования;</w:t>
      </w:r>
    </w:p>
    <w:p w:rsidR="001A2B07" w:rsidRPr="003E7812" w:rsidRDefault="001A2B07" w:rsidP="00DE018E">
      <w:pPr>
        <w:numPr>
          <w:ilvl w:val="1"/>
          <w:numId w:val="29"/>
        </w:numPr>
        <w:tabs>
          <w:tab w:val="clear" w:pos="2520"/>
          <w:tab w:val="num" w:pos="0"/>
        </w:tabs>
        <w:spacing w:after="0"/>
        <w:ind w:left="720" w:hanging="180"/>
        <w:jc w:val="both"/>
        <w:rPr>
          <w:rFonts w:ascii="Times New Roman" w:hAnsi="Times New Roman"/>
          <w:sz w:val="28"/>
          <w:szCs w:val="28"/>
        </w:rPr>
      </w:pPr>
      <w:r w:rsidRPr="003E7812">
        <w:rPr>
          <w:rFonts w:ascii="Times New Roman" w:hAnsi="Times New Roman"/>
          <w:sz w:val="28"/>
          <w:szCs w:val="28"/>
        </w:rPr>
        <w:t>достижение запланированного уровня готовности к самостоятельной деятельности.</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Таким образом, функция наставника – помочь молодому специалисту в адаптации на новом рабочем месте, освоении ЗУН, соединении теории с практикой.</w:t>
      </w:r>
    </w:p>
    <w:p w:rsidR="001A2B07" w:rsidRPr="003E7812" w:rsidRDefault="001A2B07" w:rsidP="00DE018E">
      <w:pPr>
        <w:pStyle w:val="ad"/>
        <w:spacing w:before="100" w:beforeAutospacing="1"/>
        <w:ind w:left="0"/>
        <w:jc w:val="both"/>
        <w:rPr>
          <w:rFonts w:ascii="Times New Roman" w:hAnsi="Times New Roman"/>
          <w:b/>
          <w:sz w:val="28"/>
          <w:szCs w:val="28"/>
        </w:rPr>
      </w:pPr>
      <w:r w:rsidRPr="003E7812">
        <w:rPr>
          <w:rFonts w:ascii="Times New Roman" w:hAnsi="Times New Roman"/>
          <w:b/>
          <w:sz w:val="28"/>
          <w:szCs w:val="28"/>
        </w:rPr>
        <w:t>Приемы и методы работы, применяемые в «Школе наставничества»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Основным методом обучения является сравнительный анализ трудовой деятельности наставника и его воспитанника, совместный поиск лучших вариантов выполнения задания, использование практического опыта наставника.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Самым эффективным методом передачи опыта наставники считают оказание </w:t>
      </w:r>
      <w:proofErr w:type="gramStart"/>
      <w:r w:rsidRPr="003E7812">
        <w:rPr>
          <w:rFonts w:ascii="Times New Roman" w:hAnsi="Times New Roman"/>
          <w:sz w:val="28"/>
          <w:szCs w:val="28"/>
        </w:rPr>
        <w:t>помощи</w:t>
      </w:r>
      <w:proofErr w:type="gramEnd"/>
      <w:r w:rsidRPr="003E7812">
        <w:rPr>
          <w:rFonts w:ascii="Times New Roman" w:hAnsi="Times New Roman"/>
          <w:sz w:val="28"/>
          <w:szCs w:val="28"/>
        </w:rPr>
        <w:t xml:space="preserve"> словом и делом. Получение информации «из первых рук» и обучение действием превращают начинающего специалиста в практика.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Ближайшая задача </w:t>
      </w:r>
      <w:proofErr w:type="gramStart"/>
      <w:r w:rsidRPr="003E7812">
        <w:rPr>
          <w:rFonts w:ascii="Times New Roman" w:hAnsi="Times New Roman"/>
          <w:sz w:val="28"/>
          <w:szCs w:val="28"/>
        </w:rPr>
        <w:t>наставляемого</w:t>
      </w:r>
      <w:proofErr w:type="gramEnd"/>
      <w:r w:rsidRPr="003E7812">
        <w:rPr>
          <w:rFonts w:ascii="Times New Roman" w:hAnsi="Times New Roman"/>
          <w:sz w:val="28"/>
          <w:szCs w:val="28"/>
        </w:rPr>
        <w:t xml:space="preserve"> – овладение специальностью, формирование связки от знаний к навыкам и умениям, от нетвердых навыков – к прочным умениям, от прочных умений – к высококвалифицированным действиям. Отдаленная цель – сдача экзамена на вторую квалификационную категорию, участие в конкурсе </w:t>
      </w:r>
      <w:proofErr w:type="gramStart"/>
      <w:r w:rsidRPr="003E7812">
        <w:rPr>
          <w:rFonts w:ascii="Times New Roman" w:hAnsi="Times New Roman"/>
          <w:sz w:val="28"/>
          <w:szCs w:val="28"/>
        </w:rPr>
        <w:t>на</w:t>
      </w:r>
      <w:proofErr w:type="gramEnd"/>
      <w:r w:rsidRPr="003E7812">
        <w:rPr>
          <w:rFonts w:ascii="Times New Roman" w:hAnsi="Times New Roman"/>
          <w:sz w:val="28"/>
          <w:szCs w:val="28"/>
        </w:rPr>
        <w:t xml:space="preserve"> лучшего по профессии.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Главным методическим приемом и стержнем работы «Школы наставничества» является переход к партнерской модели воздействия, в соответствии с которой часть полномочий и ответственности передается начинающему специалисту, а наставник выступает в роли опытного «дирижера».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    Наставник (медсестра-эксперт) «Школы наставничества» владеет технологией воспитательного процесса, которая включает:</w:t>
      </w:r>
    </w:p>
    <w:p w:rsidR="001A2B07" w:rsidRPr="003E7812" w:rsidRDefault="001A2B07" w:rsidP="00DE018E">
      <w:pPr>
        <w:numPr>
          <w:ilvl w:val="0"/>
          <w:numId w:val="32"/>
        </w:numPr>
        <w:tabs>
          <w:tab w:val="clear" w:pos="360"/>
          <w:tab w:val="num" w:pos="0"/>
        </w:tabs>
        <w:spacing w:after="0"/>
        <w:ind w:left="0" w:firstLine="0"/>
        <w:jc w:val="both"/>
        <w:rPr>
          <w:rFonts w:ascii="Times New Roman" w:hAnsi="Times New Roman"/>
          <w:sz w:val="28"/>
          <w:szCs w:val="28"/>
        </w:rPr>
      </w:pPr>
      <w:r w:rsidRPr="003E7812">
        <w:rPr>
          <w:rFonts w:ascii="Times New Roman" w:hAnsi="Times New Roman"/>
          <w:sz w:val="28"/>
          <w:szCs w:val="28"/>
        </w:rPr>
        <w:t>положительное восприятие ученика: верим в него, но ничего за него не делаем;</w:t>
      </w:r>
    </w:p>
    <w:p w:rsidR="001A2B07" w:rsidRPr="003E7812" w:rsidRDefault="001A2B07" w:rsidP="00DE018E">
      <w:pPr>
        <w:numPr>
          <w:ilvl w:val="0"/>
          <w:numId w:val="32"/>
        </w:numPr>
        <w:tabs>
          <w:tab w:val="clear" w:pos="360"/>
          <w:tab w:val="num" w:pos="0"/>
        </w:tabs>
        <w:spacing w:after="0"/>
        <w:ind w:left="0" w:firstLine="0"/>
        <w:jc w:val="both"/>
        <w:rPr>
          <w:rFonts w:ascii="Times New Roman" w:hAnsi="Times New Roman"/>
          <w:sz w:val="28"/>
          <w:szCs w:val="28"/>
        </w:rPr>
      </w:pPr>
      <w:r w:rsidRPr="003E7812">
        <w:rPr>
          <w:rFonts w:ascii="Times New Roman" w:hAnsi="Times New Roman"/>
          <w:sz w:val="28"/>
          <w:szCs w:val="28"/>
        </w:rPr>
        <w:t>закрепление навыков без принуждения и насилия;</w:t>
      </w:r>
    </w:p>
    <w:p w:rsidR="001A2B07" w:rsidRPr="003E7812" w:rsidRDefault="001A2B07" w:rsidP="00DE018E">
      <w:pPr>
        <w:numPr>
          <w:ilvl w:val="0"/>
          <w:numId w:val="32"/>
        </w:numPr>
        <w:tabs>
          <w:tab w:val="clear" w:pos="360"/>
          <w:tab w:val="num" w:pos="0"/>
        </w:tabs>
        <w:spacing w:after="0"/>
        <w:ind w:left="0" w:firstLine="0"/>
        <w:jc w:val="both"/>
        <w:rPr>
          <w:rFonts w:ascii="Times New Roman" w:hAnsi="Times New Roman"/>
          <w:sz w:val="28"/>
          <w:szCs w:val="28"/>
        </w:rPr>
      </w:pPr>
      <w:r w:rsidRPr="003E7812">
        <w:rPr>
          <w:rFonts w:ascii="Times New Roman" w:hAnsi="Times New Roman"/>
          <w:sz w:val="28"/>
          <w:szCs w:val="28"/>
        </w:rPr>
        <w:t>педагогическую поддержку, позволяющую принимать человека таким, каков он есть;</w:t>
      </w:r>
    </w:p>
    <w:p w:rsidR="001A2B07" w:rsidRPr="003E7812" w:rsidRDefault="001A2B07" w:rsidP="00DE018E">
      <w:pPr>
        <w:numPr>
          <w:ilvl w:val="0"/>
          <w:numId w:val="32"/>
        </w:numPr>
        <w:tabs>
          <w:tab w:val="clear" w:pos="360"/>
          <w:tab w:val="num" w:pos="0"/>
        </w:tabs>
        <w:spacing w:after="0"/>
        <w:ind w:left="0" w:firstLine="0"/>
        <w:jc w:val="both"/>
        <w:rPr>
          <w:rFonts w:ascii="Times New Roman" w:hAnsi="Times New Roman"/>
          <w:sz w:val="28"/>
          <w:szCs w:val="28"/>
        </w:rPr>
      </w:pPr>
      <w:r w:rsidRPr="003E7812">
        <w:rPr>
          <w:rFonts w:ascii="Times New Roman" w:hAnsi="Times New Roman"/>
          <w:sz w:val="28"/>
          <w:szCs w:val="28"/>
        </w:rPr>
        <w:lastRenderedPageBreak/>
        <w:t>обращение личности наставляемого, поощрение самовоспитания.</w:t>
      </w:r>
    </w:p>
    <w:p w:rsidR="001A2B07" w:rsidRPr="003E7812" w:rsidRDefault="001A2B07" w:rsidP="00DE018E">
      <w:pPr>
        <w:numPr>
          <w:ilvl w:val="0"/>
          <w:numId w:val="32"/>
        </w:numPr>
        <w:tabs>
          <w:tab w:val="clear" w:pos="360"/>
          <w:tab w:val="num" w:pos="0"/>
        </w:tabs>
        <w:spacing w:after="0"/>
        <w:ind w:left="0" w:firstLine="0"/>
        <w:jc w:val="both"/>
        <w:rPr>
          <w:rFonts w:ascii="Times New Roman" w:hAnsi="Times New Roman"/>
          <w:sz w:val="28"/>
          <w:szCs w:val="28"/>
        </w:rPr>
      </w:pPr>
      <w:r w:rsidRPr="003E7812">
        <w:rPr>
          <w:rFonts w:ascii="Times New Roman" w:hAnsi="Times New Roman"/>
          <w:sz w:val="28"/>
          <w:szCs w:val="28"/>
        </w:rPr>
        <w:t>использование воспитывающей ситуации, в которой важна роль педагога.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Занимаясь развитием навыков молодого специалиста и совершенствованием его личности, наставник должен знать и уметь использовать соответствующий метод обучения.</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 xml:space="preserve">Методы обучения </w:t>
      </w:r>
    </w:p>
    <w:p w:rsidR="001A2B07" w:rsidRPr="003E7812" w:rsidRDefault="001A2B07" w:rsidP="00DE018E">
      <w:pPr>
        <w:pStyle w:val="af2"/>
        <w:spacing w:line="276"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2454"/>
        <w:gridCol w:w="2454"/>
        <w:gridCol w:w="2454"/>
      </w:tblGrid>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b/>
                <w:sz w:val="28"/>
                <w:szCs w:val="28"/>
              </w:rPr>
            </w:pPr>
            <w:r w:rsidRPr="003E7812">
              <w:rPr>
                <w:rFonts w:ascii="Times New Roman" w:hAnsi="Times New Roman"/>
                <w:b/>
                <w:sz w:val="28"/>
                <w:szCs w:val="28"/>
              </w:rPr>
              <w:t>Тип восприятия</w:t>
            </w:r>
          </w:p>
          <w:p w:rsidR="001A2B07" w:rsidRPr="003E7812" w:rsidRDefault="001A2B07" w:rsidP="00DE018E">
            <w:pPr>
              <w:pStyle w:val="af2"/>
              <w:spacing w:line="276" w:lineRule="auto"/>
              <w:jc w:val="both"/>
              <w:rPr>
                <w:rFonts w:ascii="Times New Roman" w:hAnsi="Times New Roman"/>
                <w:b/>
                <w:sz w:val="28"/>
                <w:szCs w:val="28"/>
              </w:rPr>
            </w:pPr>
            <w:r w:rsidRPr="003E7812">
              <w:rPr>
                <w:rFonts w:ascii="Times New Roman" w:hAnsi="Times New Roman"/>
                <w:b/>
                <w:sz w:val="28"/>
                <w:szCs w:val="28"/>
              </w:rPr>
              <w:t>Наставляемого</w:t>
            </w:r>
          </w:p>
        </w:tc>
        <w:tc>
          <w:tcPr>
            <w:tcW w:w="2454" w:type="dxa"/>
          </w:tcPr>
          <w:p w:rsidR="001A2B07" w:rsidRPr="003E7812" w:rsidRDefault="001A2B07" w:rsidP="00DE018E">
            <w:pPr>
              <w:pStyle w:val="af2"/>
              <w:spacing w:line="276" w:lineRule="auto"/>
              <w:jc w:val="both"/>
              <w:rPr>
                <w:rFonts w:ascii="Times New Roman" w:hAnsi="Times New Roman"/>
                <w:b/>
                <w:sz w:val="28"/>
                <w:szCs w:val="28"/>
              </w:rPr>
            </w:pPr>
            <w:r w:rsidRPr="003E7812">
              <w:rPr>
                <w:rFonts w:ascii="Times New Roman" w:hAnsi="Times New Roman"/>
                <w:b/>
                <w:sz w:val="28"/>
                <w:szCs w:val="28"/>
              </w:rPr>
              <w:t>Предпочтения наставляемого</w:t>
            </w:r>
          </w:p>
        </w:tc>
        <w:tc>
          <w:tcPr>
            <w:tcW w:w="2454" w:type="dxa"/>
          </w:tcPr>
          <w:p w:rsidR="001A2B07" w:rsidRPr="003E7812" w:rsidRDefault="001A2B07" w:rsidP="00DE018E">
            <w:pPr>
              <w:pStyle w:val="af2"/>
              <w:spacing w:line="276" w:lineRule="auto"/>
              <w:jc w:val="both"/>
              <w:rPr>
                <w:rFonts w:ascii="Times New Roman" w:hAnsi="Times New Roman"/>
                <w:b/>
                <w:sz w:val="28"/>
                <w:szCs w:val="28"/>
              </w:rPr>
            </w:pPr>
            <w:r w:rsidRPr="003E7812">
              <w:rPr>
                <w:rFonts w:ascii="Times New Roman" w:hAnsi="Times New Roman"/>
                <w:b/>
                <w:sz w:val="28"/>
                <w:szCs w:val="28"/>
              </w:rPr>
              <w:t>Способности</w:t>
            </w:r>
          </w:p>
        </w:tc>
        <w:tc>
          <w:tcPr>
            <w:tcW w:w="2454" w:type="dxa"/>
          </w:tcPr>
          <w:p w:rsidR="001A2B07" w:rsidRPr="003E7812" w:rsidRDefault="001A2B07" w:rsidP="00DE018E">
            <w:pPr>
              <w:pStyle w:val="af2"/>
              <w:spacing w:line="276" w:lineRule="auto"/>
              <w:jc w:val="both"/>
              <w:rPr>
                <w:rFonts w:ascii="Times New Roman" w:hAnsi="Times New Roman"/>
                <w:b/>
                <w:sz w:val="28"/>
                <w:szCs w:val="28"/>
              </w:rPr>
            </w:pPr>
            <w:r w:rsidRPr="003E7812">
              <w:rPr>
                <w:rFonts w:ascii="Times New Roman" w:hAnsi="Times New Roman"/>
                <w:b/>
                <w:sz w:val="28"/>
                <w:szCs w:val="28"/>
              </w:rPr>
              <w:t>Оптимальный метод обучения</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1</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2</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3</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4</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Люди, усваивающие материал на слух, через музыку,</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w:t>
            </w:r>
            <w:proofErr w:type="spellStart"/>
            <w:r w:rsidRPr="003E7812">
              <w:rPr>
                <w:rFonts w:ascii="Times New Roman" w:hAnsi="Times New Roman"/>
                <w:sz w:val="28"/>
                <w:szCs w:val="28"/>
              </w:rPr>
              <w:t>Аудиал</w:t>
            </w:r>
            <w:proofErr w:type="spellEnd"/>
            <w:r w:rsidRPr="003E7812">
              <w:rPr>
                <w:rFonts w:ascii="Times New Roman" w:hAnsi="Times New Roman"/>
                <w:sz w:val="28"/>
                <w:szCs w:val="28"/>
              </w:rPr>
              <w:t>»</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Читать,</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рассказывать,</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петь, напевать мелодии, слушать музыку</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Запоминание мест, имен, дат,</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Мелодий, тембра, соблюдение ритма</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Произношение вслух, музыка прослушивание,</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ритм мелодии</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proofErr w:type="gramStart"/>
            <w:r w:rsidRPr="003E7812">
              <w:rPr>
                <w:rFonts w:ascii="Times New Roman" w:hAnsi="Times New Roman"/>
                <w:sz w:val="28"/>
                <w:szCs w:val="28"/>
              </w:rPr>
              <w:t>Обучающийся</w:t>
            </w:r>
            <w:proofErr w:type="gramEnd"/>
            <w:r w:rsidRPr="003E7812">
              <w:rPr>
                <w:rFonts w:ascii="Times New Roman" w:hAnsi="Times New Roman"/>
                <w:sz w:val="28"/>
                <w:szCs w:val="28"/>
              </w:rPr>
              <w:t xml:space="preserve"> через логику/математику,</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«Логик»</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Проводить опыты,</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находить решения,</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работать с числами,</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задавать вопросы,</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изучать модели и отношения</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Математика, дискуссии, логика, решение проблемы</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Работа с абстрактными моделями/</w:t>
            </w:r>
            <w:proofErr w:type="spellStart"/>
            <w:proofErr w:type="gramStart"/>
            <w:r w:rsidRPr="003E7812">
              <w:rPr>
                <w:rFonts w:ascii="Times New Roman" w:hAnsi="Times New Roman"/>
                <w:sz w:val="28"/>
                <w:szCs w:val="28"/>
              </w:rPr>
              <w:t>отноше-ниями</w:t>
            </w:r>
            <w:proofErr w:type="spellEnd"/>
            <w:proofErr w:type="gramEnd"/>
            <w:r w:rsidRPr="003E7812">
              <w:rPr>
                <w:rFonts w:ascii="Times New Roman" w:hAnsi="Times New Roman"/>
                <w:sz w:val="28"/>
                <w:szCs w:val="28"/>
              </w:rPr>
              <w:t xml:space="preserve">, схемами, классификациями, таблицами </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Ученик с пространственным восприятием,</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«Интуитивный»</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proofErr w:type="gramStart"/>
            <w:r w:rsidRPr="003E7812">
              <w:rPr>
                <w:rFonts w:ascii="Times New Roman" w:hAnsi="Times New Roman"/>
                <w:sz w:val="28"/>
                <w:szCs w:val="28"/>
              </w:rPr>
              <w:t>Рисовать, строить, разрабатывать и создавать вещи, мечтать, смотреть фильмы, слайды, фотографии</w:t>
            </w:r>
            <w:proofErr w:type="gramEnd"/>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Воображение, чувство изменений, лабиринты/</w:t>
            </w:r>
            <w:proofErr w:type="spellStart"/>
            <w:proofErr w:type="gramStart"/>
            <w:r w:rsidRPr="003E7812">
              <w:rPr>
                <w:rFonts w:ascii="Times New Roman" w:hAnsi="Times New Roman"/>
                <w:sz w:val="28"/>
                <w:szCs w:val="28"/>
              </w:rPr>
              <w:t>голово</w:t>
            </w:r>
            <w:proofErr w:type="spellEnd"/>
            <w:r w:rsidRPr="003E7812">
              <w:rPr>
                <w:rFonts w:ascii="Times New Roman" w:hAnsi="Times New Roman"/>
                <w:sz w:val="28"/>
                <w:szCs w:val="28"/>
              </w:rPr>
              <w:t>-ломки</w:t>
            </w:r>
            <w:proofErr w:type="gramEnd"/>
            <w:r w:rsidRPr="003E7812">
              <w:rPr>
                <w:rFonts w:ascii="Times New Roman" w:hAnsi="Times New Roman"/>
                <w:sz w:val="28"/>
                <w:szCs w:val="28"/>
              </w:rPr>
              <w:t>, изучение карт, графиков</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Наглядное представление, использование мысленного представления, работа с цветами, фотографиями</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Ученик, воплощающий материал в движение,</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«Тактильный»</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Двигаться, дотрагиваться и описывать предметы, пользоваться мимикой и жестами</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Двигательная активность: спорт, танцы, ремесла, медицинские манипуляции</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Ощущение, передвижение, работа с пространством, тонкие манипуляции</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proofErr w:type="gramStart"/>
            <w:r w:rsidRPr="003E7812">
              <w:rPr>
                <w:rFonts w:ascii="Times New Roman" w:hAnsi="Times New Roman"/>
                <w:sz w:val="28"/>
                <w:szCs w:val="28"/>
              </w:rPr>
              <w:lastRenderedPageBreak/>
              <w:t>Обучающийся</w:t>
            </w:r>
            <w:proofErr w:type="gramEnd"/>
            <w:r w:rsidRPr="003E7812">
              <w:rPr>
                <w:rFonts w:ascii="Times New Roman" w:hAnsi="Times New Roman"/>
                <w:sz w:val="28"/>
                <w:szCs w:val="28"/>
              </w:rPr>
              <w:t xml:space="preserve"> через общение,</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«Общительный»</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Иметь много друзей, разговаривать с людьми, присоединяться к группам</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Понимание людей, вовлечение других, организация, общение, манипуляция, урегулирование конфликтов</w:t>
            </w:r>
          </w:p>
          <w:p w:rsidR="001A2B07" w:rsidRPr="003E7812" w:rsidRDefault="001A2B07" w:rsidP="00DE018E">
            <w:pPr>
              <w:pStyle w:val="af2"/>
              <w:spacing w:line="276" w:lineRule="auto"/>
              <w:jc w:val="both"/>
              <w:rPr>
                <w:rFonts w:ascii="Times New Roman" w:hAnsi="Times New Roman"/>
                <w:sz w:val="28"/>
                <w:szCs w:val="28"/>
              </w:rPr>
            </w:pP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Участие в совместной работе, сравнение, рассказ, сотрудничество, опрос других, урегулирование разногласий</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1</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2</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3</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4</w:t>
            </w:r>
          </w:p>
        </w:tc>
      </w:tr>
      <w:tr w:rsidR="001A2B07" w:rsidRPr="00A2039A" w:rsidTr="00524C2E">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Ученик, лично переживающий обучение,</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w:t>
            </w:r>
            <w:proofErr w:type="spellStart"/>
            <w:r w:rsidRPr="003E7812">
              <w:rPr>
                <w:rFonts w:ascii="Times New Roman" w:hAnsi="Times New Roman"/>
                <w:sz w:val="28"/>
                <w:szCs w:val="28"/>
              </w:rPr>
              <w:t>индивидуал</w:t>
            </w:r>
            <w:proofErr w:type="spellEnd"/>
            <w:r w:rsidRPr="003E7812">
              <w:rPr>
                <w:rFonts w:ascii="Times New Roman" w:hAnsi="Times New Roman"/>
                <w:sz w:val="28"/>
                <w:szCs w:val="28"/>
              </w:rPr>
              <w:t>»</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Работать в одиночку, преследовать собственные интересы</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Понимание самого себя, сосредоточение на собственных ощущениях, следует инстинктам,</w:t>
            </w:r>
          </w:p>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оригинален</w:t>
            </w:r>
          </w:p>
        </w:tc>
        <w:tc>
          <w:tcPr>
            <w:tcW w:w="2454" w:type="dxa"/>
          </w:tcPr>
          <w:p w:rsidR="001A2B07" w:rsidRPr="003E7812" w:rsidRDefault="001A2B07" w:rsidP="00DE018E">
            <w:pPr>
              <w:pStyle w:val="af2"/>
              <w:spacing w:line="276" w:lineRule="auto"/>
              <w:jc w:val="both"/>
              <w:rPr>
                <w:rFonts w:ascii="Times New Roman" w:hAnsi="Times New Roman"/>
                <w:sz w:val="28"/>
                <w:szCs w:val="28"/>
              </w:rPr>
            </w:pPr>
            <w:r w:rsidRPr="003E7812">
              <w:rPr>
                <w:rFonts w:ascii="Times New Roman" w:hAnsi="Times New Roman"/>
                <w:sz w:val="28"/>
                <w:szCs w:val="28"/>
              </w:rPr>
              <w:t>Самостоятельная работа, личные проекты, обучение в собственном темпе, предоставление индивидуального «пространства»</w:t>
            </w:r>
          </w:p>
        </w:tc>
      </w:tr>
    </w:tbl>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Умение моделировать нестандартные профессиональные ситуации дает знание возможных рисков, сопровождающих выполнение медицинской услуги, находить решения путем выбора из нескольких вариантов. </w:t>
      </w:r>
    </w:p>
    <w:p w:rsidR="001A2B07" w:rsidRPr="003E7812" w:rsidRDefault="001A2B07" w:rsidP="00DE018E">
      <w:pPr>
        <w:ind w:firstLine="539"/>
        <w:jc w:val="both"/>
        <w:rPr>
          <w:rFonts w:ascii="Times New Roman" w:hAnsi="Times New Roman"/>
          <w:sz w:val="28"/>
          <w:szCs w:val="28"/>
        </w:rPr>
      </w:pPr>
      <w:r w:rsidRPr="003E7812">
        <w:rPr>
          <w:rFonts w:ascii="Times New Roman" w:hAnsi="Times New Roman"/>
          <w:sz w:val="28"/>
          <w:szCs w:val="28"/>
        </w:rPr>
        <w:t>Обучение молодого специалиста деловому общению для партнерского сотрудничества с врачом и пациентом помогает его профессиональному и личностному становлению. Поощрение, похвала формируют высокую самооценку и способствуют достижению успехов в работе.</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Приемы педагогической  эффективности наставника:</w:t>
      </w:r>
    </w:p>
    <w:p w:rsidR="001A2B07" w:rsidRPr="003E7812" w:rsidRDefault="001A2B07" w:rsidP="00DE018E">
      <w:pPr>
        <w:tabs>
          <w:tab w:val="left" w:pos="900"/>
        </w:tabs>
        <w:ind w:firstLine="540"/>
        <w:jc w:val="both"/>
        <w:rPr>
          <w:rFonts w:ascii="Times New Roman" w:hAnsi="Times New Roman"/>
          <w:sz w:val="28"/>
          <w:szCs w:val="28"/>
        </w:rPr>
      </w:pPr>
      <w:r w:rsidRPr="003E7812">
        <w:rPr>
          <w:rFonts w:ascii="Times New Roman" w:hAnsi="Times New Roman"/>
          <w:sz w:val="28"/>
          <w:szCs w:val="28"/>
        </w:rPr>
        <w:t>- используйте факты, а не собственное мнение, когда беседуете с сотрудником, чья эффективность неудовлетворительна;</w:t>
      </w:r>
    </w:p>
    <w:p w:rsidR="001A2B07" w:rsidRPr="003E7812" w:rsidRDefault="001A2B07" w:rsidP="00DE018E">
      <w:pPr>
        <w:tabs>
          <w:tab w:val="left" w:pos="900"/>
        </w:tabs>
        <w:ind w:firstLine="540"/>
        <w:jc w:val="both"/>
        <w:rPr>
          <w:rFonts w:ascii="Times New Roman" w:hAnsi="Times New Roman"/>
          <w:sz w:val="28"/>
          <w:szCs w:val="28"/>
        </w:rPr>
      </w:pPr>
      <w:r w:rsidRPr="003E7812">
        <w:rPr>
          <w:rFonts w:ascii="Times New Roman" w:hAnsi="Times New Roman"/>
          <w:sz w:val="28"/>
          <w:szCs w:val="28"/>
        </w:rPr>
        <w:t>- важным качеством наставника является подстройка под индивидуальный стиль сотрудника (гибкость поведения);</w:t>
      </w:r>
    </w:p>
    <w:p w:rsidR="001A2B07" w:rsidRPr="003E7812" w:rsidRDefault="001A2B07" w:rsidP="00DE018E">
      <w:pPr>
        <w:tabs>
          <w:tab w:val="left" w:pos="900"/>
        </w:tabs>
        <w:ind w:firstLine="540"/>
        <w:jc w:val="both"/>
        <w:rPr>
          <w:rFonts w:ascii="Times New Roman" w:hAnsi="Times New Roman"/>
          <w:sz w:val="28"/>
          <w:szCs w:val="28"/>
        </w:rPr>
      </w:pPr>
      <w:r w:rsidRPr="003E7812">
        <w:rPr>
          <w:rFonts w:ascii="Times New Roman" w:hAnsi="Times New Roman"/>
          <w:sz w:val="28"/>
          <w:szCs w:val="28"/>
        </w:rPr>
        <w:t xml:space="preserve">- задавайте вопросы, их постановка служит ориентиром для </w:t>
      </w:r>
      <w:proofErr w:type="gramStart"/>
      <w:r w:rsidRPr="003E7812">
        <w:rPr>
          <w:rFonts w:ascii="Times New Roman" w:hAnsi="Times New Roman"/>
          <w:sz w:val="28"/>
          <w:szCs w:val="28"/>
        </w:rPr>
        <w:t>наставляемого</w:t>
      </w:r>
      <w:proofErr w:type="gramEnd"/>
      <w:r w:rsidRPr="003E7812">
        <w:rPr>
          <w:rFonts w:ascii="Times New Roman" w:hAnsi="Times New Roman"/>
          <w:sz w:val="28"/>
          <w:szCs w:val="28"/>
        </w:rPr>
        <w:t xml:space="preserve"> при работе с пациентом. Вопросы должны касаться личных потребностей, целей и ожиданий, подталкивать сотрудника к формированию собственного решения.</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lastRenderedPageBreak/>
        <w:t>Наставник стремится помочь сотруднику получить удовлетворение, радость от правильно и эффективно проведенной работы. Этому способствует интерес к работе, самоуважение, значимость дела, осознание ответственности, возможности использовать и развивать свои навыки и умения.</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Из внешних факторов поощрения наставник может использовать формы стимулирования, включающие:</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 денежные (</w:t>
      </w:r>
      <w:r>
        <w:rPr>
          <w:rFonts w:ascii="Times New Roman" w:hAnsi="Times New Roman"/>
          <w:sz w:val="28"/>
          <w:szCs w:val="28"/>
        </w:rPr>
        <w:t>КТУ</w:t>
      </w:r>
      <w:r w:rsidRPr="003E7812">
        <w:rPr>
          <w:rFonts w:ascii="Times New Roman" w:hAnsi="Times New Roman"/>
          <w:sz w:val="28"/>
          <w:szCs w:val="28"/>
        </w:rPr>
        <w:t>, премии);</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 натуральные (</w:t>
      </w:r>
      <w:r>
        <w:rPr>
          <w:rFonts w:ascii="Times New Roman" w:hAnsi="Times New Roman"/>
          <w:sz w:val="28"/>
          <w:szCs w:val="28"/>
        </w:rPr>
        <w:t xml:space="preserve">выделение комнаты в </w:t>
      </w:r>
      <w:r w:rsidRPr="003E7812">
        <w:rPr>
          <w:rFonts w:ascii="Times New Roman" w:hAnsi="Times New Roman"/>
          <w:sz w:val="28"/>
          <w:szCs w:val="28"/>
        </w:rPr>
        <w:t xml:space="preserve"> общежити</w:t>
      </w:r>
      <w:r>
        <w:rPr>
          <w:rFonts w:ascii="Times New Roman" w:hAnsi="Times New Roman"/>
          <w:sz w:val="28"/>
          <w:szCs w:val="28"/>
        </w:rPr>
        <w:t>и</w:t>
      </w:r>
      <w:r w:rsidRPr="003E7812">
        <w:rPr>
          <w:rFonts w:ascii="Times New Roman" w:hAnsi="Times New Roman"/>
          <w:sz w:val="28"/>
          <w:szCs w:val="28"/>
        </w:rPr>
        <w:t>);</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 моральные (грамоты, благодарность, почетные знаки);</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 заботу о здоровье (комнаты отдыха, буфет, оздоровление);</w:t>
      </w:r>
    </w:p>
    <w:p w:rsidR="001A2B07" w:rsidRPr="003E7812" w:rsidRDefault="001A2B07" w:rsidP="00DE018E">
      <w:pPr>
        <w:pStyle w:val="ad"/>
        <w:tabs>
          <w:tab w:val="left" w:pos="1080"/>
          <w:tab w:val="left" w:pos="1260"/>
        </w:tabs>
        <w:ind w:firstLine="540"/>
        <w:jc w:val="both"/>
        <w:rPr>
          <w:rFonts w:ascii="Times New Roman" w:hAnsi="Times New Roman"/>
          <w:sz w:val="28"/>
          <w:szCs w:val="28"/>
        </w:rPr>
      </w:pPr>
      <w:r w:rsidRPr="003E7812">
        <w:rPr>
          <w:rFonts w:ascii="Times New Roman" w:hAnsi="Times New Roman"/>
          <w:sz w:val="28"/>
          <w:szCs w:val="28"/>
        </w:rPr>
        <w:t>- организационные (условия работы).</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При постоянных контактах с подшефным наставник выполняет конкретные педагогические задачи: отвечает на вопросы воспитанника; помогает устранить замеченные недостатки в работе, рационально организовать труд. При этом он систематически отслеживает деятельность подшефного и ищет пути ее совершенствования. Например, в начале работы анализируется организация рабочего времени; в течение рабочего дня – целесообразность применения приемов и методов работы, методов контроля и самоконтроля; в конце рабочего дня – правильность его завершения, качество сестринского ухода и выполнение всех требований.</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Наставнику нужен конструктивный контакт с </w:t>
      </w:r>
      <w:proofErr w:type="gramStart"/>
      <w:r w:rsidRPr="003E7812">
        <w:rPr>
          <w:rFonts w:ascii="Times New Roman" w:hAnsi="Times New Roman"/>
          <w:sz w:val="28"/>
          <w:szCs w:val="28"/>
        </w:rPr>
        <w:t>наставляемым</w:t>
      </w:r>
      <w:proofErr w:type="gramEnd"/>
      <w:r w:rsidRPr="003E7812">
        <w:rPr>
          <w:rFonts w:ascii="Times New Roman" w:hAnsi="Times New Roman"/>
          <w:sz w:val="28"/>
          <w:szCs w:val="28"/>
        </w:rPr>
        <w:t>, который основывается на ведении записей о приобретенных навыках, отражающих достижение поставленных целей.</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Используемые наставниками приемы, включают многократные отработки техники манипуляций под контролем, лекции педагогов, индивидуальные беседы, дискуссии, ролевые игры, взаимодействие участников в процессе совместной деятельности, демонстрацию видеосюжетов об истории организации, изучение поведения персонала в нештатных ситуациях, групповые тренинги с психологом, празднование дня вступления в профессию, участие в конкурсах.</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Управление процессом адаптации включает:</w:t>
      </w:r>
    </w:p>
    <w:p w:rsidR="001A2B07" w:rsidRPr="003E7812" w:rsidRDefault="001A2B07" w:rsidP="00DE018E">
      <w:pPr>
        <w:numPr>
          <w:ilvl w:val="0"/>
          <w:numId w:val="19"/>
        </w:numPr>
        <w:tabs>
          <w:tab w:val="clear" w:pos="720"/>
        </w:tabs>
        <w:spacing w:after="0"/>
        <w:ind w:left="0" w:firstLine="540"/>
        <w:jc w:val="both"/>
        <w:rPr>
          <w:rFonts w:ascii="Times New Roman" w:hAnsi="Times New Roman"/>
          <w:sz w:val="28"/>
          <w:szCs w:val="28"/>
        </w:rPr>
      </w:pPr>
      <w:r w:rsidRPr="003E7812">
        <w:rPr>
          <w:rFonts w:ascii="Times New Roman" w:hAnsi="Times New Roman"/>
          <w:sz w:val="28"/>
          <w:szCs w:val="28"/>
        </w:rPr>
        <w:t>определение профессионального уровня новичка;</w:t>
      </w:r>
    </w:p>
    <w:p w:rsidR="001A2B07" w:rsidRPr="003E7812" w:rsidRDefault="001A2B07" w:rsidP="00DE018E">
      <w:pPr>
        <w:numPr>
          <w:ilvl w:val="0"/>
          <w:numId w:val="19"/>
        </w:numPr>
        <w:tabs>
          <w:tab w:val="clear" w:pos="720"/>
        </w:tabs>
        <w:spacing w:after="0"/>
        <w:ind w:left="0" w:firstLine="540"/>
        <w:jc w:val="both"/>
        <w:rPr>
          <w:rFonts w:ascii="Times New Roman" w:hAnsi="Times New Roman"/>
          <w:sz w:val="28"/>
          <w:szCs w:val="28"/>
        </w:rPr>
      </w:pPr>
      <w:r w:rsidRPr="003E7812">
        <w:rPr>
          <w:rFonts w:ascii="Times New Roman" w:hAnsi="Times New Roman"/>
          <w:sz w:val="28"/>
          <w:szCs w:val="28"/>
        </w:rPr>
        <w:t>выяснение мотивов и планов нового работника;</w:t>
      </w:r>
    </w:p>
    <w:p w:rsidR="001A2B07" w:rsidRPr="003E7812" w:rsidRDefault="001A2B07" w:rsidP="00DE018E">
      <w:pPr>
        <w:numPr>
          <w:ilvl w:val="0"/>
          <w:numId w:val="19"/>
        </w:numPr>
        <w:tabs>
          <w:tab w:val="clear" w:pos="720"/>
        </w:tabs>
        <w:spacing w:after="0"/>
        <w:ind w:left="0" w:firstLine="540"/>
        <w:jc w:val="both"/>
        <w:rPr>
          <w:rFonts w:ascii="Times New Roman" w:hAnsi="Times New Roman"/>
          <w:sz w:val="28"/>
          <w:szCs w:val="28"/>
        </w:rPr>
      </w:pPr>
      <w:r w:rsidRPr="003E7812">
        <w:rPr>
          <w:rFonts w:ascii="Times New Roman" w:hAnsi="Times New Roman"/>
          <w:sz w:val="28"/>
          <w:szCs w:val="28"/>
        </w:rPr>
        <w:lastRenderedPageBreak/>
        <w:t>определение личностных качеств новичка, нуждающихся в развитии;</w:t>
      </w:r>
    </w:p>
    <w:p w:rsidR="001A2B07" w:rsidRPr="003E7812" w:rsidRDefault="001A2B07" w:rsidP="00DE018E">
      <w:pPr>
        <w:numPr>
          <w:ilvl w:val="0"/>
          <w:numId w:val="19"/>
        </w:numPr>
        <w:tabs>
          <w:tab w:val="clear" w:pos="720"/>
        </w:tabs>
        <w:spacing w:after="0"/>
        <w:ind w:left="0" w:firstLine="540"/>
        <w:jc w:val="both"/>
        <w:rPr>
          <w:rFonts w:ascii="Times New Roman" w:hAnsi="Times New Roman"/>
          <w:sz w:val="28"/>
          <w:szCs w:val="28"/>
        </w:rPr>
      </w:pPr>
      <w:r w:rsidRPr="003E7812">
        <w:rPr>
          <w:rFonts w:ascii="Times New Roman" w:hAnsi="Times New Roman"/>
          <w:sz w:val="28"/>
          <w:szCs w:val="28"/>
        </w:rPr>
        <w:t>составление мнения о личностно-психологических особенностях и обучение молодого специалиста разрешать конфликтные ситуации;</w:t>
      </w:r>
    </w:p>
    <w:p w:rsidR="001A2B07" w:rsidRPr="003E7812" w:rsidRDefault="001A2B07" w:rsidP="00DE018E">
      <w:pPr>
        <w:numPr>
          <w:ilvl w:val="0"/>
          <w:numId w:val="19"/>
        </w:numPr>
        <w:tabs>
          <w:tab w:val="clear" w:pos="720"/>
        </w:tabs>
        <w:spacing w:after="0"/>
        <w:ind w:left="0" w:firstLine="540"/>
        <w:jc w:val="both"/>
        <w:rPr>
          <w:rFonts w:ascii="Times New Roman" w:hAnsi="Times New Roman"/>
          <w:sz w:val="28"/>
          <w:szCs w:val="28"/>
        </w:rPr>
      </w:pPr>
      <w:r w:rsidRPr="003E7812">
        <w:rPr>
          <w:rFonts w:ascii="Times New Roman" w:hAnsi="Times New Roman"/>
          <w:sz w:val="28"/>
          <w:szCs w:val="28"/>
        </w:rPr>
        <w:t>действие личным примером (обладание терпением, энтузиазмом, желанием работать).</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Обучение наставляемых базируется на проведении повторяющихся циклов занятий с постоянным расписанием, составленным с учетом их интересов. Подключение к циклически повторяющимся занятиям происходит по мере прихода в организацию, что эффективно для больших учреждений с высокой текучестью кадров. На еженедельных занятиях проводится закрепление ЗУН по итогам 30-минутного собеседования и демонстрация ЗУН на практике. Практические методики наставник дает в определенной и всегда индивидуальной для </w:t>
      </w:r>
      <w:proofErr w:type="gramStart"/>
      <w:r w:rsidRPr="003E7812">
        <w:rPr>
          <w:rFonts w:ascii="Times New Roman" w:hAnsi="Times New Roman"/>
          <w:sz w:val="28"/>
          <w:szCs w:val="28"/>
        </w:rPr>
        <w:t>наставляемого</w:t>
      </w:r>
      <w:proofErr w:type="gramEnd"/>
      <w:r w:rsidRPr="003E7812">
        <w:rPr>
          <w:rFonts w:ascii="Times New Roman" w:hAnsi="Times New Roman"/>
          <w:sz w:val="28"/>
          <w:szCs w:val="28"/>
        </w:rPr>
        <w:t xml:space="preserve"> последовательности.</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Формы работы с молодым специалистом:</w:t>
      </w:r>
    </w:p>
    <w:p w:rsidR="001A2B07" w:rsidRPr="003E7812" w:rsidRDefault="001A2B07" w:rsidP="00DE018E">
      <w:pPr>
        <w:numPr>
          <w:ilvl w:val="0"/>
          <w:numId w:val="34"/>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стажировка на рабочем месте без права самостоятельной работы;</w:t>
      </w:r>
    </w:p>
    <w:p w:rsidR="001A2B07" w:rsidRPr="003E7812" w:rsidRDefault="001A2B07" w:rsidP="00DE018E">
      <w:pPr>
        <w:numPr>
          <w:ilvl w:val="0"/>
          <w:numId w:val="34"/>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индивидуальные консультации, выявление потребностей;</w:t>
      </w:r>
    </w:p>
    <w:p w:rsidR="001A2B07" w:rsidRPr="003E7812" w:rsidRDefault="001A2B07" w:rsidP="00DE018E">
      <w:pPr>
        <w:numPr>
          <w:ilvl w:val="0"/>
          <w:numId w:val="34"/>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индивидуальные беседы: 3–5 минут ежедневно по итогам работы за день; 20–25 минут еженедельно по итогам работы за неделю;</w:t>
      </w:r>
    </w:p>
    <w:p w:rsidR="001A2B07" w:rsidRPr="003E7812" w:rsidRDefault="001A2B07" w:rsidP="00DE018E">
      <w:pPr>
        <w:numPr>
          <w:ilvl w:val="0"/>
          <w:numId w:val="34"/>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поддерживающее обучение: стажировка с правом самостоятельной работы.</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Приемы обучения на рабочем месте:</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побуждение сотрудников к качественному анализу работы путем постановки вопросов, относящихся к профессиональной деятельности;</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поручение самостоятельной работы и определенных обязанностей с соответствующим контролем позволяет убедиться, что специалисты не только знают, чего от них ждут, но и понимают объем необходимых знаний и умений для выполнения задания;</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использование любой рабочей ситуации, дающей возможность для обучения или профессионального развития обучаемого;</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поощрение у сотрудников наблюдательности, стремления к самообразованию;</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обсуждение способов повышения качества сестринского обслуживания пациента, грамотного проведения лекционных и практических занятий;</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lastRenderedPageBreak/>
        <w:t>- обучение ведению сбора и анализа информации о потребностях пациентов.</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Необходимым условием достижения желаемых результатов является единство требований со стороны наставника и трудового коллектива. Важно, чтобы коллектив знал о воспитательных задачах и был подготовлен к их адекватному решению.</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Взаимодействуя с коллективом, наставник усиливает его воспитательное воздействие на молодую медицинскую сестру. При этом он применяет следующие методы:</w:t>
      </w:r>
    </w:p>
    <w:p w:rsidR="001A2B07" w:rsidRPr="003E7812" w:rsidRDefault="001A2B07" w:rsidP="00DE018E">
      <w:pPr>
        <w:numPr>
          <w:ilvl w:val="0"/>
          <w:numId w:val="33"/>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информирование коллектива об индивидуально-психологических особенностях личности подшефного, о задачах, ходе и результатах воспитательной работы, имеющихся трудностях и путях их преодоления;</w:t>
      </w:r>
    </w:p>
    <w:p w:rsidR="001A2B07" w:rsidRPr="003E7812" w:rsidRDefault="001A2B07" w:rsidP="00DE018E">
      <w:pPr>
        <w:numPr>
          <w:ilvl w:val="0"/>
          <w:numId w:val="33"/>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устранение затруднений (психологической напряженности), возникающих при общении молодого сотрудника с членами коллектива (с этой целью проводятся беседы, консультации, совместный отдых); </w:t>
      </w:r>
    </w:p>
    <w:p w:rsidR="001A2B07" w:rsidRPr="003E7812" w:rsidRDefault="001A2B07" w:rsidP="00DE018E">
      <w:pPr>
        <w:numPr>
          <w:ilvl w:val="0"/>
          <w:numId w:val="33"/>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привлечение членов коллектива для решения тех или иных воспитательных задач;</w:t>
      </w:r>
    </w:p>
    <w:p w:rsidR="001A2B07" w:rsidRPr="003E7812" w:rsidRDefault="001A2B07" w:rsidP="00DE018E">
      <w:pPr>
        <w:numPr>
          <w:ilvl w:val="0"/>
          <w:numId w:val="33"/>
        </w:numPr>
        <w:tabs>
          <w:tab w:val="clear" w:pos="360"/>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предупреждение и регулирование конфликтных ситуаций, возникающих между подопечным и отдельными членами коллектива.</w:t>
      </w:r>
    </w:p>
    <w:p w:rsidR="001A2B07" w:rsidRPr="003E7812" w:rsidRDefault="001A2B07" w:rsidP="00DE018E">
      <w:pPr>
        <w:spacing w:before="100" w:beforeAutospacing="1"/>
        <w:ind w:firstLine="567"/>
        <w:jc w:val="both"/>
        <w:rPr>
          <w:rFonts w:ascii="Times New Roman" w:hAnsi="Times New Roman"/>
          <w:b/>
          <w:sz w:val="28"/>
          <w:szCs w:val="28"/>
        </w:rPr>
      </w:pPr>
      <w:r w:rsidRPr="003E7812">
        <w:rPr>
          <w:rFonts w:ascii="Times New Roman" w:hAnsi="Times New Roman"/>
          <w:b/>
          <w:sz w:val="28"/>
          <w:szCs w:val="28"/>
        </w:rPr>
        <w:t xml:space="preserve">Проблемы, возникающие в процессе наставничества и адаптации, возможности их решения </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Наставники, как правило, не обладают возможностями по ликвидации разрыва в уровнях желаемого и имеющегося материального стимулирования, но, в зависимости от проявляемой инициативы, с учетом заслуг подопечного, им удается улучшить систему стимулирования, внося конкретные предложения.</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В ходе адаптации сотрудника в организации наставникам важно:</w:t>
      </w:r>
    </w:p>
    <w:p w:rsidR="001A2B07" w:rsidRPr="003E7812" w:rsidRDefault="001A2B07" w:rsidP="00DE018E">
      <w:pPr>
        <w:pStyle w:val="af2"/>
        <w:numPr>
          <w:ilvl w:val="0"/>
          <w:numId w:val="31"/>
        </w:numPr>
        <w:spacing w:line="276" w:lineRule="auto"/>
        <w:jc w:val="both"/>
        <w:rPr>
          <w:rFonts w:ascii="Times New Roman" w:hAnsi="Times New Roman"/>
          <w:sz w:val="28"/>
          <w:szCs w:val="28"/>
        </w:rPr>
      </w:pPr>
      <w:r w:rsidRPr="003E7812">
        <w:rPr>
          <w:rFonts w:ascii="Times New Roman" w:hAnsi="Times New Roman"/>
          <w:sz w:val="28"/>
          <w:szCs w:val="28"/>
        </w:rPr>
        <w:t>ознакомить наставляемого с той схемой стимулирования, которая используется в организации, отделении;</w:t>
      </w:r>
    </w:p>
    <w:p w:rsidR="001A2B07" w:rsidRPr="003E7812" w:rsidRDefault="001A2B07" w:rsidP="00DE018E">
      <w:pPr>
        <w:pStyle w:val="af2"/>
        <w:numPr>
          <w:ilvl w:val="0"/>
          <w:numId w:val="31"/>
        </w:numPr>
        <w:spacing w:line="276" w:lineRule="auto"/>
        <w:jc w:val="both"/>
        <w:rPr>
          <w:rFonts w:ascii="Times New Roman" w:hAnsi="Times New Roman"/>
          <w:sz w:val="28"/>
          <w:szCs w:val="28"/>
        </w:rPr>
      </w:pPr>
      <w:r w:rsidRPr="003E7812">
        <w:rPr>
          <w:rFonts w:ascii="Times New Roman" w:hAnsi="Times New Roman"/>
          <w:sz w:val="28"/>
          <w:szCs w:val="28"/>
        </w:rPr>
        <w:t>выяснить у подопечного предпочитаемую им систему стимулирования;</w:t>
      </w:r>
    </w:p>
    <w:p w:rsidR="001A2B07" w:rsidRPr="003E7812" w:rsidRDefault="001A2B07" w:rsidP="00DE018E">
      <w:pPr>
        <w:pStyle w:val="af2"/>
        <w:numPr>
          <w:ilvl w:val="0"/>
          <w:numId w:val="31"/>
        </w:numPr>
        <w:spacing w:line="276" w:lineRule="auto"/>
        <w:jc w:val="both"/>
        <w:rPr>
          <w:rFonts w:ascii="Times New Roman" w:hAnsi="Times New Roman"/>
          <w:sz w:val="28"/>
          <w:szCs w:val="28"/>
        </w:rPr>
      </w:pPr>
      <w:r w:rsidRPr="003E7812">
        <w:rPr>
          <w:rFonts w:ascii="Times New Roman" w:hAnsi="Times New Roman"/>
          <w:sz w:val="28"/>
          <w:szCs w:val="28"/>
        </w:rPr>
        <w:t>определить «разрыв» между предпочтительной и реальной системами стимулирования.</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 xml:space="preserve">Наставничество – это значительная дополнительная нагрузка, поскольку наставник наравне со всеми выполняет свои основные задачи. Дополнительные обязанности по проведению занятий, контролю </w:t>
      </w:r>
      <w:r w:rsidRPr="003E7812">
        <w:rPr>
          <w:rFonts w:ascii="Times New Roman" w:hAnsi="Times New Roman"/>
          <w:sz w:val="28"/>
          <w:szCs w:val="28"/>
        </w:rPr>
        <w:lastRenderedPageBreak/>
        <w:t>деятельности нового сотрудника, по своевременному разъяснению действий и психологической поддержке должны морально и материально поощряться, исходя из реальных потребностей.</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При обучении персонала необходимо учитывать, что средние временные затраты на подготовку составляют 6–10 ч на 1 ч занятий. Руководство организации вряд ли может предоставить наставнику это время в полном объеме. Поэтому именно такому специалисту важно давать возможность прохождения обучения, участия в конференциях, методических семинарах в первую очередь. Обеспечение таких возможностей служит поощрением, способствует признанию особого статуса наставника.</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Наставник по определению не имеет права использовать иной, кроме положительного, поощряющего стиля общения, однако знание иных стилей (негативный, агрессивный) позволяет избежать ошибок взаимодействия.</w:t>
      </w:r>
    </w:p>
    <w:p w:rsidR="001A2B07" w:rsidRPr="003E7812" w:rsidRDefault="001A2B07" w:rsidP="00DE018E">
      <w:pPr>
        <w:pStyle w:val="ad"/>
        <w:ind w:left="567"/>
        <w:jc w:val="both"/>
        <w:rPr>
          <w:rFonts w:ascii="Times New Roman" w:hAnsi="Times New Roman"/>
          <w:b/>
          <w:sz w:val="28"/>
          <w:szCs w:val="28"/>
        </w:rPr>
      </w:pPr>
    </w:p>
    <w:p w:rsidR="001A2B07" w:rsidRPr="003E7812" w:rsidRDefault="001A2B07" w:rsidP="00DE018E">
      <w:pPr>
        <w:pStyle w:val="ad"/>
        <w:ind w:left="567"/>
        <w:jc w:val="both"/>
        <w:rPr>
          <w:rFonts w:ascii="Times New Roman" w:hAnsi="Times New Roman"/>
          <w:sz w:val="28"/>
          <w:szCs w:val="28"/>
        </w:rPr>
      </w:pPr>
      <w:r w:rsidRPr="003E7812">
        <w:rPr>
          <w:rFonts w:ascii="Times New Roman" w:hAnsi="Times New Roman"/>
          <w:sz w:val="28"/>
          <w:szCs w:val="28"/>
        </w:rPr>
        <w:t>Стили общения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20"/>
        <w:gridCol w:w="2520"/>
        <w:gridCol w:w="2520"/>
      </w:tblGrid>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Характеристика</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Положительный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Отрицательный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Агрессивный</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1</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2</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3</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4</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Отношение к себе и другим</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Мне хорошо – вам </w:t>
            </w:r>
          </w:p>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хорошо</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Мне плохо – вам плохо</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Мне хорошо – вам плохо</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Принятие решений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Решения принимаются самостоятельно</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Позволяет другим принимать решения за себя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Принимает решения </w:t>
            </w:r>
            <w:proofErr w:type="gramStart"/>
            <w:r w:rsidRPr="00A2039A">
              <w:rPr>
                <w:rFonts w:ascii="Times New Roman" w:hAnsi="Times New Roman"/>
                <w:sz w:val="28"/>
                <w:szCs w:val="28"/>
              </w:rPr>
              <w:t>за</w:t>
            </w:r>
            <w:proofErr w:type="gramEnd"/>
            <w:r w:rsidRPr="00A2039A">
              <w:rPr>
                <w:rFonts w:ascii="Times New Roman" w:hAnsi="Times New Roman"/>
                <w:sz w:val="28"/>
                <w:szCs w:val="28"/>
              </w:rPr>
              <w:t xml:space="preserve"> других</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Поведение в нештатных ситуациях</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Открытая честная конфронтация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Уклоняется, уступает</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Открытый, атакующий тип</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Вербальное поведение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Четкие прямые </w:t>
            </w:r>
          </w:p>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пожелания: объективные высказывания; честное выражение </w:t>
            </w:r>
            <w:r w:rsidRPr="00A2039A">
              <w:rPr>
                <w:rFonts w:ascii="Times New Roman" w:hAnsi="Times New Roman"/>
                <w:sz w:val="28"/>
                <w:szCs w:val="28"/>
              </w:rPr>
              <w:lastRenderedPageBreak/>
              <w:t>ощущений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lastRenderedPageBreak/>
              <w:t xml:space="preserve">Попытки извиниться, подстраховаться, бессвязные выражения, невозможность объяснить </w:t>
            </w:r>
            <w:r w:rsidRPr="00A2039A">
              <w:rPr>
                <w:rFonts w:ascii="Times New Roman" w:hAnsi="Times New Roman"/>
                <w:sz w:val="28"/>
                <w:szCs w:val="28"/>
              </w:rPr>
              <w:lastRenderedPageBreak/>
              <w:t>значение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lastRenderedPageBreak/>
              <w:t xml:space="preserve">Повышенный тон обвинения, чувство собственного превосходства, высокомерие, оскорбление </w:t>
            </w:r>
            <w:r w:rsidRPr="00A2039A">
              <w:rPr>
                <w:rFonts w:ascii="Times New Roman" w:hAnsi="Times New Roman"/>
                <w:sz w:val="28"/>
                <w:szCs w:val="28"/>
              </w:rPr>
              <w:lastRenderedPageBreak/>
              <w:t>других</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lastRenderedPageBreak/>
              <w:t>Общий характер невербального поведения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Уверенные, адекватные реакции</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Действия вместо слов, выглядит так, как будто говорил не то, что имел в виду</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Позиция </w:t>
            </w:r>
            <w:proofErr w:type="spellStart"/>
            <w:r w:rsidRPr="00A2039A">
              <w:rPr>
                <w:rFonts w:ascii="Times New Roman" w:hAnsi="Times New Roman"/>
                <w:sz w:val="28"/>
                <w:szCs w:val="28"/>
              </w:rPr>
              <w:t>прево</w:t>
            </w:r>
            <w:proofErr w:type="gramStart"/>
            <w:r w:rsidRPr="00A2039A">
              <w:rPr>
                <w:rFonts w:ascii="Times New Roman" w:hAnsi="Times New Roman"/>
                <w:sz w:val="28"/>
                <w:szCs w:val="28"/>
              </w:rPr>
              <w:t>с</w:t>
            </w:r>
            <w:proofErr w:type="spellEnd"/>
            <w:r w:rsidRPr="00A2039A">
              <w:rPr>
                <w:rFonts w:ascii="Times New Roman" w:hAnsi="Times New Roman"/>
                <w:sz w:val="28"/>
                <w:szCs w:val="28"/>
              </w:rPr>
              <w:t>-</w:t>
            </w:r>
            <w:proofErr w:type="gramEnd"/>
            <w:r w:rsidRPr="00A2039A">
              <w:rPr>
                <w:rFonts w:ascii="Times New Roman" w:hAnsi="Times New Roman"/>
                <w:sz w:val="28"/>
                <w:szCs w:val="28"/>
              </w:rPr>
              <w:t xml:space="preserve"> </w:t>
            </w:r>
            <w:proofErr w:type="spellStart"/>
            <w:r w:rsidRPr="00A2039A">
              <w:rPr>
                <w:rFonts w:ascii="Times New Roman" w:hAnsi="Times New Roman"/>
                <w:sz w:val="28"/>
                <w:szCs w:val="28"/>
              </w:rPr>
              <w:t>ходства</w:t>
            </w:r>
            <w:proofErr w:type="spellEnd"/>
            <w:r w:rsidRPr="00A2039A">
              <w:rPr>
                <w:rFonts w:ascii="Times New Roman" w:hAnsi="Times New Roman"/>
                <w:sz w:val="28"/>
                <w:szCs w:val="28"/>
              </w:rPr>
              <w:t xml:space="preserve">, </w:t>
            </w:r>
            <w:proofErr w:type="spellStart"/>
            <w:r w:rsidRPr="00A2039A">
              <w:rPr>
                <w:rFonts w:ascii="Times New Roman" w:hAnsi="Times New Roman"/>
                <w:sz w:val="28"/>
                <w:szCs w:val="28"/>
              </w:rPr>
              <w:t>легкомыс</w:t>
            </w:r>
            <w:proofErr w:type="spellEnd"/>
            <w:r w:rsidRPr="00A2039A">
              <w:rPr>
                <w:rFonts w:ascii="Times New Roman" w:hAnsi="Times New Roman"/>
                <w:sz w:val="28"/>
                <w:szCs w:val="28"/>
              </w:rPr>
              <w:t xml:space="preserve">-ленный, </w:t>
            </w:r>
            <w:proofErr w:type="spellStart"/>
            <w:r w:rsidRPr="00A2039A">
              <w:rPr>
                <w:rFonts w:ascii="Times New Roman" w:hAnsi="Times New Roman"/>
                <w:sz w:val="28"/>
                <w:szCs w:val="28"/>
              </w:rPr>
              <w:t>саркасти-ческий</w:t>
            </w:r>
            <w:proofErr w:type="spellEnd"/>
            <w:r w:rsidRPr="00A2039A">
              <w:rPr>
                <w:rFonts w:ascii="Times New Roman" w:hAnsi="Times New Roman"/>
                <w:sz w:val="28"/>
                <w:szCs w:val="28"/>
              </w:rPr>
              <w:t xml:space="preserve"> тон</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Голос</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Твердый, мягкий, уверенный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Слабый, удаленный, тихий, колеблющийся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 xml:space="preserve">Напряженный, резкий, громкий, холодный, </w:t>
            </w:r>
            <w:proofErr w:type="spellStart"/>
            <w:proofErr w:type="gramStart"/>
            <w:r w:rsidRPr="00A2039A">
              <w:rPr>
                <w:rFonts w:ascii="Times New Roman" w:hAnsi="Times New Roman"/>
                <w:sz w:val="28"/>
                <w:szCs w:val="28"/>
              </w:rPr>
              <w:t>требо-вательный</w:t>
            </w:r>
            <w:proofErr w:type="spellEnd"/>
            <w:proofErr w:type="gramEnd"/>
            <w:r w:rsidRPr="00A2039A">
              <w:rPr>
                <w:rFonts w:ascii="Times New Roman" w:hAnsi="Times New Roman"/>
                <w:sz w:val="28"/>
                <w:szCs w:val="28"/>
              </w:rPr>
              <w:t>, авто-</w:t>
            </w:r>
            <w:proofErr w:type="spellStart"/>
            <w:r w:rsidRPr="00A2039A">
              <w:rPr>
                <w:rFonts w:ascii="Times New Roman" w:hAnsi="Times New Roman"/>
                <w:sz w:val="28"/>
                <w:szCs w:val="28"/>
              </w:rPr>
              <w:t>ритарный</w:t>
            </w:r>
            <w:proofErr w:type="spellEnd"/>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Взгляд</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Теплый, контактный, честный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Отводит взгляд, подавленный, со слезами в глазах, просящий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Невыразительный, холодный, прищуренный, пристальный</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Поза</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Расслабленная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Склоненная, чрезмерная надежда на поддержку</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Руки на бедрах, ноги расставлены</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1</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2</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3</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4</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Руки</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Адекватная по времени жестикуляция</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Суетливые, влажные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Удары кулаками или сжатые кулаки</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Характер отношений</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Высокого мнения о себе, но при этом не принижает других</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Принижает свое значение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Высокого мнения о себе, при этом принижает других</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Реакция других лиц</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Взаимное уважение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Неуважение, вина, гнев, разочарование</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Обида, стремление защититься, унижение</w:t>
            </w:r>
          </w:p>
        </w:tc>
      </w:tr>
      <w:tr w:rsidR="001A2B07" w:rsidRPr="00A2039A" w:rsidTr="000B6DE0">
        <w:tc>
          <w:tcPr>
            <w:tcW w:w="2268"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lastRenderedPageBreak/>
              <w:t>Последствия стиля общения</w:t>
            </w:r>
          </w:p>
        </w:tc>
        <w:tc>
          <w:tcPr>
            <w:tcW w:w="2520" w:type="dxa"/>
          </w:tcPr>
          <w:p w:rsidR="001A2B07" w:rsidRPr="00A2039A" w:rsidRDefault="001A2B07" w:rsidP="00DE018E">
            <w:pPr>
              <w:pStyle w:val="ad"/>
              <w:jc w:val="both"/>
              <w:rPr>
                <w:rFonts w:ascii="Times New Roman" w:hAnsi="Times New Roman"/>
                <w:sz w:val="28"/>
                <w:szCs w:val="28"/>
              </w:rPr>
            </w:pPr>
            <w:proofErr w:type="gramStart"/>
            <w:r w:rsidRPr="00A2039A">
              <w:rPr>
                <w:rFonts w:ascii="Times New Roman" w:hAnsi="Times New Roman"/>
                <w:sz w:val="28"/>
                <w:szCs w:val="28"/>
              </w:rPr>
              <w:t xml:space="preserve">Я выигрываю, вы выигрываете, </w:t>
            </w:r>
            <w:proofErr w:type="spellStart"/>
            <w:r w:rsidRPr="00A2039A">
              <w:rPr>
                <w:rFonts w:ascii="Times New Roman" w:hAnsi="Times New Roman"/>
                <w:sz w:val="28"/>
                <w:szCs w:val="28"/>
              </w:rPr>
              <w:t>стре-мится</w:t>
            </w:r>
            <w:proofErr w:type="spellEnd"/>
            <w:r w:rsidRPr="00A2039A">
              <w:rPr>
                <w:rFonts w:ascii="Times New Roman" w:hAnsi="Times New Roman"/>
                <w:sz w:val="28"/>
                <w:szCs w:val="28"/>
              </w:rPr>
              <w:t xml:space="preserve"> к решениям с обоюдным </w:t>
            </w:r>
            <w:proofErr w:type="spellStart"/>
            <w:r w:rsidRPr="00A2039A">
              <w:rPr>
                <w:rFonts w:ascii="Times New Roman" w:hAnsi="Times New Roman"/>
                <w:sz w:val="28"/>
                <w:szCs w:val="28"/>
              </w:rPr>
              <w:t>выигры-шем</w:t>
            </w:r>
            <w:proofErr w:type="spellEnd"/>
            <w:r w:rsidRPr="00A2039A">
              <w:rPr>
                <w:rFonts w:ascii="Times New Roman" w:hAnsi="Times New Roman"/>
                <w:sz w:val="28"/>
                <w:szCs w:val="28"/>
              </w:rPr>
              <w:t xml:space="preserve"> или при </w:t>
            </w:r>
            <w:proofErr w:type="spellStart"/>
            <w:r w:rsidRPr="00A2039A">
              <w:rPr>
                <w:rFonts w:ascii="Times New Roman" w:hAnsi="Times New Roman"/>
                <w:sz w:val="28"/>
                <w:szCs w:val="28"/>
              </w:rPr>
              <w:t>отсут-ствии</w:t>
            </w:r>
            <w:proofErr w:type="spellEnd"/>
            <w:r w:rsidRPr="00A2039A">
              <w:rPr>
                <w:rFonts w:ascii="Times New Roman" w:hAnsi="Times New Roman"/>
                <w:sz w:val="28"/>
                <w:szCs w:val="28"/>
              </w:rPr>
              <w:t xml:space="preserve"> проигрыша</w:t>
            </w:r>
            <w:proofErr w:type="gramEnd"/>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Я проигрываю, вы проигрываете, успех достигается только за счет везения или помощи других лиц</w:t>
            </w:r>
          </w:p>
        </w:tc>
        <w:tc>
          <w:tcPr>
            <w:tcW w:w="2520" w:type="dxa"/>
          </w:tcPr>
          <w:p w:rsidR="001A2B07" w:rsidRPr="00A2039A" w:rsidRDefault="001A2B07" w:rsidP="00DE018E">
            <w:pPr>
              <w:pStyle w:val="ad"/>
              <w:jc w:val="both"/>
              <w:rPr>
                <w:rFonts w:ascii="Times New Roman" w:hAnsi="Times New Roman"/>
                <w:sz w:val="28"/>
                <w:szCs w:val="28"/>
              </w:rPr>
            </w:pPr>
            <w:r w:rsidRPr="00A2039A">
              <w:rPr>
                <w:rFonts w:ascii="Times New Roman" w:hAnsi="Times New Roman"/>
                <w:sz w:val="28"/>
                <w:szCs w:val="28"/>
              </w:rPr>
              <w:t>Я выигрываю, вы проигрываете, победить других любой ценой</w:t>
            </w:r>
          </w:p>
        </w:tc>
      </w:tr>
    </w:tbl>
    <w:p w:rsidR="001A2B07" w:rsidRPr="003E7812" w:rsidRDefault="001A2B07" w:rsidP="00DE018E">
      <w:pPr>
        <w:spacing w:before="100" w:beforeAutospacing="1"/>
        <w:jc w:val="both"/>
        <w:rPr>
          <w:rFonts w:ascii="Times New Roman" w:hAnsi="Times New Roman"/>
          <w:b/>
          <w:sz w:val="28"/>
          <w:szCs w:val="28"/>
        </w:rPr>
      </w:pPr>
      <w:r w:rsidRPr="003E7812">
        <w:rPr>
          <w:rFonts w:ascii="Times New Roman" w:hAnsi="Times New Roman"/>
          <w:b/>
          <w:sz w:val="28"/>
          <w:szCs w:val="28"/>
        </w:rPr>
        <w:t>Оценка программы наставничества</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Анализ работа наставника по организации адаптации специалиста проводится с учетом пользы для наставляемых, наставников, сестринского дела в целом, учитываются трудности, выявленные во время испытательного периода, уровень овладения приемами разрешения спорных вопросов. При помощи специально разработанных анкет следует выяснить отзывы наставников, их подопечных и старших сестёр. Для формирования обратной связи наставника с подопечным следует разработать формы письменных анкет, самоотчетов. Такие самоотчеты помогут в формировании рекомендаций по улучшению программы обучения.</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Требования к тем, кто </w:t>
      </w:r>
      <w:proofErr w:type="gramStart"/>
      <w:r w:rsidRPr="003E7812">
        <w:rPr>
          <w:rFonts w:ascii="Times New Roman" w:hAnsi="Times New Roman"/>
          <w:sz w:val="28"/>
          <w:szCs w:val="28"/>
        </w:rPr>
        <w:t>получает индивидуальное обучение в ЛПО включают</w:t>
      </w:r>
      <w:proofErr w:type="gramEnd"/>
      <w:r w:rsidRPr="003E7812">
        <w:rPr>
          <w:rFonts w:ascii="Times New Roman" w:hAnsi="Times New Roman"/>
          <w:sz w:val="28"/>
          <w:szCs w:val="28"/>
        </w:rPr>
        <w:t>:</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соблюдение «Этического кодекса медицинской сестры Кыргызской Республики» и «Этических стандартов профессиональной деятельности медицинской сестры»;</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знание навыков решения нештатных ситуаций, связанных с профессиональной деятельностью;</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необходимость быть высококультурным человеком с привычкой развития клинического мышления;</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коммуникативную, экологическую и правовую культуру;</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умение логически мыслить, анализировать результаты своего труда;</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физическое, духовное и нравственное здоровье, осознанная пропаганда здорового образа жизни (в том числе на личном примере).</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Результаты адаптации новых сотрудников</w:t>
      </w:r>
    </w:p>
    <w:p w:rsidR="001A2B07" w:rsidRPr="003E7812" w:rsidRDefault="001A2B07" w:rsidP="00DE018E">
      <w:pPr>
        <w:pStyle w:val="21"/>
        <w:numPr>
          <w:ilvl w:val="0"/>
          <w:numId w:val="30"/>
        </w:numPr>
        <w:spacing w:after="0" w:line="276" w:lineRule="auto"/>
        <w:jc w:val="both"/>
        <w:rPr>
          <w:rFonts w:ascii="Times New Roman" w:hAnsi="Times New Roman"/>
          <w:sz w:val="28"/>
          <w:szCs w:val="28"/>
        </w:rPr>
      </w:pPr>
      <w:r w:rsidRPr="003E7812">
        <w:rPr>
          <w:rFonts w:ascii="Times New Roman" w:hAnsi="Times New Roman"/>
          <w:sz w:val="28"/>
          <w:szCs w:val="28"/>
        </w:rPr>
        <w:lastRenderedPageBreak/>
        <w:t>быстрее достигается социально-психологическая адаптация новичка: вхождение его в коллектив, установление хороших взаимоотношений с коллегами, взаимопонимание с руководством;</w:t>
      </w:r>
    </w:p>
    <w:p w:rsidR="001A2B07" w:rsidRPr="003E7812" w:rsidRDefault="001A2B07" w:rsidP="00DE018E">
      <w:pPr>
        <w:numPr>
          <w:ilvl w:val="0"/>
          <w:numId w:val="30"/>
        </w:numPr>
        <w:spacing w:after="0"/>
        <w:jc w:val="both"/>
        <w:rPr>
          <w:rFonts w:ascii="Times New Roman" w:hAnsi="Times New Roman"/>
          <w:sz w:val="28"/>
          <w:szCs w:val="28"/>
        </w:rPr>
      </w:pPr>
      <w:r w:rsidRPr="003E7812">
        <w:rPr>
          <w:rFonts w:ascii="Times New Roman" w:hAnsi="Times New Roman"/>
          <w:sz w:val="28"/>
          <w:szCs w:val="28"/>
        </w:rPr>
        <w:t>обучаемый ощущает психологический комфорт и безопасность, уверенность в своих силах, в завтрашнем дне;</w:t>
      </w:r>
    </w:p>
    <w:p w:rsidR="001A2B07" w:rsidRPr="003E7812" w:rsidRDefault="001A2B07" w:rsidP="00DE018E">
      <w:pPr>
        <w:numPr>
          <w:ilvl w:val="0"/>
          <w:numId w:val="30"/>
        </w:numPr>
        <w:spacing w:after="0"/>
        <w:jc w:val="both"/>
        <w:rPr>
          <w:rFonts w:ascii="Times New Roman" w:hAnsi="Times New Roman"/>
          <w:sz w:val="28"/>
          <w:szCs w:val="28"/>
        </w:rPr>
      </w:pPr>
      <w:r w:rsidRPr="003E7812">
        <w:rPr>
          <w:rFonts w:ascii="Times New Roman" w:hAnsi="Times New Roman"/>
          <w:sz w:val="28"/>
          <w:szCs w:val="28"/>
        </w:rPr>
        <w:t>чувство справедливости совершаемых обменов (труд, отношение к работе, получаемое вознаграждение</w:t>
      </w:r>
      <w:proofErr w:type="gramStart"/>
      <w:r w:rsidRPr="003E7812">
        <w:rPr>
          <w:rFonts w:ascii="Times New Roman" w:hAnsi="Times New Roman"/>
          <w:sz w:val="28"/>
          <w:szCs w:val="28"/>
        </w:rPr>
        <w:t>);;</w:t>
      </w:r>
      <w:proofErr w:type="gramEnd"/>
    </w:p>
    <w:p w:rsidR="001A2B07" w:rsidRPr="003E7812" w:rsidRDefault="001A2B07" w:rsidP="00DE018E">
      <w:pPr>
        <w:numPr>
          <w:ilvl w:val="0"/>
          <w:numId w:val="30"/>
        </w:numPr>
        <w:spacing w:after="0"/>
        <w:jc w:val="both"/>
        <w:rPr>
          <w:rFonts w:ascii="Times New Roman" w:hAnsi="Times New Roman"/>
          <w:sz w:val="28"/>
          <w:szCs w:val="28"/>
        </w:rPr>
      </w:pPr>
      <w:r w:rsidRPr="003E7812">
        <w:rPr>
          <w:rFonts w:ascii="Times New Roman" w:hAnsi="Times New Roman"/>
          <w:sz w:val="28"/>
          <w:szCs w:val="28"/>
        </w:rPr>
        <w:t>приобретение практических умений и навыков.</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Оценка работы наставника основывается на достижении поставленных целей и задач, а не только на его уровне знаний. Еженедельные конференции с участием старшей сестры и наставляемого позволяют обсуждать полученный опыт, проблемы, устанавливать новые цели и задачи, контролировать достижение намеченного уровня знаний, приобретение практических навыков манипуляций, работы с инструментами, дают возможность для обсуждения всех направлений деятельности и подготовки специалиста.</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Критерии оценки работы наставника</w:t>
      </w:r>
    </w:p>
    <w:p w:rsidR="001A2B07" w:rsidRPr="003E7812" w:rsidRDefault="001A2B07" w:rsidP="00DE018E">
      <w:pPr>
        <w:numPr>
          <w:ilvl w:val="0"/>
          <w:numId w:val="20"/>
        </w:numPr>
        <w:tabs>
          <w:tab w:val="clear" w:pos="72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Достижение целей и задач наставничества, сокращение сроков адаптации молодых специалистов.</w:t>
      </w:r>
    </w:p>
    <w:p w:rsidR="001A2B07" w:rsidRPr="003E7812" w:rsidRDefault="001A2B07" w:rsidP="00DE018E">
      <w:pPr>
        <w:numPr>
          <w:ilvl w:val="0"/>
          <w:numId w:val="20"/>
        </w:numPr>
        <w:tabs>
          <w:tab w:val="clear" w:pos="72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Отсутствие профессиональных ошибок и конфликтов в течение первого года работы молодого специалиста, возможное карьерное продвижение.</w:t>
      </w:r>
    </w:p>
    <w:p w:rsidR="001A2B07" w:rsidRPr="003E7812" w:rsidRDefault="001A2B07" w:rsidP="00DE018E">
      <w:pPr>
        <w:numPr>
          <w:ilvl w:val="0"/>
          <w:numId w:val="20"/>
        </w:numPr>
        <w:tabs>
          <w:tab w:val="clear" w:pos="72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Побуждение подопечного к активному самостоятельному решению нештатных ситуаций.</w:t>
      </w:r>
    </w:p>
    <w:p w:rsidR="001A2B07" w:rsidRPr="003E7812" w:rsidRDefault="001A2B07" w:rsidP="00DE018E">
      <w:pPr>
        <w:numPr>
          <w:ilvl w:val="0"/>
          <w:numId w:val="20"/>
        </w:numPr>
        <w:tabs>
          <w:tab w:val="clear" w:pos="72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Умение поощрять, формировать ответственность за свою работу, ставить профессиональные цели.</w:t>
      </w:r>
    </w:p>
    <w:p w:rsidR="001A2B07" w:rsidRPr="003E7812" w:rsidRDefault="001A2B07" w:rsidP="00DE018E">
      <w:pPr>
        <w:numPr>
          <w:ilvl w:val="0"/>
          <w:numId w:val="20"/>
        </w:numPr>
        <w:tabs>
          <w:tab w:val="clear" w:pos="720"/>
          <w:tab w:val="left" w:pos="900"/>
        </w:tabs>
        <w:spacing w:after="0"/>
        <w:ind w:left="0" w:firstLine="540"/>
        <w:jc w:val="both"/>
        <w:rPr>
          <w:rFonts w:ascii="Times New Roman" w:hAnsi="Times New Roman"/>
          <w:sz w:val="28"/>
          <w:szCs w:val="28"/>
        </w:rPr>
      </w:pPr>
      <w:r w:rsidRPr="003E7812">
        <w:rPr>
          <w:rFonts w:ascii="Times New Roman" w:hAnsi="Times New Roman"/>
          <w:sz w:val="28"/>
          <w:szCs w:val="28"/>
        </w:rPr>
        <w:t>Психологическая оценка адаптации и восприятия культуры организации, успехи в профессиональных конкурсах.</w:t>
      </w:r>
    </w:p>
    <w:p w:rsidR="001A2B07" w:rsidRPr="003E7812" w:rsidRDefault="001A2B07" w:rsidP="00DE018E">
      <w:pPr>
        <w:pStyle w:val="5"/>
        <w:spacing w:before="0" w:after="0" w:line="276" w:lineRule="auto"/>
        <w:ind w:left="540"/>
        <w:jc w:val="both"/>
        <w:rPr>
          <w:i w:val="0"/>
          <w:sz w:val="28"/>
          <w:szCs w:val="28"/>
        </w:rPr>
      </w:pPr>
      <w:r w:rsidRPr="003E7812">
        <w:rPr>
          <w:i w:val="0"/>
          <w:sz w:val="28"/>
          <w:szCs w:val="28"/>
        </w:rPr>
        <w:t>Выводы по разработке индивидуальной формы повышения качества сестринских навыков с помощью наставничества</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1. Наставничество – общественное явление, направленное на совершенствование качества индивидуального обучения молодых специалистов или лиц, проходящих этап адаптации к новой работе. Путем совершенствования учебно-педагогического процесса оно обеспечивает становление индивидуальных профессиональных навыков, эффективную адаптацию к особенностям работы в новом коллективе, снижение уровня сестринских ошибок и повышение качества медицинской помощи, </w:t>
      </w:r>
      <w:r w:rsidRPr="003E7812">
        <w:rPr>
          <w:rFonts w:ascii="Times New Roman" w:hAnsi="Times New Roman"/>
          <w:sz w:val="28"/>
          <w:szCs w:val="28"/>
        </w:rPr>
        <w:lastRenderedPageBreak/>
        <w:t>возрастание самооценки и более успешное карьерное продвижение, усиление роли коллектива в поддержке молодых специалистов.</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2. При планировании программы наставничества необходимо:</w:t>
      </w:r>
    </w:p>
    <w:p w:rsidR="001A2B07" w:rsidRPr="003E7812" w:rsidRDefault="001A2B07" w:rsidP="00DE018E">
      <w:pPr>
        <w:numPr>
          <w:ilvl w:val="0"/>
          <w:numId w:val="18"/>
        </w:numPr>
        <w:tabs>
          <w:tab w:val="clear" w:pos="360"/>
        </w:tabs>
        <w:spacing w:after="0"/>
        <w:ind w:left="284" w:hanging="284"/>
        <w:jc w:val="both"/>
        <w:rPr>
          <w:rFonts w:ascii="Times New Roman" w:hAnsi="Times New Roman"/>
          <w:sz w:val="28"/>
          <w:szCs w:val="28"/>
        </w:rPr>
      </w:pPr>
      <w:r w:rsidRPr="003E7812">
        <w:rPr>
          <w:rFonts w:ascii="Times New Roman" w:hAnsi="Times New Roman"/>
          <w:sz w:val="28"/>
          <w:szCs w:val="28"/>
        </w:rPr>
        <w:t>прийти к согласию между администрацией и наставником (педагогом) в том, что наставничество является наилучшим способом подготовки учащихся или молодых специалистов и действовать в соответствии с Положением о наставничестве (Прил. 1);</w:t>
      </w:r>
    </w:p>
    <w:p w:rsidR="001A2B07" w:rsidRPr="003E7812" w:rsidRDefault="001A2B07" w:rsidP="00DE018E">
      <w:pPr>
        <w:numPr>
          <w:ilvl w:val="0"/>
          <w:numId w:val="18"/>
        </w:numPr>
        <w:tabs>
          <w:tab w:val="clear" w:pos="360"/>
        </w:tabs>
        <w:spacing w:after="0"/>
        <w:ind w:left="284" w:hanging="284"/>
        <w:jc w:val="both"/>
        <w:rPr>
          <w:rFonts w:ascii="Times New Roman" w:hAnsi="Times New Roman"/>
          <w:sz w:val="28"/>
          <w:szCs w:val="28"/>
        </w:rPr>
      </w:pPr>
      <w:r w:rsidRPr="003E7812">
        <w:rPr>
          <w:rFonts w:ascii="Times New Roman" w:hAnsi="Times New Roman"/>
          <w:sz w:val="28"/>
          <w:szCs w:val="28"/>
        </w:rPr>
        <w:t>информировать коллектив о работе "Совета наставников", чтобы поддерживать этот процесс в организации. Заключается соглашение о сотрудничестве между наставником и молодым специалистом (Прил. 5);</w:t>
      </w:r>
    </w:p>
    <w:p w:rsidR="001A2B07" w:rsidRPr="003E7812" w:rsidRDefault="001A2B07" w:rsidP="00DE018E">
      <w:pPr>
        <w:numPr>
          <w:ilvl w:val="0"/>
          <w:numId w:val="18"/>
        </w:numPr>
        <w:tabs>
          <w:tab w:val="clear" w:pos="360"/>
        </w:tabs>
        <w:spacing w:after="0"/>
        <w:ind w:left="284" w:hanging="284"/>
        <w:jc w:val="both"/>
        <w:rPr>
          <w:rFonts w:ascii="Times New Roman" w:hAnsi="Times New Roman"/>
          <w:sz w:val="28"/>
          <w:szCs w:val="28"/>
        </w:rPr>
      </w:pPr>
      <w:r w:rsidRPr="003E7812">
        <w:rPr>
          <w:rFonts w:ascii="Times New Roman" w:hAnsi="Times New Roman"/>
          <w:sz w:val="28"/>
          <w:szCs w:val="28"/>
        </w:rPr>
        <w:t>создать рабочую группу для разработки индивидуальной программы, включающей «План работы по наставничеству»  (Прил. 2), «Критерии оценки овладения навыками работы» (Прил. 3), примерный «План наставника» (Прил. 4), «Выводы по индивидуальной подготовке специалиста» (Прил. 6)</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3. Наставником может быть медицинская сестра (фельдшер, акушерка, лаборант), имеющая первую или высшую квалификационную категорию, опыт работы по данной профессии и в конкретной организации не менее 5 лет, особые личностные качества: позитивный стиль общения и мировосприятия, педагогические навыки, способность выделять приоритеты, обладание личным влиянием и авторитетом. Наставник несет полную ответственность за работу молодого специалиста в коллективе.</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4. Критериями выполнения роли наставника могут быть: умение оценить качества личности наставляемого, нуждающиеся в развитии; готовность оказать помощь и поддержку в адаптации к производственной среде; способность применять адекватные ситуации, современные методы обучения; служить положительной моделью в профессии и общении.</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5. Работа наставника оценивается по следующим позициям: достижение цели в запланированные сроки; владение технологией воспитательного процесса, умение осуществлять функции управления в виде постановки цели, мотивации подопечного и планирования его обучения.</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6. Наставник может быть назначен главным врачом согласно приказу и типовому договору о сотрудничестве на срок от 2 недель до 3 месяцев и более (при необходимости) на основании добровольного согласия сторон и вследствие доверия руководства. </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lastRenderedPageBreak/>
        <w:t xml:space="preserve">7. Для качественной работы по наставничеству в организации создаются «Советы наставников», выполняющие функции: </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а) подбора наставников, представления кандидатур и создание их резерва (на утверждение); </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 xml:space="preserve">б) определения количества молодых специалистов, нуждающихся в наставниках; </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 xml:space="preserve">в) контроля осуществления наставничества, его завершения и проведения посвящения в профессию; </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г) вынесения, в случае необходимости, предложений об отстранении медицинской сестры от выполнения обязанностей наставника.</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 xml:space="preserve">8. Количество наставников и длительность периода адаптации зависит от потребностей организации и индивидуальных качеств опекаемого. </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9. Технология воспитательного процесса в "Школе наставников" предусматривает: </w:t>
      </w:r>
    </w:p>
    <w:p w:rsidR="001A2B07" w:rsidRPr="003E7812" w:rsidRDefault="001A2B07" w:rsidP="00DE018E">
      <w:pPr>
        <w:numPr>
          <w:ilvl w:val="0"/>
          <w:numId w:val="39"/>
        </w:numPr>
        <w:tabs>
          <w:tab w:val="clear" w:pos="1287"/>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положительное восприятие подопечного без претензий на абсолютную истину в обучении; </w:t>
      </w:r>
    </w:p>
    <w:p w:rsidR="001A2B07" w:rsidRPr="003E7812" w:rsidRDefault="001A2B07" w:rsidP="00DE018E">
      <w:pPr>
        <w:numPr>
          <w:ilvl w:val="0"/>
          <w:numId w:val="39"/>
        </w:numPr>
        <w:tabs>
          <w:tab w:val="clear" w:pos="1287"/>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педагогическую поддержку, позволяющую воспринимать человека таким, каков он есть; </w:t>
      </w:r>
    </w:p>
    <w:p w:rsidR="001A2B07" w:rsidRPr="003E7812" w:rsidRDefault="001A2B07" w:rsidP="00DE018E">
      <w:pPr>
        <w:numPr>
          <w:ilvl w:val="0"/>
          <w:numId w:val="39"/>
        </w:numPr>
        <w:tabs>
          <w:tab w:val="clear" w:pos="1287"/>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учет особенностей его личности и обеспечение гибкого стиля обучения;</w:t>
      </w:r>
    </w:p>
    <w:p w:rsidR="001A2B07" w:rsidRPr="003E7812" w:rsidRDefault="001A2B07" w:rsidP="00DE018E">
      <w:pPr>
        <w:numPr>
          <w:ilvl w:val="0"/>
          <w:numId w:val="39"/>
        </w:numPr>
        <w:tabs>
          <w:tab w:val="clear" w:pos="1287"/>
          <w:tab w:val="num" w:pos="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 стимулирование саморазвития личности наставляемого и использование  нештатных ситуаций в качестве элемента обучения. </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Соблюдение технологии индивидуального обучения способствует повышению качества и эффективности сестринской помощи. Учитывая стиль общения и приоритетный канал восприятия информации подопечного, наставник может использовать оптимальные методики обучения. </w:t>
      </w:r>
    </w:p>
    <w:p w:rsidR="001A2B07" w:rsidRPr="003E7812" w:rsidRDefault="001A2B07" w:rsidP="00DE018E">
      <w:pPr>
        <w:pStyle w:val="ad"/>
        <w:jc w:val="both"/>
        <w:rPr>
          <w:rFonts w:ascii="Times New Roman" w:hAnsi="Times New Roman"/>
          <w:sz w:val="28"/>
          <w:szCs w:val="28"/>
        </w:rPr>
      </w:pPr>
      <w:r w:rsidRPr="003E7812">
        <w:rPr>
          <w:rFonts w:ascii="Times New Roman" w:hAnsi="Times New Roman"/>
          <w:sz w:val="28"/>
          <w:szCs w:val="28"/>
        </w:rPr>
        <w:t>Таким образом, творческий и индивидуальный подход к совершенствованию практических навыков и адаптации молодого специалиста является желательным атрибутом деятельности успешного руководителя. Лучшей формой повышения качества сестринских навыков является наставничество.</w:t>
      </w:r>
    </w:p>
    <w:p w:rsidR="001A2B07" w:rsidRPr="003E7812" w:rsidRDefault="001A2B07" w:rsidP="00DE018E">
      <w:pPr>
        <w:pStyle w:val="4"/>
        <w:pageBreakBefore/>
        <w:jc w:val="right"/>
        <w:rPr>
          <w:rFonts w:ascii="Times New Roman" w:hAnsi="Times New Roman"/>
          <w:color w:val="auto"/>
          <w:sz w:val="28"/>
          <w:szCs w:val="28"/>
        </w:rPr>
      </w:pPr>
      <w:r w:rsidRPr="003E7812">
        <w:rPr>
          <w:rFonts w:ascii="Times New Roman" w:hAnsi="Times New Roman"/>
          <w:color w:val="auto"/>
          <w:sz w:val="28"/>
          <w:szCs w:val="28"/>
        </w:rPr>
        <w:lastRenderedPageBreak/>
        <w:t>Приложение 1</w:t>
      </w:r>
    </w:p>
    <w:p w:rsidR="001A2B07" w:rsidRDefault="001A2B07" w:rsidP="00B341BF">
      <w:pPr>
        <w:ind w:left="6624" w:firstLine="456"/>
        <w:jc w:val="both"/>
        <w:rPr>
          <w:rFonts w:ascii="Times New Roman" w:hAnsi="Times New Roman"/>
          <w:sz w:val="28"/>
          <w:szCs w:val="28"/>
        </w:rPr>
      </w:pPr>
      <w:r w:rsidRPr="003E7812">
        <w:rPr>
          <w:rFonts w:ascii="Times New Roman" w:hAnsi="Times New Roman"/>
          <w:sz w:val="28"/>
          <w:szCs w:val="28"/>
        </w:rPr>
        <w:t>УТВЕРЖДАЮ</w:t>
      </w:r>
    </w:p>
    <w:p w:rsidR="001A2B07" w:rsidRPr="003E7812" w:rsidRDefault="001A2B07" w:rsidP="00B341BF">
      <w:pPr>
        <w:ind w:left="6624" w:firstLine="456"/>
        <w:jc w:val="both"/>
        <w:rPr>
          <w:rFonts w:ascii="Times New Roman" w:hAnsi="Times New Roman"/>
          <w:sz w:val="28"/>
          <w:szCs w:val="28"/>
        </w:rPr>
      </w:pPr>
      <w:r w:rsidRPr="003E7812">
        <w:rPr>
          <w:rFonts w:ascii="Times New Roman" w:hAnsi="Times New Roman"/>
          <w:sz w:val="28"/>
          <w:szCs w:val="28"/>
        </w:rPr>
        <w:t>Руководитель организации здравоохранения</w:t>
      </w:r>
    </w:p>
    <w:p w:rsidR="001A2B07" w:rsidRPr="003E7812" w:rsidRDefault="001A2B07" w:rsidP="00DE018E">
      <w:pPr>
        <w:spacing w:line="240" w:lineRule="auto"/>
        <w:ind w:left="4500"/>
        <w:jc w:val="right"/>
        <w:rPr>
          <w:rFonts w:ascii="Times New Roman" w:hAnsi="Times New Roman"/>
          <w:sz w:val="28"/>
          <w:szCs w:val="28"/>
        </w:rPr>
      </w:pPr>
      <w:r w:rsidRPr="003E7812">
        <w:rPr>
          <w:rFonts w:ascii="Times New Roman" w:hAnsi="Times New Roman"/>
          <w:sz w:val="28"/>
          <w:szCs w:val="28"/>
        </w:rPr>
        <w:t>______________ Ф.И.О.</w:t>
      </w:r>
    </w:p>
    <w:p w:rsidR="001A2B07" w:rsidRPr="003E7812" w:rsidRDefault="001A2B07" w:rsidP="00DE018E">
      <w:pPr>
        <w:spacing w:line="240" w:lineRule="auto"/>
        <w:ind w:left="4500"/>
        <w:jc w:val="right"/>
        <w:rPr>
          <w:rFonts w:ascii="Times New Roman" w:hAnsi="Times New Roman"/>
          <w:sz w:val="28"/>
          <w:szCs w:val="28"/>
        </w:rPr>
      </w:pPr>
      <w:r w:rsidRPr="003E7812">
        <w:rPr>
          <w:rFonts w:ascii="Times New Roman" w:hAnsi="Times New Roman"/>
          <w:sz w:val="28"/>
          <w:szCs w:val="28"/>
        </w:rPr>
        <w:t>«___» _____________ 20  г.</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ПОЛОЖЕНИЕ</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о наставничестве в организации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ОБЩИЕ ПОЛОЖЕНИЯ:</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Наставничество – общественное явление, направленное на совершенствование качества индивидуального обучения молодых специалистов или сотрудников, проходящих адаптацию к новой работе. Это школа профессионального воспитания, являющаяся одним из основных разделов воспитательной деятельности трудового коллектива.</w:t>
      </w:r>
    </w:p>
    <w:p w:rsidR="001A2B07" w:rsidRPr="003E7812" w:rsidRDefault="001A2B07" w:rsidP="00DE018E">
      <w:pPr>
        <w:numPr>
          <w:ilvl w:val="0"/>
          <w:numId w:val="38"/>
        </w:numPr>
        <w:tabs>
          <w:tab w:val="clear" w:pos="360"/>
          <w:tab w:val="num" w:pos="0"/>
          <w:tab w:val="left" w:pos="1080"/>
        </w:tabs>
        <w:spacing w:after="0"/>
        <w:ind w:left="0" w:firstLine="540"/>
        <w:jc w:val="both"/>
        <w:rPr>
          <w:rFonts w:ascii="Times New Roman" w:hAnsi="Times New Roman"/>
          <w:sz w:val="28"/>
          <w:szCs w:val="28"/>
        </w:rPr>
      </w:pPr>
      <w:r w:rsidRPr="003E7812">
        <w:rPr>
          <w:rFonts w:ascii="Times New Roman" w:hAnsi="Times New Roman"/>
          <w:sz w:val="28"/>
          <w:szCs w:val="28"/>
        </w:rPr>
        <w:t xml:space="preserve">Цель наставничества – повышение профессионального  мастерства молодых специалистов (врачей, медицинских сестер) </w:t>
      </w:r>
      <w:proofErr w:type="gramStart"/>
      <w:r w:rsidRPr="003E7812">
        <w:rPr>
          <w:rFonts w:ascii="Times New Roman" w:hAnsi="Times New Roman"/>
          <w:sz w:val="28"/>
          <w:szCs w:val="28"/>
        </w:rPr>
        <w:t>в первые</w:t>
      </w:r>
      <w:proofErr w:type="gramEnd"/>
      <w:r w:rsidRPr="003E7812">
        <w:rPr>
          <w:rFonts w:ascii="Times New Roman" w:hAnsi="Times New Roman"/>
          <w:sz w:val="28"/>
          <w:szCs w:val="28"/>
        </w:rPr>
        <w:t xml:space="preserve"> 2 года их работы в медицинской организации, овладение нормами медицинской этики и деонтологии, повышение культурного уровня, привлечение к участию в общественной жизни, приобретение или совершенствование индивидуальных ЗУН.</w:t>
      </w:r>
    </w:p>
    <w:p w:rsidR="001A2B07" w:rsidRPr="003E7812" w:rsidRDefault="001A2B07" w:rsidP="00DE018E">
      <w:pPr>
        <w:numPr>
          <w:ilvl w:val="0"/>
          <w:numId w:val="38"/>
        </w:numPr>
        <w:tabs>
          <w:tab w:val="clear" w:pos="360"/>
          <w:tab w:val="num" w:pos="0"/>
          <w:tab w:val="left" w:pos="1080"/>
        </w:tabs>
        <w:spacing w:after="0"/>
        <w:ind w:left="0" w:firstLine="540"/>
        <w:jc w:val="both"/>
        <w:rPr>
          <w:rFonts w:ascii="Times New Roman" w:hAnsi="Times New Roman"/>
          <w:sz w:val="28"/>
          <w:szCs w:val="28"/>
        </w:rPr>
      </w:pPr>
      <w:r w:rsidRPr="003E7812">
        <w:rPr>
          <w:rFonts w:ascii="Times New Roman" w:hAnsi="Times New Roman"/>
          <w:sz w:val="28"/>
          <w:szCs w:val="28"/>
        </w:rPr>
        <w:t>При необходимости наставничеством могут быть охвачены принятые на работу уже имеющие опыт работы специалисты с целью изучения специфики новой работы и адаптации в коллективе.</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 xml:space="preserve">Наставником может быть опытный имеющий </w:t>
      </w:r>
      <w:r w:rsidRPr="003E7812">
        <w:rPr>
          <w:rFonts w:ascii="Times New Roman" w:hAnsi="Times New Roman"/>
          <w:sz w:val="28"/>
          <w:szCs w:val="28"/>
          <w:lang w:val="en-US"/>
        </w:rPr>
        <w:t>I</w:t>
      </w:r>
      <w:r w:rsidRPr="003E7812">
        <w:rPr>
          <w:rFonts w:ascii="Times New Roman" w:hAnsi="Times New Roman"/>
          <w:sz w:val="28"/>
          <w:szCs w:val="28"/>
        </w:rPr>
        <w:t xml:space="preserve"> или высшую квалификационную категорию специалист со стажем работы не менее 5 лет.</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 xml:space="preserve">Кандидатуры наставников определяются </w:t>
      </w:r>
      <w:proofErr w:type="gramStart"/>
      <w:r w:rsidRPr="003E7812">
        <w:rPr>
          <w:rFonts w:ascii="Times New Roman" w:hAnsi="Times New Roman"/>
          <w:sz w:val="28"/>
          <w:szCs w:val="28"/>
        </w:rPr>
        <w:t>заведующими</w:t>
      </w:r>
      <w:proofErr w:type="gramEnd"/>
      <w:r w:rsidRPr="003E7812">
        <w:rPr>
          <w:rFonts w:ascii="Times New Roman" w:hAnsi="Times New Roman"/>
          <w:sz w:val="28"/>
          <w:szCs w:val="28"/>
        </w:rPr>
        <w:t xml:space="preserve"> структурных подразделений, главной медсестрой, заместителями главного врача (по </w:t>
      </w:r>
      <w:proofErr w:type="spellStart"/>
      <w:r w:rsidRPr="003E7812">
        <w:rPr>
          <w:rFonts w:ascii="Times New Roman" w:hAnsi="Times New Roman"/>
          <w:sz w:val="28"/>
          <w:szCs w:val="28"/>
        </w:rPr>
        <w:t>курации</w:t>
      </w:r>
      <w:proofErr w:type="spellEnd"/>
      <w:r w:rsidRPr="003E7812">
        <w:rPr>
          <w:rFonts w:ascii="Times New Roman" w:hAnsi="Times New Roman"/>
          <w:sz w:val="28"/>
          <w:szCs w:val="28"/>
        </w:rPr>
        <w:t>) в соответствии с особыми личностными качествами: позитивным стилем общения и мировосприятия, педагогическими навыками, умением решать проблемы, способностью выделять приоритеты, с личным влиянием и авторитетом.</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 xml:space="preserve">Списочный состав наставников и Совет наставников утверждаются </w:t>
      </w:r>
      <w:r>
        <w:rPr>
          <w:rFonts w:ascii="Times New Roman" w:hAnsi="Times New Roman"/>
          <w:sz w:val="28"/>
          <w:szCs w:val="28"/>
        </w:rPr>
        <w:t xml:space="preserve">руководителем </w:t>
      </w:r>
      <w:r w:rsidRPr="003E7812">
        <w:rPr>
          <w:rFonts w:ascii="Times New Roman" w:hAnsi="Times New Roman"/>
          <w:sz w:val="28"/>
          <w:szCs w:val="28"/>
        </w:rPr>
        <w:t>организации</w:t>
      </w:r>
      <w:r>
        <w:rPr>
          <w:rFonts w:ascii="Times New Roman" w:hAnsi="Times New Roman"/>
          <w:sz w:val="28"/>
          <w:szCs w:val="28"/>
        </w:rPr>
        <w:t xml:space="preserve"> здравоохранения</w:t>
      </w:r>
      <w:r w:rsidRPr="003E7812">
        <w:rPr>
          <w:rFonts w:ascii="Times New Roman" w:hAnsi="Times New Roman"/>
          <w:sz w:val="28"/>
          <w:szCs w:val="28"/>
        </w:rPr>
        <w:t>.</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lastRenderedPageBreak/>
        <w:t xml:space="preserve">Наставник может быть назначен </w:t>
      </w:r>
      <w:r>
        <w:rPr>
          <w:rFonts w:ascii="Times New Roman" w:hAnsi="Times New Roman"/>
          <w:sz w:val="28"/>
          <w:szCs w:val="28"/>
        </w:rPr>
        <w:t xml:space="preserve">руководителем </w:t>
      </w:r>
      <w:r w:rsidRPr="003E7812">
        <w:rPr>
          <w:rFonts w:ascii="Times New Roman" w:hAnsi="Times New Roman"/>
          <w:sz w:val="28"/>
          <w:szCs w:val="28"/>
        </w:rPr>
        <w:t>организации</w:t>
      </w:r>
      <w:r>
        <w:rPr>
          <w:rFonts w:ascii="Times New Roman" w:hAnsi="Times New Roman"/>
          <w:sz w:val="28"/>
          <w:szCs w:val="28"/>
        </w:rPr>
        <w:t xml:space="preserve"> здравоохранения</w:t>
      </w:r>
      <w:r w:rsidRPr="003E7812">
        <w:rPr>
          <w:rFonts w:ascii="Times New Roman" w:hAnsi="Times New Roman"/>
          <w:sz w:val="28"/>
          <w:szCs w:val="28"/>
        </w:rPr>
        <w:t xml:space="preserve"> согласно приказу и типовому договору о сотрудничестве на основании добровольного согласия сторон и вследствие доверия руководства. Сроки наставничества устанавливаются индивидуально от 2 недель до 3 месяцев и более при необходимости.</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 xml:space="preserve">За наставником </w:t>
      </w:r>
      <w:proofErr w:type="gramStart"/>
      <w:r w:rsidRPr="003E7812">
        <w:rPr>
          <w:rFonts w:ascii="Times New Roman" w:hAnsi="Times New Roman"/>
          <w:sz w:val="28"/>
          <w:szCs w:val="28"/>
        </w:rPr>
        <w:t>закрепляется не более двух</w:t>
      </w:r>
      <w:proofErr w:type="gramEnd"/>
      <w:r w:rsidRPr="003E7812">
        <w:rPr>
          <w:rFonts w:ascii="Times New Roman" w:hAnsi="Times New Roman"/>
          <w:sz w:val="28"/>
          <w:szCs w:val="28"/>
        </w:rPr>
        <w:t xml:space="preserve"> молодых специалистов.</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Критериями соответствия роли наставника следует считать: умение выявить и оценить качества личности наставляемого, нуждающиеся в развитии; готовность оказать помощь и поддержку в адаптации к производственной среде; способность применять современные подходы к обучению; служить положительной моделью в профессии и общении.</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Критерием работы наставника является: владение технологией воспитательного процесса, умение осуществлять функции управления в виде целеполагания наставляемого, мотивации и планирования его обучения и достижение цели в запланированные сроки.</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На весь период наставничества между наставником и молодым специалистом заключается устное соглашение о безусловном выполнении обязанностей обеими сторонами, а также соглашение  (прил. 5) .</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Наставник составляет план и проводит оценку работы молодого специалиста (прил. 4, 6).</w:t>
      </w:r>
    </w:p>
    <w:p w:rsidR="001A2B07" w:rsidRPr="003E7812" w:rsidRDefault="001A2B07" w:rsidP="00DE018E">
      <w:pPr>
        <w:numPr>
          <w:ilvl w:val="0"/>
          <w:numId w:val="38"/>
        </w:numPr>
        <w:tabs>
          <w:tab w:val="clear" w:pos="360"/>
          <w:tab w:val="num" w:pos="0"/>
          <w:tab w:val="left" w:pos="1080"/>
        </w:tabs>
        <w:spacing w:after="0"/>
        <w:ind w:left="0" w:firstLine="539"/>
        <w:jc w:val="both"/>
        <w:rPr>
          <w:rFonts w:ascii="Times New Roman" w:hAnsi="Times New Roman"/>
          <w:sz w:val="28"/>
          <w:szCs w:val="28"/>
        </w:rPr>
      </w:pPr>
      <w:r w:rsidRPr="003E7812">
        <w:rPr>
          <w:rFonts w:ascii="Times New Roman" w:hAnsi="Times New Roman"/>
          <w:sz w:val="28"/>
          <w:szCs w:val="28"/>
        </w:rPr>
        <w:t>Администрация, профсоюзный комитет имеют право поощрять наставников за проводимую ими успешную работу с молодыми специалистами.</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ЗАДАЧИ</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Организация и проведение работы по оказанию помощи молодым специалистам в овладении профессией, нормами медицинской этики и деонтологии, повышении общеобразовательного и культурного уровня, привлечению к участию в общественной жизни, приобретению индивидуальных знаний, умений и навыков.</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Воспитание их на примерах работы лучших работников организации, достигших высоких производственных показателей.</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Ознакомление с историей учреждения, этапами его деятельности, задачами по оказанию медицинской помощи населению.</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Организация и проведение трудовых праздников (посвящение в профессию, первый рабочий день, чествование передовиков и ветеранов здравоохранения).</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Использование личного примера наставника в воспитании молодых специалистов.</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lastRenderedPageBreak/>
        <w:t>Ознакомление с условиями быта и оказание моральной поддержки, совет молодому специалисту по его просьбе в решении сложных для него непроизводственных проблем.</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Вовлечение молодых специалистов в выполнение научно-практической работы.</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Формирование у молодых специалистов высокой ответственности за выполняемую работу, стремления к постоянному совершенствованию, изучению и внедрению в практику новых современных методов лечения, диагностики.</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Постоянное совершенствование форм и методов наставничества.</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Изучение и внедрение передового опыта наставничества других организаций здравоохранения.</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Ведение установленной документации (планы, дневник наставника и др.).</w:t>
      </w:r>
    </w:p>
    <w:p w:rsidR="001A2B07" w:rsidRPr="003E7812" w:rsidRDefault="001A2B07" w:rsidP="00DE018E">
      <w:pPr>
        <w:numPr>
          <w:ilvl w:val="0"/>
          <w:numId w:val="37"/>
        </w:numPr>
        <w:spacing w:after="0"/>
        <w:jc w:val="both"/>
        <w:rPr>
          <w:rFonts w:ascii="Times New Roman" w:hAnsi="Times New Roman"/>
          <w:sz w:val="28"/>
          <w:szCs w:val="28"/>
        </w:rPr>
      </w:pPr>
      <w:r w:rsidRPr="003E7812">
        <w:rPr>
          <w:rFonts w:ascii="Times New Roman" w:hAnsi="Times New Roman"/>
          <w:sz w:val="28"/>
          <w:szCs w:val="28"/>
        </w:rPr>
        <w:t>Подведение итогов работы по наставничеству за год.</w:t>
      </w: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ОБЯЗАННОСТИ:</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В своей работе наставник руководствуется действующим законодательством Кыргызской Республики, положением о наставничестве, договором о трудовом сотрудничестве, должностной инструкцией.</w:t>
      </w:r>
    </w:p>
    <w:p w:rsidR="001A2B07" w:rsidRPr="003E7812" w:rsidRDefault="001A2B07" w:rsidP="00DE018E">
      <w:pPr>
        <w:ind w:firstLine="567"/>
        <w:jc w:val="both"/>
        <w:rPr>
          <w:rFonts w:ascii="Times New Roman" w:hAnsi="Times New Roman"/>
          <w:sz w:val="28"/>
          <w:szCs w:val="28"/>
          <w:u w:val="single"/>
        </w:rPr>
      </w:pPr>
      <w:r w:rsidRPr="003E7812">
        <w:rPr>
          <w:rFonts w:ascii="Times New Roman" w:hAnsi="Times New Roman"/>
          <w:sz w:val="28"/>
          <w:szCs w:val="28"/>
          <w:u w:val="single"/>
        </w:rPr>
        <w:t>Наставник обязан:</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Максимально индивидуализировать процесс воспитания молодого специалиста.</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Составлять план работы с молодым специалистом и оценивать ее эффективность с регистрацией результатов в дневнике.</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Просто и доступно заострять внимание молодого специалиста на проблемных для него вопросах и своевременно их устранять, ненавязчиво поддерживать, помогать утвердиться в профессиональном мастерстве, уметь выслушать.</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Получить представление об отношении молодого специалиста к труду, дисциплине, самопознанию, самоконтролю и др. личностных способностях.</w:t>
      </w:r>
    </w:p>
    <w:p w:rsidR="001A2B07" w:rsidRPr="003E7812" w:rsidRDefault="001A2B07" w:rsidP="00DE018E">
      <w:pPr>
        <w:ind w:left="284" w:hanging="284"/>
        <w:jc w:val="both"/>
        <w:rPr>
          <w:rFonts w:ascii="Times New Roman" w:hAnsi="Times New Roman"/>
          <w:sz w:val="28"/>
          <w:szCs w:val="28"/>
        </w:rPr>
      </w:pPr>
    </w:p>
    <w:p w:rsidR="001A2B07" w:rsidRPr="003E7812" w:rsidRDefault="001A2B07" w:rsidP="00DE018E">
      <w:pPr>
        <w:ind w:firstLine="567"/>
        <w:jc w:val="both"/>
        <w:rPr>
          <w:rFonts w:ascii="Times New Roman" w:hAnsi="Times New Roman"/>
          <w:sz w:val="28"/>
          <w:szCs w:val="28"/>
          <w:u w:val="single"/>
        </w:rPr>
      </w:pPr>
      <w:r w:rsidRPr="003E7812">
        <w:rPr>
          <w:rFonts w:ascii="Times New Roman" w:hAnsi="Times New Roman"/>
          <w:sz w:val="28"/>
          <w:szCs w:val="28"/>
          <w:u w:val="single"/>
        </w:rPr>
        <w:t>Молодой специалист обязан:</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Выполнять правила внутреннего трудового распорядка организации и руководствоваться в работе должностной инструкцией.</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lastRenderedPageBreak/>
        <w:t>В соответствии с задачами, овладеть необходимыми профессиональными навыками, изучить положения Устава организации, получить и использовать в работе необходимую информацию о действующих законодательных и нормативных документах, регламентирующих деятельность организации и конкретного специалиста.</w:t>
      </w:r>
    </w:p>
    <w:p w:rsidR="001A2B07" w:rsidRPr="003E7812" w:rsidRDefault="001A2B07" w:rsidP="00DE018E">
      <w:pPr>
        <w:numPr>
          <w:ilvl w:val="0"/>
          <w:numId w:val="21"/>
        </w:numPr>
        <w:tabs>
          <w:tab w:val="clear" w:pos="720"/>
        </w:tabs>
        <w:spacing w:after="0"/>
        <w:ind w:left="284" w:hanging="284"/>
        <w:jc w:val="both"/>
        <w:rPr>
          <w:rFonts w:ascii="Times New Roman" w:hAnsi="Times New Roman"/>
          <w:sz w:val="28"/>
          <w:szCs w:val="28"/>
        </w:rPr>
      </w:pPr>
      <w:r w:rsidRPr="003E7812">
        <w:rPr>
          <w:rFonts w:ascii="Times New Roman" w:hAnsi="Times New Roman"/>
          <w:sz w:val="28"/>
          <w:szCs w:val="28"/>
        </w:rPr>
        <w:t>Максимально использовать опыт и знания наставника для овладения профессией, ознакомления с особенностями работы в организации, уточнения неясных для себя вопросов производственной деятельности.</w:t>
      </w:r>
    </w:p>
    <w:p w:rsidR="001A2B07" w:rsidRPr="003E7812" w:rsidRDefault="001A2B07" w:rsidP="00DE018E">
      <w:pPr>
        <w:ind w:firstLine="567"/>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ПРАВА И ОТВЕТСТВЕННОСТЬ</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Права и ответственность наставников и молодых специалистов основываются на правах и ответственности сотрудников медицинских организаций, определенных законодательством Кыргызской Республики и их должностными обязанностями.</w:t>
      </w:r>
    </w:p>
    <w:p w:rsidR="001A2B07" w:rsidRPr="003E7812" w:rsidRDefault="001A2B07" w:rsidP="00DE018E">
      <w:pPr>
        <w:ind w:firstLine="567"/>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Зам. главного врача </w:t>
      </w:r>
      <w:proofErr w:type="gramStart"/>
      <w:r w:rsidRPr="003E7812">
        <w:rPr>
          <w:rFonts w:ascii="Times New Roman" w:hAnsi="Times New Roman"/>
          <w:sz w:val="28"/>
          <w:szCs w:val="28"/>
        </w:rPr>
        <w:t>по</w:t>
      </w:r>
      <w:proofErr w:type="gramEnd"/>
      <w:r w:rsidRPr="003E7812">
        <w:rPr>
          <w:rFonts w:ascii="Times New Roman" w:hAnsi="Times New Roman"/>
          <w:sz w:val="28"/>
          <w:szCs w:val="28"/>
        </w:rPr>
        <w:t xml:space="preserve"> </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сестринскому делу</w:t>
      </w:r>
    </w:p>
    <w:p w:rsidR="001A2B07" w:rsidRPr="003E7812" w:rsidRDefault="001A2B07" w:rsidP="00DE018E">
      <w:pPr>
        <w:pStyle w:val="21"/>
        <w:spacing w:line="276" w:lineRule="auto"/>
        <w:jc w:val="both"/>
        <w:rPr>
          <w:rFonts w:ascii="Times New Roman" w:hAnsi="Times New Roman"/>
          <w:sz w:val="28"/>
          <w:szCs w:val="28"/>
        </w:rPr>
      </w:pPr>
      <w:r w:rsidRPr="003E7812">
        <w:rPr>
          <w:rFonts w:ascii="Times New Roman" w:hAnsi="Times New Roman"/>
          <w:sz w:val="28"/>
          <w:szCs w:val="28"/>
        </w:rPr>
        <w:t>(главная медсестра)</w:t>
      </w:r>
      <w:r w:rsidRPr="003E7812">
        <w:rPr>
          <w:rFonts w:ascii="Times New Roman" w:hAnsi="Times New Roman"/>
          <w:sz w:val="28"/>
          <w:szCs w:val="28"/>
        </w:rPr>
        <w:tab/>
      </w:r>
      <w:r w:rsidRPr="003E7812">
        <w:rPr>
          <w:rFonts w:ascii="Times New Roman" w:hAnsi="Times New Roman"/>
          <w:sz w:val="28"/>
          <w:szCs w:val="28"/>
        </w:rPr>
        <w:tab/>
      </w:r>
      <w:r w:rsidRPr="003E7812">
        <w:rPr>
          <w:rFonts w:ascii="Times New Roman" w:hAnsi="Times New Roman"/>
          <w:sz w:val="28"/>
          <w:szCs w:val="28"/>
        </w:rPr>
        <w:tab/>
        <w:t>_____</w:t>
      </w:r>
      <w:r w:rsidRPr="003E7812">
        <w:rPr>
          <w:rFonts w:ascii="Times New Roman" w:hAnsi="Times New Roman"/>
          <w:sz w:val="28"/>
          <w:szCs w:val="28"/>
        </w:rPr>
        <w:tab/>
        <w:t xml:space="preserve">__________ </w:t>
      </w:r>
      <w:r w:rsidRPr="003E7812">
        <w:rPr>
          <w:rFonts w:ascii="Times New Roman" w:hAnsi="Times New Roman"/>
          <w:sz w:val="28"/>
          <w:szCs w:val="28"/>
        </w:rPr>
        <w:tab/>
      </w:r>
      <w:r w:rsidRPr="003E7812">
        <w:rPr>
          <w:rFonts w:ascii="Times New Roman" w:hAnsi="Times New Roman"/>
          <w:sz w:val="28"/>
          <w:szCs w:val="28"/>
        </w:rPr>
        <w:tab/>
        <w:t>Ф.И.О.</w:t>
      </w: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Default="001A2B07" w:rsidP="00DE018E">
      <w:pPr>
        <w:ind w:left="7080" w:firstLine="708"/>
        <w:jc w:val="both"/>
        <w:rPr>
          <w:rFonts w:ascii="Times New Roman" w:hAnsi="Times New Roman"/>
          <w:sz w:val="28"/>
          <w:szCs w:val="28"/>
        </w:rPr>
      </w:pPr>
    </w:p>
    <w:p w:rsidR="001A2B07" w:rsidRDefault="001A2B07" w:rsidP="00DE018E">
      <w:pPr>
        <w:ind w:left="7080" w:firstLine="708"/>
        <w:jc w:val="both"/>
        <w:rPr>
          <w:rFonts w:ascii="Times New Roman" w:hAnsi="Times New Roman"/>
          <w:sz w:val="28"/>
          <w:szCs w:val="28"/>
        </w:rPr>
      </w:pPr>
    </w:p>
    <w:p w:rsidR="001A2B07" w:rsidRPr="003E7812" w:rsidRDefault="001A2B07" w:rsidP="00DE018E">
      <w:pPr>
        <w:ind w:left="7080" w:firstLine="708"/>
        <w:jc w:val="both"/>
        <w:rPr>
          <w:rFonts w:ascii="Times New Roman" w:hAnsi="Times New Roman"/>
          <w:sz w:val="28"/>
          <w:szCs w:val="28"/>
        </w:rPr>
      </w:pPr>
    </w:p>
    <w:p w:rsidR="001A2B07" w:rsidRPr="003E7812" w:rsidRDefault="001A2B07" w:rsidP="00DE018E">
      <w:pPr>
        <w:pStyle w:val="a3"/>
        <w:spacing w:line="276" w:lineRule="auto"/>
        <w:jc w:val="right"/>
        <w:rPr>
          <w:sz w:val="28"/>
          <w:szCs w:val="28"/>
        </w:rPr>
      </w:pPr>
      <w:r w:rsidRPr="003E7812">
        <w:rPr>
          <w:sz w:val="28"/>
          <w:szCs w:val="28"/>
        </w:rPr>
        <w:lastRenderedPageBreak/>
        <w:t>Приложение 2</w:t>
      </w:r>
    </w:p>
    <w:p w:rsidR="001A2B07" w:rsidRPr="003E7812" w:rsidRDefault="001A2B07" w:rsidP="00DE018E">
      <w:pPr>
        <w:pStyle w:val="a3"/>
        <w:spacing w:line="276" w:lineRule="auto"/>
        <w:jc w:val="right"/>
        <w:rPr>
          <w:sz w:val="28"/>
          <w:szCs w:val="28"/>
        </w:rPr>
      </w:pPr>
      <w:r w:rsidRPr="003E7812">
        <w:rPr>
          <w:sz w:val="28"/>
          <w:szCs w:val="28"/>
        </w:rPr>
        <w:t xml:space="preserve">                           УТВЕРЖДАЮ</w:t>
      </w:r>
    </w:p>
    <w:p w:rsidR="001A2B07" w:rsidRPr="003E7812" w:rsidRDefault="001A2B07" w:rsidP="00DE018E">
      <w:pPr>
        <w:pStyle w:val="a3"/>
        <w:spacing w:line="276" w:lineRule="auto"/>
        <w:jc w:val="right"/>
        <w:rPr>
          <w:sz w:val="28"/>
          <w:szCs w:val="28"/>
        </w:rPr>
      </w:pPr>
      <w:r w:rsidRPr="003E7812">
        <w:rPr>
          <w:sz w:val="28"/>
          <w:szCs w:val="28"/>
        </w:rPr>
        <w:t xml:space="preserve">                            Руководитель организации </w:t>
      </w:r>
    </w:p>
    <w:p w:rsidR="001A2B07" w:rsidRPr="003E7812" w:rsidRDefault="001A2B07" w:rsidP="00DE018E">
      <w:pPr>
        <w:pStyle w:val="a3"/>
        <w:spacing w:line="276" w:lineRule="auto"/>
        <w:jc w:val="right"/>
        <w:rPr>
          <w:sz w:val="28"/>
          <w:szCs w:val="28"/>
        </w:rPr>
      </w:pPr>
      <w:r w:rsidRPr="003E7812">
        <w:rPr>
          <w:sz w:val="28"/>
          <w:szCs w:val="28"/>
        </w:rPr>
        <w:t xml:space="preserve">здравоохранения </w:t>
      </w:r>
    </w:p>
    <w:p w:rsidR="001A2B07" w:rsidRPr="003E7812" w:rsidRDefault="001A2B07" w:rsidP="00DE018E">
      <w:pPr>
        <w:pStyle w:val="a3"/>
        <w:spacing w:line="276" w:lineRule="auto"/>
        <w:jc w:val="right"/>
        <w:rPr>
          <w:sz w:val="28"/>
          <w:szCs w:val="28"/>
        </w:rPr>
      </w:pPr>
      <w:r w:rsidRPr="003E7812">
        <w:rPr>
          <w:sz w:val="28"/>
          <w:szCs w:val="28"/>
        </w:rPr>
        <w:t xml:space="preserve">                               ____________ Ф.И.О.</w:t>
      </w:r>
    </w:p>
    <w:p w:rsidR="001A2B07" w:rsidRPr="003E7812" w:rsidRDefault="001A2B07" w:rsidP="00DE018E">
      <w:pPr>
        <w:pStyle w:val="a3"/>
        <w:spacing w:line="276" w:lineRule="auto"/>
        <w:jc w:val="right"/>
        <w:rPr>
          <w:sz w:val="28"/>
          <w:szCs w:val="28"/>
        </w:rPr>
      </w:pPr>
      <w:r w:rsidRPr="003E7812">
        <w:rPr>
          <w:sz w:val="28"/>
          <w:szCs w:val="28"/>
        </w:rPr>
        <w:t xml:space="preserve">                             «___» ________ 20  г.</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ПЛАН</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работы по наставничеству организации здравоохранения</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______________________ на 20__ -  20__ годы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1620"/>
        <w:gridCol w:w="1800"/>
        <w:gridCol w:w="1440"/>
      </w:tblGrid>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 </w:t>
            </w:r>
            <w:proofErr w:type="gramStart"/>
            <w:r w:rsidRPr="00A2039A">
              <w:rPr>
                <w:rFonts w:ascii="Times New Roman" w:hAnsi="Times New Roman"/>
                <w:sz w:val="28"/>
                <w:szCs w:val="28"/>
              </w:rPr>
              <w:t>п</w:t>
            </w:r>
            <w:proofErr w:type="gramEnd"/>
            <w:r w:rsidRPr="00A2039A">
              <w:rPr>
                <w:rFonts w:ascii="Times New Roman" w:hAnsi="Times New Roman"/>
                <w:sz w:val="28"/>
                <w:szCs w:val="28"/>
              </w:rPr>
              <w:t>/п</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Наименование</w:t>
            </w:r>
          </w:p>
        </w:tc>
        <w:tc>
          <w:tcPr>
            <w:tcW w:w="16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Дата проведения</w:t>
            </w:r>
          </w:p>
        </w:tc>
        <w:tc>
          <w:tcPr>
            <w:tcW w:w="1800" w:type="dxa"/>
          </w:tcPr>
          <w:p w:rsidR="001A2B07" w:rsidRPr="00A2039A" w:rsidRDefault="001A2B07" w:rsidP="00DE018E">
            <w:pPr>
              <w:jc w:val="both"/>
              <w:rPr>
                <w:rFonts w:ascii="Times New Roman" w:hAnsi="Times New Roman"/>
                <w:sz w:val="28"/>
                <w:szCs w:val="28"/>
              </w:rPr>
            </w:pPr>
            <w:proofErr w:type="gramStart"/>
            <w:r w:rsidRPr="00A2039A">
              <w:rPr>
                <w:rFonts w:ascii="Times New Roman" w:hAnsi="Times New Roman"/>
                <w:sz w:val="28"/>
                <w:szCs w:val="28"/>
              </w:rPr>
              <w:t>Ответствен-</w:t>
            </w:r>
            <w:proofErr w:type="spellStart"/>
            <w:r w:rsidRPr="00A2039A">
              <w:rPr>
                <w:rFonts w:ascii="Times New Roman" w:hAnsi="Times New Roman"/>
                <w:sz w:val="28"/>
                <w:szCs w:val="28"/>
              </w:rPr>
              <w:t>ный</w:t>
            </w:r>
            <w:proofErr w:type="spellEnd"/>
            <w:proofErr w:type="gramEnd"/>
          </w:p>
        </w:tc>
        <w:tc>
          <w:tcPr>
            <w:tcW w:w="144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Отметка о </w:t>
            </w:r>
            <w:proofErr w:type="spellStart"/>
            <w:r w:rsidRPr="00A2039A">
              <w:rPr>
                <w:rFonts w:ascii="Times New Roman" w:hAnsi="Times New Roman"/>
                <w:sz w:val="28"/>
                <w:szCs w:val="28"/>
              </w:rPr>
              <w:t>выполн</w:t>
            </w:r>
            <w:proofErr w:type="spellEnd"/>
            <w:r w:rsidRPr="00A2039A">
              <w:rPr>
                <w:rFonts w:ascii="Times New Roman" w:hAnsi="Times New Roman"/>
                <w:sz w:val="28"/>
                <w:szCs w:val="28"/>
              </w:rPr>
              <w:t>.</w:t>
            </w: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16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18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144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1"/>
                <w:sz w:val="28"/>
                <w:szCs w:val="28"/>
              </w:rPr>
              <w:t>Методические рекомендации по наставничеству: составление планов, ведение документации, функции, задачи и роль наставника</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Главная медсестра Ф.И.О.</w:t>
            </w: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450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 xml:space="preserve">Обсуждение работы совместно со </w:t>
            </w:r>
            <w:r w:rsidRPr="00A2039A">
              <w:rPr>
                <w:rFonts w:ascii="Times New Roman" w:hAnsi="Times New Roman"/>
                <w:spacing w:val="-2"/>
                <w:sz w:val="28"/>
                <w:szCs w:val="28"/>
              </w:rPr>
              <w:t>старшими медсестрами</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Ст. медсестра Ф.И.О. </w:t>
            </w: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1"/>
                <w:sz w:val="28"/>
                <w:szCs w:val="28"/>
              </w:rPr>
              <w:t>Ознакомление с правилами внутреннего распорядка</w:t>
            </w:r>
            <w:r w:rsidRPr="00A2039A">
              <w:rPr>
                <w:rFonts w:ascii="Times New Roman" w:hAnsi="Times New Roman"/>
                <w:sz w:val="28"/>
                <w:szCs w:val="28"/>
              </w:rPr>
              <w:t xml:space="preserve"> </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2"/>
                <w:sz w:val="28"/>
                <w:szCs w:val="28"/>
              </w:rPr>
              <w:t>Ознакомление с функциональными обязанностями</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2"/>
                <w:sz w:val="28"/>
                <w:szCs w:val="28"/>
              </w:rPr>
              <w:t>Беседы по этике, деонтологии, психологии больного человека</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6.</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1"/>
                <w:sz w:val="28"/>
                <w:szCs w:val="28"/>
              </w:rPr>
              <w:t>Изучение приказов по санитарно-противоэпидемическому режиму</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7.</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Непрерывный процесс обучения (чтение медицинской литературы, изучение новых технологий, </w:t>
            </w:r>
            <w:proofErr w:type="spellStart"/>
            <w:proofErr w:type="gramStart"/>
            <w:r w:rsidRPr="00A2039A">
              <w:rPr>
                <w:rFonts w:ascii="Times New Roman" w:hAnsi="Times New Roman"/>
                <w:sz w:val="28"/>
                <w:szCs w:val="28"/>
              </w:rPr>
              <w:t>посе-щение</w:t>
            </w:r>
            <w:proofErr w:type="spellEnd"/>
            <w:proofErr w:type="gramEnd"/>
            <w:r w:rsidRPr="00A2039A">
              <w:rPr>
                <w:rFonts w:ascii="Times New Roman" w:hAnsi="Times New Roman"/>
                <w:sz w:val="28"/>
                <w:szCs w:val="28"/>
              </w:rPr>
              <w:t xml:space="preserve"> конференций, лекций и т. д.)</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8.</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Профессиональное мастерство; </w:t>
            </w:r>
            <w:r w:rsidRPr="00A2039A">
              <w:rPr>
                <w:rFonts w:ascii="Times New Roman" w:hAnsi="Times New Roman"/>
                <w:sz w:val="28"/>
                <w:szCs w:val="28"/>
              </w:rPr>
              <w:lastRenderedPageBreak/>
              <w:t>отработка технических навыков в соответствии со стандартами</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lastRenderedPageBreak/>
              <w:t>9.</w:t>
            </w:r>
          </w:p>
        </w:tc>
        <w:tc>
          <w:tcPr>
            <w:tcW w:w="4500" w:type="dxa"/>
          </w:tcPr>
          <w:p w:rsidR="001A2B07" w:rsidRPr="00A2039A" w:rsidRDefault="001A2B07" w:rsidP="00DE018E">
            <w:pPr>
              <w:jc w:val="both"/>
              <w:rPr>
                <w:rFonts w:ascii="Times New Roman" w:hAnsi="Times New Roman"/>
                <w:spacing w:val="1"/>
                <w:sz w:val="28"/>
                <w:szCs w:val="28"/>
              </w:rPr>
            </w:pPr>
            <w:proofErr w:type="gramStart"/>
            <w:r w:rsidRPr="00A2039A">
              <w:rPr>
                <w:rFonts w:ascii="Times New Roman" w:hAnsi="Times New Roman"/>
                <w:sz w:val="28"/>
                <w:szCs w:val="28"/>
              </w:rPr>
              <w:t>Контроль за</w:t>
            </w:r>
            <w:proofErr w:type="gramEnd"/>
            <w:r w:rsidRPr="00A2039A">
              <w:rPr>
                <w:rFonts w:ascii="Times New Roman" w:hAnsi="Times New Roman"/>
                <w:sz w:val="28"/>
                <w:szCs w:val="28"/>
              </w:rPr>
              <w:t xml:space="preserve"> работой наставников: оценка выполнения учениками практических навыков, оформления </w:t>
            </w:r>
            <w:r w:rsidRPr="00A2039A">
              <w:rPr>
                <w:rFonts w:ascii="Times New Roman" w:hAnsi="Times New Roman"/>
                <w:spacing w:val="-1"/>
                <w:sz w:val="28"/>
                <w:szCs w:val="28"/>
              </w:rPr>
              <w:t>документации</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rPr>
          <w:trHeight w:val="395"/>
        </w:trPr>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16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18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144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10.</w:t>
            </w:r>
          </w:p>
        </w:tc>
        <w:tc>
          <w:tcPr>
            <w:tcW w:w="450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pacing w:val="-2"/>
                <w:sz w:val="28"/>
                <w:szCs w:val="28"/>
              </w:rPr>
              <w:t xml:space="preserve">Совместные беседы наставляемых и </w:t>
            </w:r>
            <w:r w:rsidRPr="00A2039A">
              <w:rPr>
                <w:rFonts w:ascii="Times New Roman" w:hAnsi="Times New Roman"/>
                <w:spacing w:val="-1"/>
                <w:sz w:val="28"/>
                <w:szCs w:val="28"/>
              </w:rPr>
              <w:t>наставников:</w:t>
            </w:r>
          </w:p>
          <w:p w:rsidR="001A2B07" w:rsidRPr="00A2039A" w:rsidRDefault="001A2B07" w:rsidP="00DE018E">
            <w:pPr>
              <w:jc w:val="both"/>
              <w:rPr>
                <w:rFonts w:ascii="Times New Roman" w:hAnsi="Times New Roman"/>
                <w:sz w:val="28"/>
                <w:szCs w:val="28"/>
              </w:rPr>
            </w:pPr>
            <w:r w:rsidRPr="00A2039A">
              <w:rPr>
                <w:rFonts w:ascii="Times New Roman" w:hAnsi="Times New Roman"/>
                <w:spacing w:val="-6"/>
                <w:sz w:val="28"/>
                <w:szCs w:val="28"/>
              </w:rPr>
              <w:t xml:space="preserve">а) </w:t>
            </w:r>
            <w:r w:rsidRPr="00A2039A">
              <w:rPr>
                <w:rFonts w:ascii="Times New Roman" w:hAnsi="Times New Roman"/>
                <w:sz w:val="28"/>
                <w:szCs w:val="28"/>
              </w:rPr>
              <w:t>о трудностях в работе</w:t>
            </w:r>
          </w:p>
          <w:p w:rsidR="001A2B07" w:rsidRPr="00A2039A" w:rsidRDefault="001A2B07" w:rsidP="00DE018E">
            <w:pPr>
              <w:jc w:val="both"/>
              <w:rPr>
                <w:rFonts w:ascii="Times New Roman" w:hAnsi="Times New Roman"/>
                <w:spacing w:val="1"/>
                <w:sz w:val="28"/>
                <w:szCs w:val="28"/>
              </w:rPr>
            </w:pPr>
            <w:r w:rsidRPr="00A2039A">
              <w:rPr>
                <w:rFonts w:ascii="Times New Roman" w:hAnsi="Times New Roman"/>
                <w:spacing w:val="-5"/>
                <w:sz w:val="28"/>
                <w:szCs w:val="28"/>
              </w:rPr>
              <w:t>б)</w:t>
            </w:r>
            <w:r w:rsidRPr="00A2039A">
              <w:rPr>
                <w:rFonts w:ascii="Times New Roman" w:hAnsi="Times New Roman"/>
                <w:sz w:val="28"/>
                <w:szCs w:val="28"/>
              </w:rPr>
              <w:t xml:space="preserve"> </w:t>
            </w:r>
            <w:r w:rsidRPr="00A2039A">
              <w:rPr>
                <w:rFonts w:ascii="Times New Roman" w:hAnsi="Times New Roman"/>
                <w:spacing w:val="-2"/>
                <w:sz w:val="28"/>
                <w:szCs w:val="28"/>
              </w:rPr>
              <w:t xml:space="preserve">о повышении профессионального </w:t>
            </w:r>
            <w:r w:rsidRPr="00A2039A">
              <w:rPr>
                <w:rFonts w:ascii="Times New Roman" w:hAnsi="Times New Roman"/>
                <w:sz w:val="28"/>
                <w:szCs w:val="28"/>
              </w:rPr>
              <w:t xml:space="preserve">мастерства в практической </w:t>
            </w:r>
            <w:r w:rsidRPr="00A2039A">
              <w:rPr>
                <w:rFonts w:ascii="Times New Roman" w:hAnsi="Times New Roman"/>
                <w:spacing w:val="1"/>
                <w:sz w:val="28"/>
                <w:szCs w:val="28"/>
              </w:rPr>
              <w:t>деятельности медсестры</w:t>
            </w:r>
          </w:p>
          <w:p w:rsidR="001A2B07" w:rsidRPr="00A2039A" w:rsidRDefault="001A2B07" w:rsidP="00DE018E">
            <w:pPr>
              <w:jc w:val="both"/>
              <w:rPr>
                <w:rFonts w:ascii="Times New Roman" w:hAnsi="Times New Roman"/>
                <w:spacing w:val="1"/>
                <w:sz w:val="28"/>
                <w:szCs w:val="28"/>
              </w:rPr>
            </w:pPr>
            <w:r w:rsidRPr="00A2039A">
              <w:rPr>
                <w:rFonts w:ascii="Times New Roman" w:hAnsi="Times New Roman"/>
                <w:spacing w:val="-7"/>
                <w:sz w:val="28"/>
                <w:szCs w:val="28"/>
              </w:rPr>
              <w:t>в)</w:t>
            </w:r>
            <w:r w:rsidRPr="00A2039A">
              <w:rPr>
                <w:rFonts w:ascii="Times New Roman" w:hAnsi="Times New Roman"/>
                <w:sz w:val="28"/>
                <w:szCs w:val="28"/>
              </w:rPr>
              <w:t xml:space="preserve"> </w:t>
            </w:r>
            <w:r w:rsidRPr="00A2039A">
              <w:rPr>
                <w:rFonts w:ascii="Times New Roman" w:hAnsi="Times New Roman"/>
                <w:spacing w:val="-2"/>
                <w:sz w:val="28"/>
                <w:szCs w:val="28"/>
              </w:rPr>
              <w:t xml:space="preserve">обмен опытом работы </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11.</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Повышение квалификации, освоение смежных профессий</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12.</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Санитарное просвещение. </w:t>
            </w:r>
            <w:proofErr w:type="gramStart"/>
            <w:r w:rsidRPr="00A2039A">
              <w:rPr>
                <w:rFonts w:ascii="Times New Roman" w:hAnsi="Times New Roman"/>
                <w:sz w:val="28"/>
                <w:szCs w:val="28"/>
              </w:rPr>
              <w:t>Доку-</w:t>
            </w:r>
            <w:proofErr w:type="spellStart"/>
            <w:r w:rsidRPr="00A2039A">
              <w:rPr>
                <w:rFonts w:ascii="Times New Roman" w:hAnsi="Times New Roman"/>
                <w:sz w:val="28"/>
                <w:szCs w:val="28"/>
              </w:rPr>
              <w:t>ментация</w:t>
            </w:r>
            <w:proofErr w:type="spellEnd"/>
            <w:proofErr w:type="gramEnd"/>
            <w:r w:rsidRPr="00A2039A">
              <w:rPr>
                <w:rFonts w:ascii="Times New Roman" w:hAnsi="Times New Roman"/>
                <w:sz w:val="28"/>
                <w:szCs w:val="28"/>
              </w:rPr>
              <w:t>. Здоровый образ жизни</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13.</w:t>
            </w:r>
          </w:p>
        </w:tc>
        <w:tc>
          <w:tcPr>
            <w:tcW w:w="450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 xml:space="preserve">Подведение итогов работы за год </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14.</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Оформление протоколов собраний </w:t>
            </w:r>
            <w:r w:rsidRPr="00A2039A">
              <w:rPr>
                <w:rFonts w:ascii="Times New Roman" w:hAnsi="Times New Roman"/>
                <w:spacing w:val="1"/>
                <w:sz w:val="28"/>
                <w:szCs w:val="28"/>
              </w:rPr>
              <w:t>по наставничеству</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15.</w:t>
            </w:r>
          </w:p>
        </w:tc>
        <w:tc>
          <w:tcPr>
            <w:tcW w:w="450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1"/>
                <w:sz w:val="28"/>
                <w:szCs w:val="28"/>
              </w:rPr>
              <w:t xml:space="preserve">Составление плана работы на </w:t>
            </w:r>
            <w:r w:rsidRPr="00A2039A">
              <w:rPr>
                <w:rFonts w:ascii="Times New Roman" w:hAnsi="Times New Roman"/>
                <w:spacing w:val="-1"/>
                <w:sz w:val="28"/>
                <w:szCs w:val="28"/>
              </w:rPr>
              <w:t>следующий год</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r w:rsidR="001A2B07" w:rsidRPr="00A2039A" w:rsidTr="004A60ED">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16.</w:t>
            </w:r>
          </w:p>
        </w:tc>
        <w:tc>
          <w:tcPr>
            <w:tcW w:w="450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pacing w:val="1"/>
                <w:sz w:val="28"/>
                <w:szCs w:val="28"/>
              </w:rPr>
              <w:t>Охрана труда</w:t>
            </w:r>
          </w:p>
        </w:tc>
        <w:tc>
          <w:tcPr>
            <w:tcW w:w="1620" w:type="dxa"/>
          </w:tcPr>
          <w:p w:rsidR="001A2B07" w:rsidRPr="00A2039A" w:rsidRDefault="001A2B07" w:rsidP="00DE018E">
            <w:pPr>
              <w:jc w:val="both"/>
              <w:rPr>
                <w:rFonts w:ascii="Times New Roman" w:hAnsi="Times New Roman"/>
                <w:sz w:val="28"/>
                <w:szCs w:val="28"/>
              </w:rPr>
            </w:pPr>
          </w:p>
        </w:tc>
        <w:tc>
          <w:tcPr>
            <w:tcW w:w="1800" w:type="dxa"/>
          </w:tcPr>
          <w:p w:rsidR="001A2B07" w:rsidRPr="00A2039A" w:rsidRDefault="001A2B07" w:rsidP="00DE018E">
            <w:pPr>
              <w:jc w:val="both"/>
              <w:rPr>
                <w:rFonts w:ascii="Times New Roman" w:hAnsi="Times New Roman"/>
                <w:sz w:val="28"/>
                <w:szCs w:val="28"/>
              </w:rPr>
            </w:pPr>
          </w:p>
        </w:tc>
        <w:tc>
          <w:tcPr>
            <w:tcW w:w="1440" w:type="dxa"/>
          </w:tcPr>
          <w:p w:rsidR="001A2B07" w:rsidRPr="00A2039A" w:rsidRDefault="001A2B07" w:rsidP="00DE018E">
            <w:pPr>
              <w:jc w:val="both"/>
              <w:rPr>
                <w:rFonts w:ascii="Times New Roman" w:hAnsi="Times New Roman"/>
                <w:sz w:val="28"/>
                <w:szCs w:val="28"/>
              </w:rPr>
            </w:pPr>
          </w:p>
        </w:tc>
      </w:tr>
    </w:tbl>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Председатель Совета </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наставников</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Подпись наставника</w:t>
      </w:r>
    </w:p>
    <w:p w:rsidR="001A2B07" w:rsidRPr="003E7812" w:rsidRDefault="001A2B07" w:rsidP="00DE018E">
      <w:pPr>
        <w:pStyle w:val="4"/>
        <w:jc w:val="right"/>
        <w:rPr>
          <w:rFonts w:ascii="Times New Roman" w:hAnsi="Times New Roman"/>
          <w:i w:val="0"/>
          <w:color w:val="auto"/>
          <w:sz w:val="28"/>
          <w:szCs w:val="28"/>
        </w:rPr>
      </w:pPr>
      <w:r w:rsidRPr="003E7812">
        <w:rPr>
          <w:rFonts w:ascii="Times New Roman" w:hAnsi="Times New Roman"/>
          <w:i w:val="0"/>
          <w:color w:val="auto"/>
          <w:sz w:val="28"/>
          <w:szCs w:val="28"/>
        </w:rPr>
        <w:lastRenderedPageBreak/>
        <w:t>Приложение 3</w:t>
      </w:r>
    </w:p>
    <w:p w:rsidR="001A2B07" w:rsidRPr="003E7812" w:rsidRDefault="001A2B07" w:rsidP="00DE018E">
      <w:pPr>
        <w:ind w:firstLine="567"/>
        <w:jc w:val="both"/>
        <w:rPr>
          <w:rFonts w:ascii="Times New Roman" w:hAnsi="Times New Roman"/>
          <w:b/>
          <w:sz w:val="28"/>
          <w:szCs w:val="28"/>
        </w:rPr>
      </w:pPr>
      <w:r w:rsidRPr="003E7812">
        <w:rPr>
          <w:rFonts w:ascii="Times New Roman" w:hAnsi="Times New Roman"/>
          <w:b/>
          <w:sz w:val="28"/>
          <w:szCs w:val="28"/>
        </w:rPr>
        <w:t>Критерии оценки овладения навыками работы учащегося или молодого специалиста в организации.</w:t>
      </w: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t xml:space="preserve">Медсестра _________________ </w:t>
      </w:r>
      <w:r w:rsidRPr="003E7812">
        <w:rPr>
          <w:rFonts w:ascii="Times New Roman" w:hAnsi="Times New Roman"/>
          <w:sz w:val="28"/>
          <w:szCs w:val="28"/>
        </w:rPr>
        <w:tab/>
      </w:r>
      <w:r w:rsidRPr="003E7812">
        <w:rPr>
          <w:rFonts w:ascii="Times New Roman" w:hAnsi="Times New Roman"/>
          <w:sz w:val="28"/>
          <w:szCs w:val="28"/>
        </w:rPr>
        <w:tab/>
        <w:t>Дата ____________</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417"/>
        <w:gridCol w:w="1215"/>
        <w:gridCol w:w="1557"/>
      </w:tblGrid>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 </w:t>
            </w:r>
            <w:proofErr w:type="gramStart"/>
            <w:r w:rsidRPr="00A2039A">
              <w:rPr>
                <w:rFonts w:ascii="Times New Roman" w:hAnsi="Times New Roman"/>
                <w:sz w:val="28"/>
                <w:szCs w:val="28"/>
              </w:rPr>
              <w:t>п</w:t>
            </w:r>
            <w:proofErr w:type="gramEnd"/>
            <w:r w:rsidRPr="00A2039A">
              <w:rPr>
                <w:rFonts w:ascii="Times New Roman" w:hAnsi="Times New Roman"/>
                <w:sz w:val="28"/>
                <w:szCs w:val="28"/>
              </w:rPr>
              <w:t>/п</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Критерии</w:t>
            </w:r>
          </w:p>
        </w:tc>
        <w:tc>
          <w:tcPr>
            <w:tcW w:w="1215" w:type="dxa"/>
          </w:tcPr>
          <w:p w:rsidR="001A2B07" w:rsidRPr="00A2039A" w:rsidRDefault="001A2B07" w:rsidP="00DE018E">
            <w:pPr>
              <w:jc w:val="both"/>
              <w:rPr>
                <w:rFonts w:ascii="Times New Roman" w:hAnsi="Times New Roman"/>
                <w:sz w:val="28"/>
                <w:szCs w:val="28"/>
              </w:rPr>
            </w:pPr>
            <w:proofErr w:type="spellStart"/>
            <w:r w:rsidRPr="00A2039A">
              <w:rPr>
                <w:rFonts w:ascii="Times New Roman" w:hAnsi="Times New Roman"/>
                <w:sz w:val="28"/>
                <w:szCs w:val="28"/>
              </w:rPr>
              <w:t>Выпо</w:t>
            </w:r>
            <w:proofErr w:type="gramStart"/>
            <w:r w:rsidRPr="00A2039A">
              <w:rPr>
                <w:rFonts w:ascii="Times New Roman" w:hAnsi="Times New Roman"/>
                <w:sz w:val="28"/>
                <w:szCs w:val="28"/>
              </w:rPr>
              <w:t>л</w:t>
            </w:r>
            <w:proofErr w:type="spellEnd"/>
            <w:r w:rsidRPr="00A2039A">
              <w:rPr>
                <w:rFonts w:ascii="Times New Roman" w:hAnsi="Times New Roman"/>
                <w:sz w:val="28"/>
                <w:szCs w:val="28"/>
              </w:rPr>
              <w:t>-</w:t>
            </w:r>
            <w:proofErr w:type="gramEnd"/>
            <w:r w:rsidRPr="00A2039A">
              <w:rPr>
                <w:rFonts w:ascii="Times New Roman" w:hAnsi="Times New Roman"/>
                <w:sz w:val="28"/>
                <w:szCs w:val="28"/>
              </w:rPr>
              <w:t xml:space="preserve"> </w:t>
            </w:r>
            <w:proofErr w:type="spellStart"/>
            <w:r w:rsidRPr="00A2039A">
              <w:rPr>
                <w:rFonts w:ascii="Times New Roman" w:hAnsi="Times New Roman"/>
                <w:sz w:val="28"/>
                <w:szCs w:val="28"/>
              </w:rPr>
              <w:t>нены</w:t>
            </w:r>
            <w:proofErr w:type="spellEnd"/>
          </w:p>
        </w:tc>
        <w:tc>
          <w:tcPr>
            <w:tcW w:w="155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Не </w:t>
            </w:r>
            <w:proofErr w:type="spellStart"/>
            <w:r w:rsidRPr="00A2039A">
              <w:rPr>
                <w:rFonts w:ascii="Times New Roman" w:hAnsi="Times New Roman"/>
                <w:sz w:val="28"/>
                <w:szCs w:val="28"/>
              </w:rPr>
              <w:t>выпо</w:t>
            </w:r>
            <w:proofErr w:type="gramStart"/>
            <w:r w:rsidRPr="00A2039A">
              <w:rPr>
                <w:rFonts w:ascii="Times New Roman" w:hAnsi="Times New Roman"/>
                <w:sz w:val="28"/>
                <w:szCs w:val="28"/>
              </w:rPr>
              <w:t>л</w:t>
            </w:r>
            <w:proofErr w:type="spellEnd"/>
            <w:r w:rsidRPr="00A2039A">
              <w:rPr>
                <w:rFonts w:ascii="Times New Roman" w:hAnsi="Times New Roman"/>
                <w:sz w:val="28"/>
                <w:szCs w:val="28"/>
              </w:rPr>
              <w:t>-</w:t>
            </w:r>
            <w:proofErr w:type="gramEnd"/>
            <w:r w:rsidRPr="00A2039A">
              <w:rPr>
                <w:rFonts w:ascii="Times New Roman" w:hAnsi="Times New Roman"/>
                <w:sz w:val="28"/>
                <w:szCs w:val="28"/>
              </w:rPr>
              <w:t xml:space="preserve"> </w:t>
            </w:r>
            <w:proofErr w:type="spellStart"/>
            <w:r w:rsidRPr="00A2039A">
              <w:rPr>
                <w:rFonts w:ascii="Times New Roman" w:hAnsi="Times New Roman"/>
                <w:sz w:val="28"/>
                <w:szCs w:val="28"/>
              </w:rPr>
              <w:t>нены</w:t>
            </w:r>
            <w:proofErr w:type="spellEnd"/>
          </w:p>
        </w:tc>
      </w:tr>
      <w:tr w:rsidR="001A2B07" w:rsidRPr="00A2039A" w:rsidTr="00D54A2D">
        <w:trPr>
          <w:trHeight w:val="300"/>
        </w:trPr>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1215"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155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МЕДИКАМЕНТЫ</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Проверить сроки годности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хранения</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Учет лекарств</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Таблица противоядий</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Своевременная выписка требований</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6.</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Оформление рецепта</w:t>
            </w:r>
          </w:p>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Наркотические препараты</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ИЗМЕРЕНИЕ АНТРОПОМЕТРИЧЕСКИХ ДАННЫХ</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АД, ЧСС</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Рост</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Вес</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Измерение размеров таза</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rPr>
          <w:trHeight w:val="950"/>
        </w:trPr>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ОФОРМЛЕНИЕ МЕДИЦИНСКОЙ ДОКУМЕНТАЦИИ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Амбулаторная карта  ф. 025</w:t>
            </w:r>
            <w:proofErr w:type="gramStart"/>
            <w:r w:rsidRPr="00A2039A">
              <w:rPr>
                <w:rFonts w:ascii="Times New Roman" w:hAnsi="Times New Roman"/>
                <w:sz w:val="28"/>
                <w:szCs w:val="28"/>
              </w:rPr>
              <w:t xml:space="preserve"> / У</w:t>
            </w:r>
            <w:proofErr w:type="gramEnd"/>
            <w:r w:rsidRPr="00A2039A">
              <w:rPr>
                <w:rFonts w:ascii="Times New Roman" w:hAnsi="Times New Roman"/>
                <w:sz w:val="28"/>
                <w:szCs w:val="28"/>
              </w:rPr>
              <w:t xml:space="preserve"> (внешний вид)</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Форма № 30 (соответствие записей в ф. 30 и амбулаторной карте)</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lastRenderedPageBreak/>
              <w:t>3.</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Анализы: своевременная доставка из лаборатории, подклейка, ознакомление врача</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ПРОВЕДЕНИЕ МЕДИЦИНСКИХ МАНИПУЛЯЦИЙ</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Соблюдение санитарно-противоэпидемического режима</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укладывания материала в бикс для стерилизации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проведения дезинфекции мед</w:t>
            </w:r>
            <w:proofErr w:type="gramStart"/>
            <w:r w:rsidRPr="00A2039A">
              <w:rPr>
                <w:rFonts w:ascii="Times New Roman" w:hAnsi="Times New Roman"/>
                <w:sz w:val="28"/>
                <w:szCs w:val="28"/>
              </w:rPr>
              <w:t>.</w:t>
            </w:r>
            <w:proofErr w:type="gramEnd"/>
            <w:r w:rsidRPr="00A2039A">
              <w:rPr>
                <w:rFonts w:ascii="Times New Roman" w:hAnsi="Times New Roman"/>
                <w:sz w:val="28"/>
                <w:szCs w:val="28"/>
              </w:rPr>
              <w:t xml:space="preserve"> </w:t>
            </w:r>
            <w:proofErr w:type="gramStart"/>
            <w:r w:rsidRPr="00A2039A">
              <w:rPr>
                <w:rFonts w:ascii="Times New Roman" w:hAnsi="Times New Roman"/>
                <w:sz w:val="28"/>
                <w:szCs w:val="28"/>
              </w:rPr>
              <w:t>и</w:t>
            </w:r>
            <w:proofErr w:type="gramEnd"/>
            <w:r w:rsidRPr="00A2039A">
              <w:rPr>
                <w:rFonts w:ascii="Times New Roman" w:hAnsi="Times New Roman"/>
                <w:sz w:val="28"/>
                <w:szCs w:val="28"/>
              </w:rPr>
              <w:t>нструментария</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проведения инъекций, забора крови на исследование</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взятия мазка на цитологию, степень чистоты влагалища</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6.</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взятия мазка из зева на дифтерию, флору и чувствительность к антибиотикам</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7.</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Оказание неотложной помощи при различных состояниях</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8.</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Правильность влагалищного исследования (для акушерок)</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НАВЫКИ КОММУНИКАЦИИ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Умение собрать анамнез</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Постановка сестринского диагноза</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Соблюдение этики в общении с пациентами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c>
          <w:tcPr>
            <w:tcW w:w="55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Соблюдение </w:t>
            </w:r>
            <w:proofErr w:type="spellStart"/>
            <w:r w:rsidRPr="00A2039A">
              <w:rPr>
                <w:rFonts w:ascii="Times New Roman" w:hAnsi="Times New Roman"/>
                <w:sz w:val="28"/>
                <w:szCs w:val="28"/>
              </w:rPr>
              <w:t>деонтологических</w:t>
            </w:r>
            <w:proofErr w:type="spellEnd"/>
            <w:r w:rsidRPr="00A2039A">
              <w:rPr>
                <w:rFonts w:ascii="Times New Roman" w:hAnsi="Times New Roman"/>
                <w:sz w:val="28"/>
                <w:szCs w:val="28"/>
              </w:rPr>
              <w:t xml:space="preserve"> принципов в работе с коллегами</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r w:rsidR="001A2B07" w:rsidRPr="00A2039A" w:rsidTr="00D54A2D">
        <w:trPr>
          <w:trHeight w:val="944"/>
        </w:trPr>
        <w:tc>
          <w:tcPr>
            <w:tcW w:w="558" w:type="dxa"/>
          </w:tcPr>
          <w:p w:rsidR="001A2B07" w:rsidRPr="00A2039A" w:rsidRDefault="001A2B07" w:rsidP="00DE018E">
            <w:pPr>
              <w:jc w:val="both"/>
              <w:rPr>
                <w:rFonts w:ascii="Times New Roman" w:hAnsi="Times New Roman"/>
                <w:sz w:val="28"/>
                <w:szCs w:val="28"/>
              </w:rPr>
            </w:pPr>
          </w:p>
        </w:tc>
        <w:tc>
          <w:tcPr>
            <w:tcW w:w="6417"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ВЕДЕНИЕ МЕДИЦИНСКОЙ ДОКУМЕНТАЦИИ</w:t>
            </w:r>
          </w:p>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(по профилю ЛПО)</w:t>
            </w:r>
          </w:p>
        </w:tc>
        <w:tc>
          <w:tcPr>
            <w:tcW w:w="1215" w:type="dxa"/>
          </w:tcPr>
          <w:p w:rsidR="001A2B07" w:rsidRPr="00A2039A" w:rsidRDefault="001A2B07" w:rsidP="00DE018E">
            <w:pPr>
              <w:jc w:val="both"/>
              <w:rPr>
                <w:rFonts w:ascii="Times New Roman" w:hAnsi="Times New Roman"/>
                <w:sz w:val="28"/>
                <w:szCs w:val="28"/>
              </w:rPr>
            </w:pPr>
          </w:p>
        </w:tc>
        <w:tc>
          <w:tcPr>
            <w:tcW w:w="1557" w:type="dxa"/>
          </w:tcPr>
          <w:p w:rsidR="001A2B07" w:rsidRPr="00A2039A" w:rsidRDefault="001A2B07" w:rsidP="00DE018E">
            <w:pPr>
              <w:jc w:val="both"/>
              <w:rPr>
                <w:rFonts w:ascii="Times New Roman" w:hAnsi="Times New Roman"/>
                <w:sz w:val="28"/>
                <w:szCs w:val="28"/>
              </w:rPr>
            </w:pPr>
          </w:p>
        </w:tc>
      </w:tr>
    </w:tbl>
    <w:p w:rsidR="001A2B07" w:rsidRPr="003E7812" w:rsidRDefault="001A2B07" w:rsidP="00DE018E">
      <w:pPr>
        <w:ind w:firstLine="567"/>
        <w:jc w:val="both"/>
        <w:rPr>
          <w:rFonts w:ascii="Times New Roman" w:hAnsi="Times New Roman"/>
          <w:sz w:val="28"/>
          <w:szCs w:val="28"/>
        </w:rPr>
      </w:pPr>
    </w:p>
    <w:p w:rsidR="001A2B07" w:rsidRPr="003E7812" w:rsidRDefault="001A2B07" w:rsidP="00DE018E">
      <w:pPr>
        <w:ind w:firstLine="567"/>
        <w:jc w:val="both"/>
        <w:rPr>
          <w:rFonts w:ascii="Times New Roman" w:hAnsi="Times New Roman"/>
          <w:sz w:val="28"/>
          <w:szCs w:val="28"/>
        </w:rPr>
      </w:pPr>
      <w:r w:rsidRPr="003E7812">
        <w:rPr>
          <w:rFonts w:ascii="Times New Roman" w:hAnsi="Times New Roman"/>
          <w:sz w:val="28"/>
          <w:szCs w:val="28"/>
        </w:rPr>
        <w:lastRenderedPageBreak/>
        <w:t>Перечень критериев оценки зависит от направления сестринской деятельности, может быть сужен или, наоборот, расширен.</w:t>
      </w:r>
    </w:p>
    <w:p w:rsidR="001A2B07" w:rsidRPr="003E7812" w:rsidRDefault="001A2B07" w:rsidP="00DE018E">
      <w:pPr>
        <w:ind w:firstLine="567"/>
        <w:jc w:val="right"/>
        <w:rPr>
          <w:rFonts w:ascii="Times New Roman" w:hAnsi="Times New Roman"/>
          <w:sz w:val="28"/>
          <w:szCs w:val="28"/>
        </w:rPr>
      </w:pPr>
    </w:p>
    <w:p w:rsidR="001A2B07" w:rsidRPr="003E7812" w:rsidRDefault="001A2B07" w:rsidP="00DE018E">
      <w:pPr>
        <w:pStyle w:val="4"/>
        <w:jc w:val="right"/>
        <w:rPr>
          <w:rFonts w:ascii="Times New Roman" w:hAnsi="Times New Roman"/>
          <w:i w:val="0"/>
          <w:color w:val="auto"/>
          <w:sz w:val="28"/>
          <w:szCs w:val="28"/>
        </w:rPr>
      </w:pPr>
      <w:r w:rsidRPr="003E7812">
        <w:rPr>
          <w:rFonts w:ascii="Times New Roman" w:hAnsi="Times New Roman"/>
          <w:i w:val="0"/>
          <w:color w:val="auto"/>
          <w:sz w:val="28"/>
          <w:szCs w:val="28"/>
        </w:rPr>
        <w:t>Приложение 4</w:t>
      </w:r>
    </w:p>
    <w:p w:rsidR="001A2B07" w:rsidRPr="003E7812" w:rsidRDefault="001A2B07" w:rsidP="00DE018E">
      <w:pPr>
        <w:pStyle w:val="a3"/>
        <w:spacing w:line="276" w:lineRule="auto"/>
        <w:jc w:val="right"/>
        <w:rPr>
          <w:sz w:val="28"/>
          <w:szCs w:val="28"/>
        </w:rPr>
      </w:pPr>
      <w:r w:rsidRPr="003E7812">
        <w:rPr>
          <w:sz w:val="28"/>
          <w:szCs w:val="28"/>
        </w:rPr>
        <w:t>УТВЕРЖДАЮ</w:t>
      </w:r>
    </w:p>
    <w:p w:rsidR="001A2B07" w:rsidRPr="003E7812" w:rsidRDefault="001A2B07" w:rsidP="00DE018E">
      <w:pPr>
        <w:pStyle w:val="a3"/>
        <w:spacing w:line="276" w:lineRule="auto"/>
        <w:jc w:val="right"/>
        <w:rPr>
          <w:sz w:val="28"/>
          <w:szCs w:val="28"/>
        </w:rPr>
      </w:pPr>
      <w:r w:rsidRPr="003E7812">
        <w:rPr>
          <w:sz w:val="28"/>
          <w:szCs w:val="28"/>
        </w:rPr>
        <w:t xml:space="preserve">Руководитель организации </w:t>
      </w:r>
    </w:p>
    <w:p w:rsidR="001A2B07" w:rsidRPr="003E7812" w:rsidRDefault="001A2B07" w:rsidP="00DE018E">
      <w:pPr>
        <w:pStyle w:val="a3"/>
        <w:spacing w:line="276" w:lineRule="auto"/>
        <w:jc w:val="right"/>
        <w:rPr>
          <w:sz w:val="28"/>
          <w:szCs w:val="28"/>
        </w:rPr>
      </w:pPr>
      <w:r w:rsidRPr="003E7812">
        <w:rPr>
          <w:sz w:val="28"/>
          <w:szCs w:val="28"/>
        </w:rPr>
        <w:t>здравоохранения</w:t>
      </w:r>
    </w:p>
    <w:p w:rsidR="001A2B07" w:rsidRPr="003E7812" w:rsidRDefault="001A2B07" w:rsidP="00DE018E">
      <w:pPr>
        <w:pStyle w:val="a3"/>
        <w:spacing w:line="276" w:lineRule="auto"/>
        <w:jc w:val="right"/>
        <w:rPr>
          <w:sz w:val="28"/>
          <w:szCs w:val="28"/>
        </w:rPr>
      </w:pPr>
      <w:r w:rsidRPr="003E7812">
        <w:rPr>
          <w:sz w:val="28"/>
          <w:szCs w:val="28"/>
        </w:rPr>
        <w:t>______________ Ф.И.О.</w:t>
      </w:r>
    </w:p>
    <w:p w:rsidR="001A2B07" w:rsidRPr="003E7812" w:rsidRDefault="001A2B07" w:rsidP="00DE018E">
      <w:pPr>
        <w:pStyle w:val="a3"/>
        <w:spacing w:line="276" w:lineRule="auto"/>
        <w:jc w:val="right"/>
        <w:rPr>
          <w:sz w:val="28"/>
          <w:szCs w:val="28"/>
        </w:rPr>
      </w:pPr>
      <w:r w:rsidRPr="003E7812">
        <w:rPr>
          <w:sz w:val="28"/>
          <w:szCs w:val="28"/>
        </w:rPr>
        <w:t>«___» _____________ 20   г.</w:t>
      </w:r>
    </w:p>
    <w:p w:rsidR="001A2B07" w:rsidRPr="003E7812" w:rsidRDefault="001A2B07" w:rsidP="00DE018E">
      <w:pPr>
        <w:jc w:val="center"/>
        <w:rPr>
          <w:rFonts w:ascii="Times New Roman" w:hAnsi="Times New Roman"/>
          <w:b/>
          <w:sz w:val="28"/>
          <w:szCs w:val="28"/>
        </w:rPr>
      </w:pPr>
      <w:r w:rsidRPr="003E7812">
        <w:rPr>
          <w:rFonts w:ascii="Times New Roman" w:hAnsi="Times New Roman"/>
          <w:b/>
          <w:sz w:val="28"/>
          <w:szCs w:val="28"/>
        </w:rPr>
        <w:t>Примерный план</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наставника (ФИО) _____________________________</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по работе с молодым специалистом (ФИО) ______________________</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 20__-20__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080"/>
        <w:gridCol w:w="1080"/>
        <w:gridCol w:w="1080"/>
      </w:tblGrid>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 </w:t>
            </w:r>
            <w:proofErr w:type="gramStart"/>
            <w:r w:rsidRPr="00A2039A">
              <w:rPr>
                <w:rFonts w:ascii="Times New Roman" w:hAnsi="Times New Roman"/>
                <w:sz w:val="28"/>
                <w:szCs w:val="28"/>
              </w:rPr>
              <w:t>п</w:t>
            </w:r>
            <w:proofErr w:type="gramEnd"/>
            <w:r w:rsidRPr="00A2039A">
              <w:rPr>
                <w:rFonts w:ascii="Times New Roman" w:hAnsi="Times New Roman"/>
                <w:sz w:val="28"/>
                <w:szCs w:val="28"/>
              </w:rPr>
              <w:t>/п</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Мероприятия</w:t>
            </w:r>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Сроки </w:t>
            </w:r>
            <w:proofErr w:type="spellStart"/>
            <w:proofErr w:type="gramStart"/>
            <w:r w:rsidRPr="00A2039A">
              <w:rPr>
                <w:rFonts w:ascii="Times New Roman" w:hAnsi="Times New Roman"/>
                <w:sz w:val="28"/>
                <w:szCs w:val="28"/>
              </w:rPr>
              <w:t>испол</w:t>
            </w:r>
            <w:proofErr w:type="spellEnd"/>
            <w:r w:rsidRPr="00A2039A">
              <w:rPr>
                <w:rFonts w:ascii="Times New Roman" w:hAnsi="Times New Roman"/>
                <w:sz w:val="28"/>
                <w:szCs w:val="28"/>
              </w:rPr>
              <w:t>-нения</w:t>
            </w:r>
            <w:proofErr w:type="gramEnd"/>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Ответ-</w:t>
            </w:r>
            <w:proofErr w:type="spellStart"/>
            <w:r w:rsidRPr="00A2039A">
              <w:rPr>
                <w:rFonts w:ascii="Times New Roman" w:hAnsi="Times New Roman"/>
                <w:sz w:val="28"/>
                <w:szCs w:val="28"/>
              </w:rPr>
              <w:t>ствен</w:t>
            </w:r>
            <w:proofErr w:type="spellEnd"/>
            <w:r w:rsidRPr="00A2039A">
              <w:rPr>
                <w:rFonts w:ascii="Times New Roman" w:hAnsi="Times New Roman"/>
                <w:sz w:val="28"/>
                <w:szCs w:val="28"/>
              </w:rPr>
              <w:t>-</w:t>
            </w:r>
            <w:proofErr w:type="spellStart"/>
            <w:r w:rsidRPr="00A2039A">
              <w:rPr>
                <w:rFonts w:ascii="Times New Roman" w:hAnsi="Times New Roman"/>
                <w:sz w:val="28"/>
                <w:szCs w:val="28"/>
              </w:rPr>
              <w:t>ный</w:t>
            </w:r>
            <w:proofErr w:type="spellEnd"/>
          </w:p>
        </w:tc>
        <w:tc>
          <w:tcPr>
            <w:tcW w:w="1080" w:type="dxa"/>
          </w:tcPr>
          <w:p w:rsidR="001A2B07" w:rsidRPr="00A2039A" w:rsidRDefault="001A2B07" w:rsidP="00DE018E">
            <w:pPr>
              <w:ind w:right="-108"/>
              <w:jc w:val="both"/>
              <w:rPr>
                <w:rFonts w:ascii="Times New Roman" w:hAnsi="Times New Roman"/>
                <w:sz w:val="28"/>
                <w:szCs w:val="28"/>
              </w:rPr>
            </w:pPr>
            <w:proofErr w:type="spellStart"/>
            <w:r w:rsidRPr="00A2039A">
              <w:rPr>
                <w:rFonts w:ascii="Times New Roman" w:hAnsi="Times New Roman"/>
                <w:sz w:val="28"/>
                <w:szCs w:val="28"/>
              </w:rPr>
              <w:t>Отм</w:t>
            </w:r>
            <w:proofErr w:type="spellEnd"/>
            <w:r w:rsidRPr="00A2039A">
              <w:rPr>
                <w:rFonts w:ascii="Times New Roman" w:hAnsi="Times New Roman"/>
                <w:sz w:val="28"/>
                <w:szCs w:val="28"/>
              </w:rPr>
              <w:t xml:space="preserve">. об </w:t>
            </w:r>
            <w:proofErr w:type="spellStart"/>
            <w:proofErr w:type="gramStart"/>
            <w:r w:rsidRPr="00A2039A">
              <w:rPr>
                <w:rFonts w:ascii="Times New Roman" w:hAnsi="Times New Roman"/>
                <w:sz w:val="28"/>
                <w:szCs w:val="28"/>
              </w:rPr>
              <w:t>испол</w:t>
            </w:r>
            <w:proofErr w:type="spellEnd"/>
            <w:r w:rsidRPr="00A2039A">
              <w:rPr>
                <w:rFonts w:ascii="Times New Roman" w:hAnsi="Times New Roman"/>
                <w:sz w:val="28"/>
                <w:szCs w:val="28"/>
              </w:rPr>
              <w:t>-нении</w:t>
            </w:r>
            <w:proofErr w:type="gramEnd"/>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1080" w:type="dxa"/>
          </w:tcPr>
          <w:p w:rsidR="001A2B07" w:rsidRPr="00A2039A" w:rsidRDefault="001A2B07" w:rsidP="00DE018E">
            <w:pPr>
              <w:ind w:right="-108"/>
              <w:jc w:val="both"/>
              <w:rPr>
                <w:rFonts w:ascii="Times New Roman" w:hAnsi="Times New Roman"/>
                <w:sz w:val="28"/>
                <w:szCs w:val="28"/>
              </w:rPr>
            </w:pPr>
            <w:r w:rsidRPr="00A2039A">
              <w:rPr>
                <w:rFonts w:ascii="Times New Roman" w:hAnsi="Times New Roman"/>
                <w:sz w:val="28"/>
                <w:szCs w:val="28"/>
              </w:rPr>
              <w:t>5</w:t>
            </w: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12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 xml:space="preserve">Ознакомление с должностной инструкцией и правилами внутреннего распорядка </w:t>
            </w:r>
            <w:proofErr w:type="spellStart"/>
            <w:proofErr w:type="gramStart"/>
            <w:r w:rsidRPr="00A2039A">
              <w:rPr>
                <w:rFonts w:ascii="Times New Roman" w:hAnsi="Times New Roman"/>
                <w:sz w:val="28"/>
                <w:szCs w:val="28"/>
              </w:rPr>
              <w:t>органи-зации</w:t>
            </w:r>
            <w:proofErr w:type="spellEnd"/>
            <w:proofErr w:type="gramEnd"/>
            <w:r w:rsidRPr="00A2039A">
              <w:rPr>
                <w:rFonts w:ascii="Times New Roman" w:hAnsi="Times New Roman"/>
                <w:sz w:val="28"/>
                <w:szCs w:val="28"/>
              </w:rPr>
              <w:t>, трудовой дисциплиной в коллективе.</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Изучение действующих нормативных документов </w:t>
            </w:r>
            <w:proofErr w:type="gramStart"/>
            <w:r w:rsidRPr="00A2039A">
              <w:rPr>
                <w:rFonts w:ascii="Times New Roman" w:hAnsi="Times New Roman"/>
                <w:sz w:val="28"/>
                <w:szCs w:val="28"/>
              </w:rPr>
              <w:t>по</w:t>
            </w:r>
            <w:proofErr w:type="gramEnd"/>
            <w:r w:rsidRPr="00A2039A">
              <w:rPr>
                <w:rFonts w:ascii="Times New Roman" w:hAnsi="Times New Roman"/>
                <w:sz w:val="28"/>
                <w:szCs w:val="28"/>
              </w:rPr>
              <w:t>:</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before="67" w:after="0"/>
              <w:ind w:left="360" w:hanging="355"/>
              <w:jc w:val="both"/>
              <w:rPr>
                <w:rFonts w:ascii="Times New Roman" w:hAnsi="Times New Roman"/>
                <w:sz w:val="28"/>
                <w:szCs w:val="28"/>
              </w:rPr>
            </w:pPr>
            <w:r w:rsidRPr="00A2039A">
              <w:rPr>
                <w:rFonts w:ascii="Times New Roman" w:hAnsi="Times New Roman"/>
                <w:sz w:val="28"/>
                <w:szCs w:val="28"/>
              </w:rPr>
              <w:t>диспансеризации контингента пациентов;</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after="0"/>
              <w:ind w:left="5"/>
              <w:jc w:val="both"/>
              <w:rPr>
                <w:rFonts w:ascii="Times New Roman" w:hAnsi="Times New Roman"/>
                <w:sz w:val="28"/>
                <w:szCs w:val="28"/>
              </w:rPr>
            </w:pPr>
            <w:r w:rsidRPr="00A2039A">
              <w:rPr>
                <w:rFonts w:ascii="Times New Roman" w:hAnsi="Times New Roman"/>
                <w:sz w:val="28"/>
                <w:szCs w:val="28"/>
              </w:rPr>
              <w:t>санитарно-противоэпидемическому режиму;</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before="19" w:after="0"/>
              <w:ind w:left="5"/>
              <w:jc w:val="both"/>
              <w:rPr>
                <w:rFonts w:ascii="Times New Roman" w:hAnsi="Times New Roman"/>
                <w:sz w:val="28"/>
                <w:szCs w:val="28"/>
              </w:rPr>
            </w:pPr>
            <w:r w:rsidRPr="00A2039A">
              <w:rPr>
                <w:rFonts w:ascii="Times New Roman" w:hAnsi="Times New Roman"/>
                <w:sz w:val="28"/>
                <w:szCs w:val="28"/>
              </w:rPr>
              <w:t>правилам выписывания рецептов;</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before="19" w:after="0"/>
              <w:ind w:left="5"/>
              <w:jc w:val="both"/>
              <w:rPr>
                <w:rFonts w:ascii="Times New Roman" w:hAnsi="Times New Roman"/>
                <w:sz w:val="28"/>
                <w:szCs w:val="28"/>
              </w:rPr>
            </w:pPr>
            <w:r w:rsidRPr="00A2039A">
              <w:rPr>
                <w:rFonts w:ascii="Times New Roman" w:hAnsi="Times New Roman"/>
                <w:sz w:val="28"/>
                <w:szCs w:val="28"/>
              </w:rPr>
              <w:t>охране труда;</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before="19" w:after="0"/>
              <w:ind w:left="5"/>
              <w:jc w:val="both"/>
              <w:rPr>
                <w:rFonts w:ascii="Times New Roman" w:hAnsi="Times New Roman"/>
                <w:sz w:val="28"/>
                <w:szCs w:val="28"/>
              </w:rPr>
            </w:pPr>
            <w:r w:rsidRPr="00A2039A">
              <w:rPr>
                <w:rFonts w:ascii="Times New Roman" w:hAnsi="Times New Roman"/>
                <w:sz w:val="28"/>
                <w:szCs w:val="28"/>
              </w:rPr>
              <w:t>политологии;</w:t>
            </w:r>
          </w:p>
          <w:p w:rsidR="001A2B07" w:rsidRPr="00A2039A" w:rsidRDefault="001A2B07" w:rsidP="00DE018E">
            <w:pPr>
              <w:widowControl w:val="0"/>
              <w:numPr>
                <w:ilvl w:val="0"/>
                <w:numId w:val="22"/>
              </w:numPr>
              <w:shd w:val="clear" w:color="auto" w:fill="FFFFFF"/>
              <w:tabs>
                <w:tab w:val="left" w:pos="360"/>
              </w:tabs>
              <w:autoSpaceDE w:val="0"/>
              <w:autoSpaceDN w:val="0"/>
              <w:adjustRightInd w:val="0"/>
              <w:spacing w:before="19" w:after="0"/>
              <w:ind w:left="5"/>
              <w:jc w:val="both"/>
              <w:rPr>
                <w:rFonts w:ascii="Times New Roman" w:hAnsi="Times New Roman"/>
                <w:sz w:val="28"/>
                <w:szCs w:val="28"/>
              </w:rPr>
            </w:pPr>
            <w:r w:rsidRPr="00A2039A">
              <w:rPr>
                <w:rFonts w:ascii="Times New Roman" w:hAnsi="Times New Roman"/>
                <w:sz w:val="28"/>
                <w:szCs w:val="28"/>
              </w:rPr>
              <w:t>проблемам здравоохранения.</w:t>
            </w:r>
          </w:p>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Изучение других приказов, инструкций, методических рекомендаций по организации и выполнению обязанностей данным специалистом.</w:t>
            </w:r>
          </w:p>
        </w:tc>
        <w:tc>
          <w:tcPr>
            <w:tcW w:w="1080" w:type="dxa"/>
          </w:tcPr>
          <w:p w:rsidR="001A2B07" w:rsidRPr="00A2039A" w:rsidRDefault="001A2B07" w:rsidP="00DE018E">
            <w:pPr>
              <w:ind w:left="-464" w:firstLine="464"/>
              <w:jc w:val="both"/>
              <w:rPr>
                <w:rFonts w:ascii="Times New Roman" w:hAnsi="Times New Roman"/>
                <w:sz w:val="28"/>
                <w:szCs w:val="28"/>
              </w:rPr>
            </w:pPr>
          </w:p>
        </w:tc>
        <w:tc>
          <w:tcPr>
            <w:tcW w:w="1080" w:type="dxa"/>
          </w:tcPr>
          <w:p w:rsidR="001A2B07" w:rsidRPr="00A2039A" w:rsidRDefault="001A2B07" w:rsidP="00DE018E">
            <w:pPr>
              <w:ind w:left="-464" w:firstLine="464"/>
              <w:jc w:val="both"/>
              <w:rPr>
                <w:rFonts w:ascii="Times New Roman" w:hAnsi="Times New Roman"/>
                <w:sz w:val="28"/>
                <w:szCs w:val="28"/>
              </w:rPr>
            </w:pPr>
          </w:p>
        </w:tc>
        <w:tc>
          <w:tcPr>
            <w:tcW w:w="1080" w:type="dxa"/>
          </w:tcPr>
          <w:p w:rsidR="001A2B07" w:rsidRPr="00A2039A" w:rsidRDefault="001A2B07" w:rsidP="00DE018E">
            <w:pPr>
              <w:ind w:left="-464" w:firstLine="464"/>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lastRenderedPageBreak/>
              <w:t>3.</w:t>
            </w:r>
          </w:p>
        </w:tc>
        <w:tc>
          <w:tcPr>
            <w:tcW w:w="612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Освоение и совершенствование практических навыков в работе специалиста.</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Диспансеризация больных, порядок ее проведения и оформление медицинской документации. </w:t>
            </w:r>
          </w:p>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Специальные навыки по профилю ЛПО.</w:t>
            </w:r>
          </w:p>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Порядок предоставления отчетов в кабинет медицинской статистики.</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5.</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Изучение вопросов медицинской этики и деонтологии.</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2</w:t>
            </w:r>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3</w:t>
            </w:r>
          </w:p>
        </w:tc>
        <w:tc>
          <w:tcPr>
            <w:tcW w:w="108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4</w:t>
            </w:r>
          </w:p>
        </w:tc>
        <w:tc>
          <w:tcPr>
            <w:tcW w:w="1080" w:type="dxa"/>
          </w:tcPr>
          <w:p w:rsidR="001A2B07" w:rsidRPr="00A2039A" w:rsidRDefault="001A2B07" w:rsidP="00DE018E">
            <w:pPr>
              <w:ind w:right="-108"/>
              <w:jc w:val="both"/>
              <w:rPr>
                <w:rFonts w:ascii="Times New Roman" w:hAnsi="Times New Roman"/>
                <w:sz w:val="28"/>
                <w:szCs w:val="28"/>
              </w:rPr>
            </w:pPr>
            <w:r w:rsidRPr="00A2039A">
              <w:rPr>
                <w:rFonts w:ascii="Times New Roman" w:hAnsi="Times New Roman"/>
                <w:sz w:val="28"/>
                <w:szCs w:val="28"/>
              </w:rPr>
              <w:t>5</w:t>
            </w: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6.</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Оказание консультативной помощи в работе по специальности.</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7.</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Изучение медицинской литературы.</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8.</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Посещение сестринских конференций, Совета сестер и семинаров (лекций).</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9.</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Ознакомление с положением о санитарном просвещении, формами пропаганды здорового образа жизни. </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10.</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Контроль за своевременным прохождением </w:t>
            </w:r>
            <w:proofErr w:type="gramStart"/>
            <w:r w:rsidRPr="00A2039A">
              <w:rPr>
                <w:rFonts w:ascii="Times New Roman" w:hAnsi="Times New Roman"/>
                <w:sz w:val="28"/>
                <w:szCs w:val="28"/>
              </w:rPr>
              <w:t>наставляемыми</w:t>
            </w:r>
            <w:proofErr w:type="gramEnd"/>
            <w:r w:rsidRPr="00A2039A">
              <w:rPr>
                <w:rFonts w:ascii="Times New Roman" w:hAnsi="Times New Roman"/>
                <w:sz w:val="28"/>
                <w:szCs w:val="28"/>
              </w:rPr>
              <w:t xml:space="preserve"> медицинских осмотров, проведением прививок.</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11.</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Участие в проводимых в организации конкурсах, других общественных мероприятиях (вечера отдыха, спортивные соревнования).</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12.</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pacing w:val="1"/>
                <w:sz w:val="28"/>
                <w:szCs w:val="28"/>
              </w:rPr>
              <w:t>Ведение документации по наставничеству.</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13.</w:t>
            </w:r>
          </w:p>
        </w:tc>
        <w:tc>
          <w:tcPr>
            <w:tcW w:w="612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Обновление стенда по наставничеству.</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14.</w:t>
            </w:r>
          </w:p>
        </w:tc>
        <w:tc>
          <w:tcPr>
            <w:tcW w:w="612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pacing w:val="-2"/>
                <w:sz w:val="28"/>
                <w:szCs w:val="28"/>
              </w:rPr>
              <w:t>Участие в заседаниях совета наставников для координации работы.</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15.</w:t>
            </w:r>
          </w:p>
        </w:tc>
        <w:tc>
          <w:tcPr>
            <w:tcW w:w="6120" w:type="dxa"/>
          </w:tcPr>
          <w:p w:rsidR="001A2B07" w:rsidRPr="00A2039A" w:rsidRDefault="001A2B07" w:rsidP="00DE018E">
            <w:pPr>
              <w:jc w:val="both"/>
              <w:rPr>
                <w:rFonts w:ascii="Times New Roman" w:hAnsi="Times New Roman"/>
                <w:spacing w:val="-2"/>
                <w:sz w:val="28"/>
                <w:szCs w:val="28"/>
              </w:rPr>
            </w:pPr>
            <w:r w:rsidRPr="00A2039A">
              <w:rPr>
                <w:rFonts w:ascii="Times New Roman" w:hAnsi="Times New Roman"/>
                <w:sz w:val="28"/>
                <w:szCs w:val="28"/>
              </w:rPr>
              <w:t xml:space="preserve">Организация работы по оказанию молодым </w:t>
            </w:r>
            <w:r w:rsidRPr="00A2039A">
              <w:rPr>
                <w:rFonts w:ascii="Times New Roman" w:hAnsi="Times New Roman"/>
                <w:sz w:val="28"/>
                <w:szCs w:val="28"/>
              </w:rPr>
              <w:lastRenderedPageBreak/>
              <w:t>специалистам помощи в овладении профессией, нормами медицинской этики и деонтологии, в повышении общеобразовательного и культурного уровня, привлечение к участию в общественной жизни учреждения.</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r w:rsidR="001A2B07" w:rsidRPr="00A2039A" w:rsidTr="00524C2E">
        <w:tc>
          <w:tcPr>
            <w:tcW w:w="64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lastRenderedPageBreak/>
              <w:t>16.</w:t>
            </w:r>
          </w:p>
        </w:tc>
        <w:tc>
          <w:tcPr>
            <w:tcW w:w="6120" w:type="dxa"/>
          </w:tcPr>
          <w:p w:rsidR="001A2B07" w:rsidRPr="00A2039A" w:rsidRDefault="001A2B07" w:rsidP="00DE018E">
            <w:pPr>
              <w:jc w:val="both"/>
              <w:rPr>
                <w:rFonts w:ascii="Times New Roman" w:hAnsi="Times New Roman"/>
                <w:spacing w:val="1"/>
                <w:sz w:val="28"/>
                <w:szCs w:val="28"/>
              </w:rPr>
            </w:pPr>
            <w:r w:rsidRPr="00A2039A">
              <w:rPr>
                <w:rFonts w:ascii="Times New Roman" w:hAnsi="Times New Roman"/>
                <w:sz w:val="28"/>
                <w:szCs w:val="28"/>
              </w:rPr>
              <w:t>Оформление альбома по истории организации.</w:t>
            </w: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c>
          <w:tcPr>
            <w:tcW w:w="1080" w:type="dxa"/>
          </w:tcPr>
          <w:p w:rsidR="001A2B07" w:rsidRPr="00A2039A" w:rsidRDefault="001A2B07" w:rsidP="00DE018E">
            <w:pPr>
              <w:jc w:val="both"/>
              <w:rPr>
                <w:rFonts w:ascii="Times New Roman" w:hAnsi="Times New Roman"/>
                <w:sz w:val="28"/>
                <w:szCs w:val="28"/>
              </w:rPr>
            </w:pPr>
          </w:p>
        </w:tc>
      </w:tr>
    </w:tbl>
    <w:p w:rsidR="001A2B07" w:rsidRPr="003E7812" w:rsidRDefault="001A2B07" w:rsidP="00DE018E">
      <w:pPr>
        <w:ind w:firstLine="567"/>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Председатель Совета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наставников</w:t>
      </w:r>
    </w:p>
    <w:p w:rsidR="001A2B07" w:rsidRPr="003E7812" w:rsidRDefault="001A2B07" w:rsidP="00DE018E">
      <w:pPr>
        <w:pStyle w:val="4"/>
        <w:pageBreakBefore/>
        <w:jc w:val="right"/>
        <w:rPr>
          <w:rFonts w:ascii="Times New Roman" w:hAnsi="Times New Roman"/>
          <w:i w:val="0"/>
          <w:color w:val="auto"/>
          <w:sz w:val="28"/>
          <w:szCs w:val="28"/>
        </w:rPr>
      </w:pPr>
      <w:r w:rsidRPr="003E7812">
        <w:rPr>
          <w:rFonts w:ascii="Times New Roman" w:hAnsi="Times New Roman"/>
          <w:i w:val="0"/>
          <w:color w:val="auto"/>
          <w:sz w:val="28"/>
          <w:szCs w:val="28"/>
        </w:rPr>
        <w:lastRenderedPageBreak/>
        <w:t>Приложение 5</w:t>
      </w:r>
    </w:p>
    <w:p w:rsidR="001A2B07" w:rsidRPr="003E7812" w:rsidRDefault="001A2B07" w:rsidP="00DE018E">
      <w:pPr>
        <w:ind w:firstLine="567"/>
        <w:jc w:val="both"/>
        <w:rPr>
          <w:rFonts w:ascii="Times New Roman" w:hAnsi="Times New Roman"/>
          <w:sz w:val="28"/>
          <w:szCs w:val="28"/>
        </w:rPr>
      </w:pP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СОГЛАШЕНИЕ</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о трудовом сотрудничестве</w:t>
      </w:r>
    </w:p>
    <w:p w:rsidR="001A2B07" w:rsidRPr="003E7812" w:rsidRDefault="001A2B07" w:rsidP="00DE018E">
      <w:pPr>
        <w:jc w:val="center"/>
        <w:rPr>
          <w:rFonts w:ascii="Times New Roman" w:hAnsi="Times New Roman"/>
          <w:sz w:val="28"/>
          <w:szCs w:val="28"/>
        </w:rPr>
      </w:pPr>
      <w:r w:rsidRPr="003E7812">
        <w:rPr>
          <w:rFonts w:ascii="Times New Roman" w:hAnsi="Times New Roman"/>
          <w:sz w:val="28"/>
          <w:szCs w:val="28"/>
        </w:rPr>
        <w:t>между наставником и молодым специалистом</w:t>
      </w:r>
    </w:p>
    <w:p w:rsidR="001A2B07" w:rsidRPr="003E7812" w:rsidRDefault="001A2B07" w:rsidP="00DE018E">
      <w:pPr>
        <w:jc w:val="both"/>
        <w:rPr>
          <w:rFonts w:ascii="Times New Roman" w:hAnsi="Times New Roman"/>
          <w:sz w:val="28"/>
          <w:szCs w:val="28"/>
        </w:rPr>
      </w:pPr>
    </w:p>
    <w:p w:rsidR="001A2B07" w:rsidRPr="003E7812" w:rsidRDefault="001A2B07" w:rsidP="00DE018E">
      <w:pPr>
        <w:ind w:firstLine="708"/>
        <w:jc w:val="both"/>
        <w:rPr>
          <w:rFonts w:ascii="Times New Roman" w:hAnsi="Times New Roman"/>
          <w:sz w:val="28"/>
          <w:szCs w:val="28"/>
        </w:rPr>
      </w:pPr>
      <w:r w:rsidRPr="003E7812">
        <w:rPr>
          <w:rFonts w:ascii="Times New Roman" w:hAnsi="Times New Roman"/>
          <w:sz w:val="28"/>
          <w:szCs w:val="28"/>
        </w:rPr>
        <w:t xml:space="preserve">Я, наставник, </w:t>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rPr>
        <w:t xml:space="preserve"> беру в ученики </w:t>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rPr>
        <w:t xml:space="preserve"> и обязуюсь помочь овладеть профессией, нормами медицинской этики и деонтологии, в повышении образовательного и культурного уровня, адаптации в коллективе.</w:t>
      </w: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Дата</w:t>
      </w:r>
    </w:p>
    <w:p w:rsidR="001A2B07" w:rsidRPr="003E7812" w:rsidRDefault="001A2B07" w:rsidP="00DE018E">
      <w:pPr>
        <w:ind w:left="3960"/>
        <w:jc w:val="both"/>
        <w:rPr>
          <w:rFonts w:ascii="Times New Roman" w:hAnsi="Times New Roman"/>
          <w:sz w:val="28"/>
          <w:szCs w:val="28"/>
        </w:rPr>
      </w:pPr>
      <w:r w:rsidRPr="003E7812">
        <w:rPr>
          <w:rFonts w:ascii="Times New Roman" w:hAnsi="Times New Roman"/>
          <w:sz w:val="28"/>
          <w:szCs w:val="28"/>
        </w:rPr>
        <w:t>_________________________________</w:t>
      </w:r>
    </w:p>
    <w:p w:rsidR="001A2B07" w:rsidRPr="003E7812" w:rsidRDefault="001A2B07" w:rsidP="00DE018E">
      <w:pPr>
        <w:ind w:left="3960"/>
        <w:jc w:val="both"/>
        <w:rPr>
          <w:rFonts w:ascii="Times New Roman" w:hAnsi="Times New Roman"/>
          <w:sz w:val="28"/>
          <w:szCs w:val="28"/>
        </w:rPr>
      </w:pPr>
      <w:r w:rsidRPr="003E7812">
        <w:rPr>
          <w:rFonts w:ascii="Times New Roman" w:hAnsi="Times New Roman"/>
          <w:sz w:val="28"/>
          <w:szCs w:val="28"/>
        </w:rPr>
        <w:t>подпись наставника</w:t>
      </w: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 xml:space="preserve">Я, молодой специалист, </w:t>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r>
      <w:r w:rsidRPr="003E7812">
        <w:rPr>
          <w:rFonts w:ascii="Times New Roman" w:hAnsi="Times New Roman"/>
          <w:sz w:val="28"/>
          <w:szCs w:val="28"/>
          <w:u w:val="single"/>
        </w:rPr>
        <w:tab/>
        <w:t xml:space="preserve"> </w:t>
      </w:r>
      <w:r w:rsidRPr="003E7812">
        <w:rPr>
          <w:rFonts w:ascii="Times New Roman" w:hAnsi="Times New Roman"/>
          <w:sz w:val="28"/>
          <w:szCs w:val="28"/>
        </w:rPr>
        <w:t xml:space="preserve"> обязуюсь овладеть необходимыми профессиональными навыками, изучить цели и </w:t>
      </w:r>
      <w:proofErr w:type="gramStart"/>
      <w:r w:rsidRPr="003E7812">
        <w:rPr>
          <w:rFonts w:ascii="Times New Roman" w:hAnsi="Times New Roman"/>
          <w:sz w:val="28"/>
          <w:szCs w:val="28"/>
        </w:rPr>
        <w:t>задачи</w:t>
      </w:r>
      <w:proofErr w:type="gramEnd"/>
      <w:r w:rsidRPr="003E7812">
        <w:rPr>
          <w:rFonts w:ascii="Times New Roman" w:hAnsi="Times New Roman"/>
          <w:sz w:val="28"/>
          <w:szCs w:val="28"/>
        </w:rPr>
        <w:t xml:space="preserve"> регламентирующие деятельности ЛПО, максимально использовать опыт и знания на</w:t>
      </w:r>
      <w:r w:rsidRPr="003E7812">
        <w:rPr>
          <w:rFonts w:ascii="Times New Roman" w:hAnsi="Times New Roman"/>
          <w:sz w:val="28"/>
          <w:szCs w:val="28"/>
        </w:rPr>
        <w:softHyphen/>
        <w:t>ставника для овладения профессией.</w:t>
      </w:r>
    </w:p>
    <w:p w:rsidR="001A2B07" w:rsidRPr="003E7812" w:rsidRDefault="001A2B07" w:rsidP="00DE018E">
      <w:pPr>
        <w:jc w:val="both"/>
        <w:rPr>
          <w:rFonts w:ascii="Times New Roman" w:hAnsi="Times New Roman"/>
          <w:sz w:val="28"/>
          <w:szCs w:val="28"/>
        </w:rPr>
      </w:pP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Дата</w:t>
      </w:r>
    </w:p>
    <w:p w:rsidR="001A2B07" w:rsidRPr="003E7812" w:rsidRDefault="001A2B07" w:rsidP="00DE018E">
      <w:pPr>
        <w:ind w:left="3960"/>
        <w:jc w:val="both"/>
        <w:rPr>
          <w:rFonts w:ascii="Times New Roman" w:hAnsi="Times New Roman"/>
          <w:sz w:val="28"/>
          <w:szCs w:val="28"/>
        </w:rPr>
      </w:pPr>
      <w:r w:rsidRPr="003E7812">
        <w:rPr>
          <w:rFonts w:ascii="Times New Roman" w:hAnsi="Times New Roman"/>
          <w:sz w:val="28"/>
          <w:szCs w:val="28"/>
        </w:rPr>
        <w:t>____________________________________</w:t>
      </w:r>
    </w:p>
    <w:p w:rsidR="001A2B07" w:rsidRPr="003E7812" w:rsidRDefault="001A2B07" w:rsidP="00DE018E">
      <w:pPr>
        <w:ind w:left="3960"/>
        <w:jc w:val="both"/>
        <w:rPr>
          <w:rFonts w:ascii="Times New Roman" w:hAnsi="Times New Roman"/>
          <w:sz w:val="28"/>
          <w:szCs w:val="28"/>
        </w:rPr>
      </w:pPr>
      <w:r w:rsidRPr="003E7812">
        <w:rPr>
          <w:rFonts w:ascii="Times New Roman" w:hAnsi="Times New Roman"/>
          <w:sz w:val="28"/>
          <w:szCs w:val="28"/>
        </w:rPr>
        <w:t>подпись молодого специалиста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Заведующая отделением</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Руководитель сестринского дела</w:t>
      </w:r>
    </w:p>
    <w:p w:rsidR="001A2B07" w:rsidRPr="003E7812" w:rsidRDefault="001A2B07" w:rsidP="00DE018E">
      <w:pPr>
        <w:pStyle w:val="4"/>
        <w:pageBreakBefore/>
        <w:jc w:val="right"/>
        <w:rPr>
          <w:rFonts w:ascii="Times New Roman" w:hAnsi="Times New Roman"/>
          <w:i w:val="0"/>
          <w:color w:val="auto"/>
          <w:sz w:val="28"/>
          <w:szCs w:val="28"/>
        </w:rPr>
      </w:pPr>
      <w:r w:rsidRPr="003E7812">
        <w:rPr>
          <w:rFonts w:ascii="Times New Roman" w:hAnsi="Times New Roman"/>
          <w:i w:val="0"/>
          <w:color w:val="auto"/>
          <w:sz w:val="28"/>
          <w:szCs w:val="28"/>
        </w:rPr>
        <w:lastRenderedPageBreak/>
        <w:t>Приложение 6</w:t>
      </w:r>
    </w:p>
    <w:p w:rsidR="001A2B07" w:rsidRPr="003E7812" w:rsidRDefault="001A2B07" w:rsidP="00DE018E">
      <w:pPr>
        <w:jc w:val="both"/>
        <w:rPr>
          <w:rFonts w:ascii="Times New Roman" w:hAnsi="Times New Roman"/>
          <w:b/>
          <w:sz w:val="28"/>
          <w:szCs w:val="28"/>
        </w:rPr>
      </w:pPr>
      <w:r w:rsidRPr="003E7812">
        <w:rPr>
          <w:rFonts w:ascii="Times New Roman" w:hAnsi="Times New Roman"/>
          <w:b/>
          <w:sz w:val="28"/>
          <w:szCs w:val="28"/>
        </w:rPr>
        <w:t>Выводы по индивидуальной подготовке молодого специалиста</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Молодой специалист _________________________________</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Специальность ______________________________________</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Наставник __________________________________________</w:t>
      </w:r>
    </w:p>
    <w:p w:rsidR="001A2B07" w:rsidRPr="003E7812" w:rsidRDefault="001A2B07" w:rsidP="00DE018E">
      <w:pPr>
        <w:jc w:val="both"/>
        <w:rPr>
          <w:rFonts w:ascii="Times New Roman" w:hAnsi="Times New Roman"/>
          <w:sz w:val="28"/>
          <w:szCs w:val="28"/>
        </w:rPr>
      </w:pPr>
      <w:r w:rsidRPr="003E7812">
        <w:rPr>
          <w:rFonts w:ascii="Times New Roman" w:hAnsi="Times New Roman"/>
          <w:sz w:val="28"/>
          <w:szCs w:val="28"/>
        </w:rPr>
        <w:t>Дата приема на работу 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20"/>
        <w:gridCol w:w="1260"/>
      </w:tblGrid>
      <w:tr w:rsidR="001A2B07" w:rsidRPr="00A2039A" w:rsidTr="00524C2E">
        <w:tc>
          <w:tcPr>
            <w:tcW w:w="828"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 xml:space="preserve">№ </w:t>
            </w:r>
            <w:proofErr w:type="gramStart"/>
            <w:r w:rsidRPr="00A2039A">
              <w:rPr>
                <w:rFonts w:ascii="Times New Roman" w:hAnsi="Times New Roman"/>
                <w:sz w:val="28"/>
                <w:szCs w:val="28"/>
              </w:rPr>
              <w:t>п</w:t>
            </w:r>
            <w:proofErr w:type="gramEnd"/>
            <w:r w:rsidRPr="00A2039A">
              <w:rPr>
                <w:rFonts w:ascii="Times New Roman" w:hAnsi="Times New Roman"/>
                <w:sz w:val="28"/>
                <w:szCs w:val="28"/>
              </w:rPr>
              <w:t>/п</w:t>
            </w:r>
          </w:p>
        </w:tc>
        <w:tc>
          <w:tcPr>
            <w:tcW w:w="61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Мероприятия по плану</w:t>
            </w:r>
          </w:p>
        </w:tc>
        <w:tc>
          <w:tcPr>
            <w:tcW w:w="162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Дата проведения</w:t>
            </w:r>
          </w:p>
        </w:tc>
        <w:tc>
          <w:tcPr>
            <w:tcW w:w="1260" w:type="dxa"/>
          </w:tcPr>
          <w:p w:rsidR="001A2B07" w:rsidRPr="00A2039A" w:rsidRDefault="001A2B07" w:rsidP="00DE018E">
            <w:pPr>
              <w:jc w:val="both"/>
              <w:rPr>
                <w:rFonts w:ascii="Times New Roman" w:hAnsi="Times New Roman"/>
                <w:sz w:val="28"/>
                <w:szCs w:val="28"/>
              </w:rPr>
            </w:pPr>
            <w:r w:rsidRPr="00A2039A">
              <w:rPr>
                <w:rFonts w:ascii="Times New Roman" w:hAnsi="Times New Roman"/>
                <w:sz w:val="28"/>
                <w:szCs w:val="28"/>
              </w:rPr>
              <w:t>Оценка</w:t>
            </w:r>
          </w:p>
        </w:tc>
      </w:tr>
      <w:tr w:rsidR="001A2B07" w:rsidRPr="00A2039A" w:rsidTr="00524C2E">
        <w:trPr>
          <w:trHeight w:val="6663"/>
        </w:trPr>
        <w:tc>
          <w:tcPr>
            <w:tcW w:w="828" w:type="dxa"/>
          </w:tcPr>
          <w:p w:rsidR="001A2B07" w:rsidRPr="00A2039A" w:rsidRDefault="001A2B07" w:rsidP="00DE018E">
            <w:pPr>
              <w:jc w:val="both"/>
              <w:rPr>
                <w:rFonts w:ascii="Times New Roman" w:hAnsi="Times New Roman"/>
                <w:sz w:val="28"/>
                <w:szCs w:val="28"/>
              </w:rPr>
            </w:pPr>
          </w:p>
        </w:tc>
        <w:tc>
          <w:tcPr>
            <w:tcW w:w="6120" w:type="dxa"/>
          </w:tcPr>
          <w:p w:rsidR="001A2B07" w:rsidRPr="00A2039A" w:rsidRDefault="001A2B07" w:rsidP="00DE018E">
            <w:pPr>
              <w:jc w:val="both"/>
              <w:rPr>
                <w:rFonts w:ascii="Times New Roman" w:hAnsi="Times New Roman"/>
                <w:sz w:val="28"/>
                <w:szCs w:val="28"/>
              </w:rPr>
            </w:pPr>
          </w:p>
        </w:tc>
        <w:tc>
          <w:tcPr>
            <w:tcW w:w="1620" w:type="dxa"/>
          </w:tcPr>
          <w:p w:rsidR="001A2B07" w:rsidRPr="00A2039A" w:rsidRDefault="001A2B07" w:rsidP="00DE018E">
            <w:pPr>
              <w:jc w:val="both"/>
              <w:rPr>
                <w:rFonts w:ascii="Times New Roman" w:hAnsi="Times New Roman"/>
                <w:sz w:val="28"/>
                <w:szCs w:val="28"/>
              </w:rPr>
            </w:pPr>
          </w:p>
        </w:tc>
        <w:tc>
          <w:tcPr>
            <w:tcW w:w="1260" w:type="dxa"/>
          </w:tcPr>
          <w:p w:rsidR="001A2B07" w:rsidRPr="00A2039A" w:rsidRDefault="001A2B07" w:rsidP="00DE018E">
            <w:pPr>
              <w:jc w:val="both"/>
              <w:rPr>
                <w:rFonts w:ascii="Times New Roman" w:hAnsi="Times New Roman"/>
                <w:sz w:val="28"/>
                <w:szCs w:val="28"/>
              </w:rPr>
            </w:pPr>
          </w:p>
        </w:tc>
      </w:tr>
    </w:tbl>
    <w:p w:rsidR="001A2B07" w:rsidRPr="003E7812" w:rsidRDefault="001A2B07" w:rsidP="00DE018E">
      <w:pPr>
        <w:ind w:left="4500"/>
        <w:jc w:val="both"/>
        <w:rPr>
          <w:rFonts w:ascii="Times New Roman" w:hAnsi="Times New Roman"/>
          <w:sz w:val="28"/>
          <w:szCs w:val="28"/>
        </w:rPr>
      </w:pP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Итоговая оценка и рекомендации по дальнейшему трудоустройству</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1.</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2.</w:t>
      </w:r>
    </w:p>
    <w:p w:rsidR="001A2B07" w:rsidRPr="003E7812" w:rsidRDefault="001A2B07" w:rsidP="00DE018E">
      <w:pPr>
        <w:ind w:firstLine="540"/>
        <w:jc w:val="both"/>
        <w:rPr>
          <w:rFonts w:ascii="Times New Roman" w:hAnsi="Times New Roman"/>
          <w:sz w:val="28"/>
          <w:szCs w:val="28"/>
        </w:rPr>
      </w:pPr>
      <w:r w:rsidRPr="003E7812">
        <w:rPr>
          <w:rFonts w:ascii="Times New Roman" w:hAnsi="Times New Roman"/>
          <w:sz w:val="28"/>
          <w:szCs w:val="28"/>
        </w:rPr>
        <w:tab/>
      </w:r>
      <w:r w:rsidRPr="003E7812">
        <w:rPr>
          <w:rFonts w:ascii="Times New Roman" w:hAnsi="Times New Roman"/>
          <w:sz w:val="28"/>
          <w:szCs w:val="28"/>
        </w:rPr>
        <w:tab/>
        <w:t>Подписи членов комиссии</w:t>
      </w:r>
    </w:p>
    <w:sectPr w:rsidR="001A2B07" w:rsidRPr="003E7812" w:rsidSect="00B20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508332"/>
    <w:lvl w:ilvl="0">
      <w:numFmt w:val="decimal"/>
      <w:lvlText w:val="*"/>
      <w:lvlJc w:val="left"/>
      <w:rPr>
        <w:rFonts w:cs="Times New Roman"/>
      </w:rPr>
    </w:lvl>
  </w:abstractNum>
  <w:abstractNum w:abstractNumId="1">
    <w:nsid w:val="06424164"/>
    <w:multiLevelType w:val="multilevel"/>
    <w:tmpl w:val="C81A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94FB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B2243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6C42C2"/>
    <w:multiLevelType w:val="multilevel"/>
    <w:tmpl w:val="BA5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C2E2C"/>
    <w:multiLevelType w:val="hybridMultilevel"/>
    <w:tmpl w:val="30B88EDA"/>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6">
    <w:nsid w:val="17D874B6"/>
    <w:multiLevelType w:val="hybridMultilevel"/>
    <w:tmpl w:val="3620F3BC"/>
    <w:lvl w:ilvl="0" w:tplc="FFFFFFFF">
      <w:start w:val="1"/>
      <w:numFmt w:val="bullet"/>
      <w:lvlText w:val=""/>
      <w:lvlJc w:val="left"/>
      <w:pPr>
        <w:tabs>
          <w:tab w:val="num" w:pos="4914"/>
        </w:tabs>
        <w:ind w:left="4914" w:hanging="360"/>
      </w:pPr>
      <w:rPr>
        <w:rFonts w:ascii="Symbol" w:hAnsi="Symbol" w:hint="default"/>
        <w:color w:val="auto"/>
      </w:rPr>
    </w:lvl>
    <w:lvl w:ilvl="1" w:tplc="FFFFFFFF">
      <w:start w:val="1"/>
      <w:numFmt w:val="bullet"/>
      <w:lvlText w:val=""/>
      <w:lvlJc w:val="left"/>
      <w:pPr>
        <w:tabs>
          <w:tab w:val="num" w:pos="2520"/>
        </w:tabs>
        <w:ind w:left="2520" w:hanging="360"/>
      </w:pPr>
      <w:rPr>
        <w:rFonts w:ascii="Symbol" w:hAnsi="Symbol" w:hint="default"/>
        <w:color w:val="auto"/>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nsid w:val="180A6CC2"/>
    <w:multiLevelType w:val="multilevel"/>
    <w:tmpl w:val="299C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84EA1"/>
    <w:multiLevelType w:val="multilevel"/>
    <w:tmpl w:val="6C9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2257A"/>
    <w:multiLevelType w:val="singleLevel"/>
    <w:tmpl w:val="10A0515C"/>
    <w:lvl w:ilvl="0">
      <w:start w:val="1"/>
      <w:numFmt w:val="bullet"/>
      <w:lvlText w:val="-"/>
      <w:lvlJc w:val="left"/>
      <w:pPr>
        <w:tabs>
          <w:tab w:val="num" w:pos="360"/>
        </w:tabs>
        <w:ind w:left="360" w:hanging="360"/>
      </w:pPr>
      <w:rPr>
        <w:rFonts w:hint="default"/>
      </w:rPr>
    </w:lvl>
  </w:abstractNum>
  <w:abstractNum w:abstractNumId="10">
    <w:nsid w:val="2D600943"/>
    <w:multiLevelType w:val="multilevel"/>
    <w:tmpl w:val="205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E1D4D"/>
    <w:multiLevelType w:val="multilevel"/>
    <w:tmpl w:val="7FE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6F664A"/>
    <w:multiLevelType w:val="hybridMultilevel"/>
    <w:tmpl w:val="C478B9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39BC1E96"/>
    <w:multiLevelType w:val="multilevel"/>
    <w:tmpl w:val="50A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B4B93"/>
    <w:multiLevelType w:val="multilevel"/>
    <w:tmpl w:val="2E3640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8B369C"/>
    <w:multiLevelType w:val="multilevel"/>
    <w:tmpl w:val="81A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A7DF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259094B"/>
    <w:multiLevelType w:val="multilevel"/>
    <w:tmpl w:val="45F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DA5082"/>
    <w:multiLevelType w:val="multilevel"/>
    <w:tmpl w:val="B61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E7C81"/>
    <w:multiLevelType w:val="hybridMultilevel"/>
    <w:tmpl w:val="F1C6EF9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4C4B22B5"/>
    <w:multiLevelType w:val="singleLevel"/>
    <w:tmpl w:val="D8B05768"/>
    <w:lvl w:ilvl="0">
      <w:numFmt w:val="bullet"/>
      <w:lvlText w:val="–"/>
      <w:lvlJc w:val="left"/>
      <w:pPr>
        <w:tabs>
          <w:tab w:val="num" w:pos="360"/>
        </w:tabs>
        <w:ind w:left="360" w:hanging="360"/>
      </w:pPr>
      <w:rPr>
        <w:rFonts w:hint="default"/>
      </w:rPr>
    </w:lvl>
  </w:abstractNum>
  <w:abstractNum w:abstractNumId="21">
    <w:nsid w:val="4C52345A"/>
    <w:multiLevelType w:val="singleLevel"/>
    <w:tmpl w:val="5882D59C"/>
    <w:lvl w:ilvl="0">
      <w:start w:val="1"/>
      <w:numFmt w:val="decimal"/>
      <w:lvlText w:val="%1."/>
      <w:lvlJc w:val="left"/>
      <w:pPr>
        <w:tabs>
          <w:tab w:val="num" w:pos="900"/>
        </w:tabs>
        <w:ind w:left="900" w:hanging="360"/>
      </w:pPr>
      <w:rPr>
        <w:rFonts w:cs="Times New Roman" w:hint="default"/>
      </w:rPr>
    </w:lvl>
  </w:abstractNum>
  <w:abstractNum w:abstractNumId="22">
    <w:nsid w:val="4C6878E3"/>
    <w:multiLevelType w:val="hybridMultilevel"/>
    <w:tmpl w:val="ED404FB4"/>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nsid w:val="4E100AD4"/>
    <w:multiLevelType w:val="hybridMultilevel"/>
    <w:tmpl w:val="5414FE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03E10E8"/>
    <w:multiLevelType w:val="singleLevel"/>
    <w:tmpl w:val="10A0515C"/>
    <w:lvl w:ilvl="0">
      <w:start w:val="1"/>
      <w:numFmt w:val="bullet"/>
      <w:lvlText w:val="-"/>
      <w:lvlJc w:val="left"/>
      <w:pPr>
        <w:tabs>
          <w:tab w:val="num" w:pos="360"/>
        </w:tabs>
        <w:ind w:left="360" w:hanging="360"/>
      </w:pPr>
      <w:rPr>
        <w:rFonts w:hint="default"/>
      </w:rPr>
    </w:lvl>
  </w:abstractNum>
  <w:abstractNum w:abstractNumId="25">
    <w:nsid w:val="50C2700D"/>
    <w:multiLevelType w:val="multilevel"/>
    <w:tmpl w:val="02E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F76C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18B6FD3"/>
    <w:multiLevelType w:val="singleLevel"/>
    <w:tmpl w:val="10A0515C"/>
    <w:lvl w:ilvl="0">
      <w:start w:val="1"/>
      <w:numFmt w:val="bullet"/>
      <w:lvlText w:val="-"/>
      <w:lvlJc w:val="left"/>
      <w:pPr>
        <w:tabs>
          <w:tab w:val="num" w:pos="360"/>
        </w:tabs>
        <w:ind w:left="360" w:hanging="360"/>
      </w:pPr>
      <w:rPr>
        <w:rFonts w:hint="default"/>
      </w:rPr>
    </w:lvl>
  </w:abstractNum>
  <w:abstractNum w:abstractNumId="28">
    <w:nsid w:val="64C348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8542BFF"/>
    <w:multiLevelType w:val="multilevel"/>
    <w:tmpl w:val="2C0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B05899"/>
    <w:multiLevelType w:val="singleLevel"/>
    <w:tmpl w:val="10A0515C"/>
    <w:lvl w:ilvl="0">
      <w:start w:val="1"/>
      <w:numFmt w:val="bullet"/>
      <w:lvlText w:val="-"/>
      <w:lvlJc w:val="left"/>
      <w:pPr>
        <w:tabs>
          <w:tab w:val="num" w:pos="360"/>
        </w:tabs>
        <w:ind w:left="360" w:hanging="360"/>
      </w:pPr>
      <w:rPr>
        <w:rFonts w:hint="default"/>
      </w:rPr>
    </w:lvl>
  </w:abstractNum>
  <w:abstractNum w:abstractNumId="31">
    <w:nsid w:val="6A482220"/>
    <w:multiLevelType w:val="multilevel"/>
    <w:tmpl w:val="BEF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12612C"/>
    <w:multiLevelType w:val="multilevel"/>
    <w:tmpl w:val="52F0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96B16"/>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4">
    <w:nsid w:val="73B54941"/>
    <w:multiLevelType w:val="multilevel"/>
    <w:tmpl w:val="0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6A12F1"/>
    <w:multiLevelType w:val="hybridMultilevel"/>
    <w:tmpl w:val="AAF043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C232CDC"/>
    <w:multiLevelType w:val="hybridMultilevel"/>
    <w:tmpl w:val="DBD2C7A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980"/>
        </w:tabs>
        <w:ind w:left="1980" w:hanging="360"/>
      </w:pPr>
      <w:rPr>
        <w:rFonts w:ascii="Symbol" w:hAnsi="Symbol" w:hint="default"/>
        <w:color w:val="auto"/>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7">
    <w:nsid w:val="7EAC5397"/>
    <w:multiLevelType w:val="multilevel"/>
    <w:tmpl w:val="FBF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332478"/>
    <w:multiLevelType w:val="multilevel"/>
    <w:tmpl w:val="855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9"/>
  </w:num>
  <w:num w:numId="3">
    <w:abstractNumId w:val="38"/>
  </w:num>
  <w:num w:numId="4">
    <w:abstractNumId w:val="31"/>
  </w:num>
  <w:num w:numId="5">
    <w:abstractNumId w:val="11"/>
  </w:num>
  <w:num w:numId="6">
    <w:abstractNumId w:val="1"/>
  </w:num>
  <w:num w:numId="7">
    <w:abstractNumId w:val="13"/>
  </w:num>
  <w:num w:numId="8">
    <w:abstractNumId w:val="37"/>
  </w:num>
  <w:num w:numId="9">
    <w:abstractNumId w:val="7"/>
  </w:num>
  <w:num w:numId="10">
    <w:abstractNumId w:val="8"/>
  </w:num>
  <w:num w:numId="11">
    <w:abstractNumId w:val="34"/>
  </w:num>
  <w:num w:numId="12">
    <w:abstractNumId w:val="17"/>
  </w:num>
  <w:num w:numId="13">
    <w:abstractNumId w:val="18"/>
  </w:num>
  <w:num w:numId="14">
    <w:abstractNumId w:val="25"/>
  </w:num>
  <w:num w:numId="15">
    <w:abstractNumId w:val="15"/>
  </w:num>
  <w:num w:numId="16">
    <w:abstractNumId w:val="32"/>
  </w:num>
  <w:num w:numId="17">
    <w:abstractNumId w:val="10"/>
  </w:num>
  <w:num w:numId="18">
    <w:abstractNumId w:val="3"/>
  </w:num>
  <w:num w:numId="19">
    <w:abstractNumId w:val="35"/>
  </w:num>
  <w:num w:numId="20">
    <w:abstractNumId w:val="19"/>
  </w:num>
  <w:num w:numId="21">
    <w:abstractNumId w:val="23"/>
  </w:num>
  <w:num w:numId="22">
    <w:abstractNumId w:val="0"/>
    <w:lvlOverride w:ilvl="0">
      <w:lvl w:ilvl="0">
        <w:numFmt w:val="bullet"/>
        <w:lvlText w:val="•"/>
        <w:legacy w:legacy="1" w:legacySpace="0" w:legacyIndent="355"/>
        <w:lvlJc w:val="left"/>
        <w:rPr>
          <w:rFonts w:ascii="Times New Roman" w:hAnsi="Times New Roman" w:hint="default"/>
        </w:rPr>
      </w:lvl>
    </w:lvlOverride>
  </w:num>
  <w:num w:numId="23">
    <w:abstractNumId w:val="36"/>
  </w:num>
  <w:num w:numId="24">
    <w:abstractNumId w:val="5"/>
  </w:num>
  <w:num w:numId="25">
    <w:abstractNumId w:val="22"/>
  </w:num>
  <w:num w:numId="26">
    <w:abstractNumId w:val="14"/>
  </w:num>
  <w:num w:numId="27">
    <w:abstractNumId w:val="30"/>
  </w:num>
  <w:num w:numId="28">
    <w:abstractNumId w:val="21"/>
  </w:num>
  <w:num w:numId="29">
    <w:abstractNumId w:val="6"/>
  </w:num>
  <w:num w:numId="30">
    <w:abstractNumId w:val="28"/>
  </w:num>
  <w:num w:numId="31">
    <w:abstractNumId w:val="33"/>
  </w:num>
  <w:num w:numId="32">
    <w:abstractNumId w:val="9"/>
  </w:num>
  <w:num w:numId="33">
    <w:abstractNumId w:val="27"/>
  </w:num>
  <w:num w:numId="34">
    <w:abstractNumId w:val="26"/>
  </w:num>
  <w:num w:numId="35">
    <w:abstractNumId w:val="20"/>
  </w:num>
  <w:num w:numId="36">
    <w:abstractNumId w:val="24"/>
  </w:num>
  <w:num w:numId="37">
    <w:abstractNumId w:val="16"/>
  </w:num>
  <w:num w:numId="38">
    <w:abstractNumId w:val="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E"/>
    <w:rsid w:val="00024BA8"/>
    <w:rsid w:val="0004334B"/>
    <w:rsid w:val="0008046F"/>
    <w:rsid w:val="000B6DE0"/>
    <w:rsid w:val="00162BA3"/>
    <w:rsid w:val="001A003C"/>
    <w:rsid w:val="001A2B07"/>
    <w:rsid w:val="001C7E89"/>
    <w:rsid w:val="001D36E6"/>
    <w:rsid w:val="002C424E"/>
    <w:rsid w:val="00380F42"/>
    <w:rsid w:val="003E7812"/>
    <w:rsid w:val="004579C1"/>
    <w:rsid w:val="00461A4E"/>
    <w:rsid w:val="004A60ED"/>
    <w:rsid w:val="00515412"/>
    <w:rsid w:val="00524C2E"/>
    <w:rsid w:val="00550008"/>
    <w:rsid w:val="00712CB8"/>
    <w:rsid w:val="0072263D"/>
    <w:rsid w:val="0075108E"/>
    <w:rsid w:val="00813794"/>
    <w:rsid w:val="008202AC"/>
    <w:rsid w:val="00826540"/>
    <w:rsid w:val="008B6E58"/>
    <w:rsid w:val="008F7517"/>
    <w:rsid w:val="00921185"/>
    <w:rsid w:val="009429B1"/>
    <w:rsid w:val="009B174A"/>
    <w:rsid w:val="00A2039A"/>
    <w:rsid w:val="00A84C3F"/>
    <w:rsid w:val="00AB4785"/>
    <w:rsid w:val="00B20E52"/>
    <w:rsid w:val="00B341BF"/>
    <w:rsid w:val="00B4647F"/>
    <w:rsid w:val="00BC102D"/>
    <w:rsid w:val="00BF7CF1"/>
    <w:rsid w:val="00C5503D"/>
    <w:rsid w:val="00D54A2D"/>
    <w:rsid w:val="00D91A41"/>
    <w:rsid w:val="00DE018E"/>
    <w:rsid w:val="00E3008E"/>
    <w:rsid w:val="00EC0EC3"/>
    <w:rsid w:val="00F10DF9"/>
    <w:rsid w:val="00F15C61"/>
    <w:rsid w:val="00F27352"/>
    <w:rsid w:val="00F92EE0"/>
    <w:rsid w:val="00FF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24C2E"/>
    <w:pPr>
      <w:spacing w:after="200" w:line="276" w:lineRule="auto"/>
    </w:pPr>
    <w:rPr>
      <w:lang w:eastAsia="en-US"/>
    </w:rPr>
  </w:style>
  <w:style w:type="paragraph" w:styleId="1">
    <w:name w:val="heading 1"/>
    <w:basedOn w:val="a"/>
    <w:next w:val="a"/>
    <w:link w:val="10"/>
    <w:uiPriority w:val="99"/>
    <w:qFormat/>
    <w:rsid w:val="0075108E"/>
    <w:pPr>
      <w:keepNext/>
      <w:spacing w:line="360" w:lineRule="auto"/>
      <w:outlineLvl w:val="0"/>
    </w:pPr>
    <w:rPr>
      <w:rFonts w:eastAsia="Times New Roman"/>
      <w:b/>
      <w:sz w:val="28"/>
    </w:rPr>
  </w:style>
  <w:style w:type="paragraph" w:styleId="2">
    <w:name w:val="heading 2"/>
    <w:basedOn w:val="a"/>
    <w:link w:val="20"/>
    <w:uiPriority w:val="99"/>
    <w:qFormat/>
    <w:rsid w:val="00524C2E"/>
    <w:pPr>
      <w:spacing w:before="100" w:beforeAutospacing="1" w:after="100" w:afterAutospacing="1" w:line="240" w:lineRule="auto"/>
      <w:outlineLvl w:val="1"/>
    </w:pPr>
    <w:rPr>
      <w:rFonts w:ascii="Times New Roman" w:eastAsia="Times New Roman" w:hAnsi="Times New Roman"/>
      <w:caps/>
      <w:color w:val="333333"/>
      <w:sz w:val="45"/>
      <w:szCs w:val="45"/>
      <w:lang w:eastAsia="ru-RU"/>
    </w:rPr>
  </w:style>
  <w:style w:type="paragraph" w:styleId="3">
    <w:name w:val="heading 3"/>
    <w:basedOn w:val="a"/>
    <w:next w:val="a"/>
    <w:link w:val="30"/>
    <w:uiPriority w:val="99"/>
    <w:qFormat/>
    <w:rsid w:val="00524C2E"/>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524C2E"/>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524C2E"/>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108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524C2E"/>
    <w:rPr>
      <w:rFonts w:ascii="Times New Roman" w:hAnsi="Times New Roman" w:cs="Times New Roman"/>
      <w:caps/>
      <w:color w:val="333333"/>
      <w:sz w:val="45"/>
      <w:szCs w:val="45"/>
      <w:lang w:eastAsia="ru-RU"/>
    </w:rPr>
  </w:style>
  <w:style w:type="character" w:customStyle="1" w:styleId="30">
    <w:name w:val="Заголовок 3 Знак"/>
    <w:basedOn w:val="a0"/>
    <w:link w:val="3"/>
    <w:uiPriority w:val="99"/>
    <w:semiHidden/>
    <w:locked/>
    <w:rsid w:val="00524C2E"/>
    <w:rPr>
      <w:rFonts w:ascii="Cambria" w:hAnsi="Cambria" w:cs="Times New Roman"/>
      <w:b/>
      <w:bCs/>
      <w:color w:val="4F81BD"/>
    </w:rPr>
  </w:style>
  <w:style w:type="character" w:customStyle="1" w:styleId="40">
    <w:name w:val="Заголовок 4 Знак"/>
    <w:basedOn w:val="a0"/>
    <w:link w:val="4"/>
    <w:uiPriority w:val="99"/>
    <w:locked/>
    <w:rsid w:val="00524C2E"/>
    <w:rPr>
      <w:rFonts w:ascii="Cambria" w:hAnsi="Cambria" w:cs="Times New Roman"/>
      <w:b/>
      <w:bCs/>
      <w:i/>
      <w:iCs/>
      <w:color w:val="4F81BD"/>
    </w:rPr>
  </w:style>
  <w:style w:type="character" w:customStyle="1" w:styleId="50">
    <w:name w:val="Заголовок 5 Знак"/>
    <w:basedOn w:val="a0"/>
    <w:link w:val="5"/>
    <w:uiPriority w:val="99"/>
    <w:locked/>
    <w:rsid w:val="00524C2E"/>
    <w:rPr>
      <w:rFonts w:ascii="Times New Roman" w:hAnsi="Times New Roman" w:cs="Times New Roman"/>
      <w:b/>
      <w:bCs/>
      <w:i/>
      <w:iCs/>
      <w:sz w:val="26"/>
      <w:szCs w:val="26"/>
      <w:lang w:eastAsia="ru-RU"/>
    </w:rPr>
  </w:style>
  <w:style w:type="paragraph" w:styleId="a3">
    <w:name w:val="No Spacing"/>
    <w:uiPriority w:val="99"/>
    <w:qFormat/>
    <w:rsid w:val="0075108E"/>
    <w:rPr>
      <w:rFonts w:ascii="Times New Roman" w:eastAsia="Times New Roman" w:hAnsi="Times New Roman"/>
      <w:sz w:val="20"/>
      <w:szCs w:val="20"/>
    </w:rPr>
  </w:style>
  <w:style w:type="paragraph" w:styleId="a4">
    <w:name w:val="Normal (Web)"/>
    <w:basedOn w:val="a"/>
    <w:uiPriority w:val="99"/>
    <w:rsid w:val="00524C2E"/>
    <w:pPr>
      <w:spacing w:before="105" w:after="150" w:line="240" w:lineRule="auto"/>
    </w:pPr>
    <w:rPr>
      <w:rFonts w:ascii="Times New Roman" w:eastAsia="Times New Roman" w:hAnsi="Times New Roman"/>
      <w:sz w:val="24"/>
      <w:szCs w:val="24"/>
      <w:lang w:eastAsia="ru-RU"/>
    </w:rPr>
  </w:style>
  <w:style w:type="character" w:styleId="a5">
    <w:name w:val="Emphasis"/>
    <w:basedOn w:val="a0"/>
    <w:uiPriority w:val="99"/>
    <w:qFormat/>
    <w:rsid w:val="00524C2E"/>
    <w:rPr>
      <w:rFonts w:cs="Times New Roman"/>
      <w:i/>
      <w:iCs/>
    </w:rPr>
  </w:style>
  <w:style w:type="paragraph" w:styleId="a6">
    <w:name w:val="header"/>
    <w:basedOn w:val="a"/>
    <w:link w:val="a7"/>
    <w:uiPriority w:val="99"/>
    <w:rsid w:val="00524C2E"/>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524C2E"/>
    <w:rPr>
      <w:rFonts w:cs="Times New Roman"/>
    </w:rPr>
  </w:style>
  <w:style w:type="paragraph" w:styleId="a8">
    <w:name w:val="footer"/>
    <w:basedOn w:val="a"/>
    <w:link w:val="a9"/>
    <w:uiPriority w:val="99"/>
    <w:rsid w:val="00524C2E"/>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24C2E"/>
    <w:rPr>
      <w:rFonts w:cs="Times New Roman"/>
    </w:rPr>
  </w:style>
  <w:style w:type="character" w:styleId="aa">
    <w:name w:val="Strong"/>
    <w:basedOn w:val="a0"/>
    <w:uiPriority w:val="99"/>
    <w:qFormat/>
    <w:rsid w:val="00524C2E"/>
    <w:rPr>
      <w:rFonts w:cs="Times New Roman"/>
      <w:b/>
      <w:bCs/>
    </w:rPr>
  </w:style>
  <w:style w:type="character" w:customStyle="1" w:styleId="11">
    <w:name w:val="Дата1"/>
    <w:basedOn w:val="a0"/>
    <w:uiPriority w:val="99"/>
    <w:rsid w:val="00524C2E"/>
    <w:rPr>
      <w:rFonts w:cs="Times New Roman"/>
    </w:rPr>
  </w:style>
  <w:style w:type="character" w:customStyle="1" w:styleId="nth-cornersthalf">
    <w:name w:val="nth-corners_thalf"/>
    <w:basedOn w:val="a0"/>
    <w:uiPriority w:val="99"/>
    <w:rsid w:val="00524C2E"/>
    <w:rPr>
      <w:rFonts w:cs="Times New Roman"/>
    </w:rPr>
  </w:style>
  <w:style w:type="paragraph" w:customStyle="1" w:styleId="-">
    <w:name w:val="основной -&quot;Будь здоров&quot;"/>
    <w:basedOn w:val="ab"/>
    <w:next w:val="ab"/>
    <w:uiPriority w:val="99"/>
    <w:rsid w:val="00524C2E"/>
    <w:pPr>
      <w:autoSpaceDE w:val="0"/>
      <w:autoSpaceDN w:val="0"/>
      <w:adjustRightInd w:val="0"/>
      <w:spacing w:after="0" w:line="180" w:lineRule="atLeast"/>
      <w:ind w:left="113" w:right="113" w:firstLine="227"/>
      <w:jc w:val="both"/>
    </w:pPr>
    <w:rPr>
      <w:rFonts w:ascii="Arial" w:hAnsi="Arial" w:cs="Arial"/>
      <w:sz w:val="18"/>
      <w:szCs w:val="18"/>
    </w:rPr>
  </w:style>
  <w:style w:type="paragraph" w:styleId="ab">
    <w:name w:val="Body Text"/>
    <w:basedOn w:val="a"/>
    <w:link w:val="ac"/>
    <w:uiPriority w:val="99"/>
    <w:rsid w:val="00524C2E"/>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locked/>
    <w:rsid w:val="00524C2E"/>
    <w:rPr>
      <w:rFonts w:ascii="Times New Roman" w:hAnsi="Times New Roman" w:cs="Times New Roman"/>
      <w:sz w:val="24"/>
      <w:szCs w:val="24"/>
      <w:lang w:eastAsia="ru-RU"/>
    </w:rPr>
  </w:style>
  <w:style w:type="paragraph" w:styleId="ad">
    <w:name w:val="Body Text Indent"/>
    <w:basedOn w:val="a"/>
    <w:link w:val="ae"/>
    <w:uiPriority w:val="99"/>
    <w:rsid w:val="00524C2E"/>
    <w:pPr>
      <w:spacing w:after="120"/>
      <w:ind w:left="283"/>
    </w:pPr>
  </w:style>
  <w:style w:type="character" w:customStyle="1" w:styleId="ae">
    <w:name w:val="Основной текст с отступом Знак"/>
    <w:basedOn w:val="a0"/>
    <w:link w:val="ad"/>
    <w:uiPriority w:val="99"/>
    <w:locked/>
    <w:rsid w:val="00524C2E"/>
    <w:rPr>
      <w:rFonts w:cs="Times New Roman"/>
    </w:rPr>
  </w:style>
  <w:style w:type="paragraph" w:styleId="21">
    <w:name w:val="Body Text 2"/>
    <w:basedOn w:val="a"/>
    <w:link w:val="22"/>
    <w:uiPriority w:val="99"/>
    <w:rsid w:val="00524C2E"/>
    <w:pPr>
      <w:spacing w:after="120" w:line="480" w:lineRule="auto"/>
    </w:pPr>
  </w:style>
  <w:style w:type="character" w:customStyle="1" w:styleId="22">
    <w:name w:val="Основной текст 2 Знак"/>
    <w:basedOn w:val="a0"/>
    <w:link w:val="21"/>
    <w:uiPriority w:val="99"/>
    <w:locked/>
    <w:rsid w:val="00524C2E"/>
    <w:rPr>
      <w:rFonts w:cs="Times New Roman"/>
    </w:rPr>
  </w:style>
  <w:style w:type="paragraph" w:styleId="31">
    <w:name w:val="Body Text 3"/>
    <w:basedOn w:val="a"/>
    <w:link w:val="32"/>
    <w:uiPriority w:val="99"/>
    <w:rsid w:val="00524C2E"/>
    <w:pPr>
      <w:spacing w:after="120"/>
    </w:pPr>
    <w:rPr>
      <w:sz w:val="16"/>
      <w:szCs w:val="16"/>
    </w:rPr>
  </w:style>
  <w:style w:type="character" w:customStyle="1" w:styleId="32">
    <w:name w:val="Основной текст 3 Знак"/>
    <w:basedOn w:val="a0"/>
    <w:link w:val="31"/>
    <w:uiPriority w:val="99"/>
    <w:locked/>
    <w:rsid w:val="00524C2E"/>
    <w:rPr>
      <w:rFonts w:cs="Times New Roman"/>
      <w:sz w:val="16"/>
      <w:szCs w:val="16"/>
    </w:rPr>
  </w:style>
  <w:style w:type="paragraph" w:styleId="af">
    <w:name w:val="Title"/>
    <w:basedOn w:val="a"/>
    <w:link w:val="af0"/>
    <w:uiPriority w:val="99"/>
    <w:qFormat/>
    <w:rsid w:val="00524C2E"/>
    <w:pPr>
      <w:spacing w:after="0" w:line="240" w:lineRule="auto"/>
      <w:jc w:val="center"/>
    </w:pPr>
    <w:rPr>
      <w:rFonts w:ascii="Times New Roman" w:eastAsia="Times New Roman" w:hAnsi="Times New Roman"/>
      <w:b/>
      <w:sz w:val="28"/>
      <w:szCs w:val="24"/>
      <w:lang w:eastAsia="ru-RU"/>
    </w:rPr>
  </w:style>
  <w:style w:type="character" w:customStyle="1" w:styleId="af0">
    <w:name w:val="Название Знак"/>
    <w:basedOn w:val="a0"/>
    <w:link w:val="af"/>
    <w:uiPriority w:val="99"/>
    <w:locked/>
    <w:rsid w:val="00524C2E"/>
    <w:rPr>
      <w:rFonts w:ascii="Times New Roman" w:hAnsi="Times New Roman" w:cs="Times New Roman"/>
      <w:b/>
      <w:sz w:val="24"/>
      <w:szCs w:val="24"/>
      <w:lang w:eastAsia="ru-RU"/>
    </w:rPr>
  </w:style>
  <w:style w:type="character" w:styleId="af1">
    <w:name w:val="page number"/>
    <w:basedOn w:val="a0"/>
    <w:uiPriority w:val="99"/>
    <w:rsid w:val="00524C2E"/>
    <w:rPr>
      <w:rFonts w:cs="Times New Roman"/>
    </w:rPr>
  </w:style>
  <w:style w:type="paragraph" w:styleId="af2">
    <w:name w:val="Plain Text"/>
    <w:basedOn w:val="a"/>
    <w:link w:val="af3"/>
    <w:uiPriority w:val="99"/>
    <w:rsid w:val="00524C2E"/>
    <w:pPr>
      <w:spacing w:after="0" w:line="240" w:lineRule="auto"/>
    </w:pPr>
    <w:rPr>
      <w:rFonts w:ascii="Courier New" w:eastAsia="Times New Roman" w:hAnsi="Courier New"/>
      <w:sz w:val="20"/>
      <w:szCs w:val="24"/>
      <w:lang w:eastAsia="ru-RU"/>
    </w:rPr>
  </w:style>
  <w:style w:type="character" w:customStyle="1" w:styleId="af3">
    <w:name w:val="Текст Знак"/>
    <w:basedOn w:val="a0"/>
    <w:link w:val="af2"/>
    <w:uiPriority w:val="99"/>
    <w:locked/>
    <w:rsid w:val="00524C2E"/>
    <w:rPr>
      <w:rFonts w:ascii="Courier New" w:hAnsi="Courier New" w:cs="Times New Roman"/>
      <w:sz w:val="24"/>
      <w:szCs w:val="24"/>
      <w:lang w:eastAsia="ru-RU"/>
    </w:rPr>
  </w:style>
  <w:style w:type="character" w:customStyle="1" w:styleId="af4">
    <w:name w:val="Текст выноски Знак"/>
    <w:basedOn w:val="a0"/>
    <w:link w:val="af5"/>
    <w:uiPriority w:val="99"/>
    <w:semiHidden/>
    <w:locked/>
    <w:rsid w:val="00524C2E"/>
    <w:rPr>
      <w:rFonts w:ascii="Tahoma" w:hAnsi="Tahoma" w:cs="Tahoma"/>
      <w:sz w:val="16"/>
      <w:szCs w:val="16"/>
      <w:lang w:eastAsia="ru-RU"/>
    </w:rPr>
  </w:style>
  <w:style w:type="paragraph" w:styleId="af5">
    <w:name w:val="Balloon Text"/>
    <w:basedOn w:val="a"/>
    <w:link w:val="af4"/>
    <w:uiPriority w:val="99"/>
    <w:semiHidden/>
    <w:rsid w:val="00524C2E"/>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locked/>
    <w:rPr>
      <w:rFonts w:ascii="Times New Roman" w:hAnsi="Times New Roman" w:cs="Times New Roman"/>
      <w:sz w:val="2"/>
      <w:lang w:eastAsia="en-US"/>
    </w:rPr>
  </w:style>
  <w:style w:type="paragraph" w:styleId="af6">
    <w:name w:val="List Paragraph"/>
    <w:basedOn w:val="a"/>
    <w:uiPriority w:val="99"/>
    <w:qFormat/>
    <w:rsid w:val="004A6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24C2E"/>
    <w:pPr>
      <w:spacing w:after="200" w:line="276" w:lineRule="auto"/>
    </w:pPr>
    <w:rPr>
      <w:lang w:eastAsia="en-US"/>
    </w:rPr>
  </w:style>
  <w:style w:type="paragraph" w:styleId="1">
    <w:name w:val="heading 1"/>
    <w:basedOn w:val="a"/>
    <w:next w:val="a"/>
    <w:link w:val="10"/>
    <w:uiPriority w:val="99"/>
    <w:qFormat/>
    <w:rsid w:val="0075108E"/>
    <w:pPr>
      <w:keepNext/>
      <w:spacing w:line="360" w:lineRule="auto"/>
      <w:outlineLvl w:val="0"/>
    </w:pPr>
    <w:rPr>
      <w:rFonts w:eastAsia="Times New Roman"/>
      <w:b/>
      <w:sz w:val="28"/>
    </w:rPr>
  </w:style>
  <w:style w:type="paragraph" w:styleId="2">
    <w:name w:val="heading 2"/>
    <w:basedOn w:val="a"/>
    <w:link w:val="20"/>
    <w:uiPriority w:val="99"/>
    <w:qFormat/>
    <w:rsid w:val="00524C2E"/>
    <w:pPr>
      <w:spacing w:before="100" w:beforeAutospacing="1" w:after="100" w:afterAutospacing="1" w:line="240" w:lineRule="auto"/>
      <w:outlineLvl w:val="1"/>
    </w:pPr>
    <w:rPr>
      <w:rFonts w:ascii="Times New Roman" w:eastAsia="Times New Roman" w:hAnsi="Times New Roman"/>
      <w:caps/>
      <w:color w:val="333333"/>
      <w:sz w:val="45"/>
      <w:szCs w:val="45"/>
      <w:lang w:eastAsia="ru-RU"/>
    </w:rPr>
  </w:style>
  <w:style w:type="paragraph" w:styleId="3">
    <w:name w:val="heading 3"/>
    <w:basedOn w:val="a"/>
    <w:next w:val="a"/>
    <w:link w:val="30"/>
    <w:uiPriority w:val="99"/>
    <w:qFormat/>
    <w:rsid w:val="00524C2E"/>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524C2E"/>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524C2E"/>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108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524C2E"/>
    <w:rPr>
      <w:rFonts w:ascii="Times New Roman" w:hAnsi="Times New Roman" w:cs="Times New Roman"/>
      <w:caps/>
      <w:color w:val="333333"/>
      <w:sz w:val="45"/>
      <w:szCs w:val="45"/>
      <w:lang w:eastAsia="ru-RU"/>
    </w:rPr>
  </w:style>
  <w:style w:type="character" w:customStyle="1" w:styleId="30">
    <w:name w:val="Заголовок 3 Знак"/>
    <w:basedOn w:val="a0"/>
    <w:link w:val="3"/>
    <w:uiPriority w:val="99"/>
    <w:semiHidden/>
    <w:locked/>
    <w:rsid w:val="00524C2E"/>
    <w:rPr>
      <w:rFonts w:ascii="Cambria" w:hAnsi="Cambria" w:cs="Times New Roman"/>
      <w:b/>
      <w:bCs/>
      <w:color w:val="4F81BD"/>
    </w:rPr>
  </w:style>
  <w:style w:type="character" w:customStyle="1" w:styleId="40">
    <w:name w:val="Заголовок 4 Знак"/>
    <w:basedOn w:val="a0"/>
    <w:link w:val="4"/>
    <w:uiPriority w:val="99"/>
    <w:locked/>
    <w:rsid w:val="00524C2E"/>
    <w:rPr>
      <w:rFonts w:ascii="Cambria" w:hAnsi="Cambria" w:cs="Times New Roman"/>
      <w:b/>
      <w:bCs/>
      <w:i/>
      <w:iCs/>
      <w:color w:val="4F81BD"/>
    </w:rPr>
  </w:style>
  <w:style w:type="character" w:customStyle="1" w:styleId="50">
    <w:name w:val="Заголовок 5 Знак"/>
    <w:basedOn w:val="a0"/>
    <w:link w:val="5"/>
    <w:uiPriority w:val="99"/>
    <w:locked/>
    <w:rsid w:val="00524C2E"/>
    <w:rPr>
      <w:rFonts w:ascii="Times New Roman" w:hAnsi="Times New Roman" w:cs="Times New Roman"/>
      <w:b/>
      <w:bCs/>
      <w:i/>
      <w:iCs/>
      <w:sz w:val="26"/>
      <w:szCs w:val="26"/>
      <w:lang w:eastAsia="ru-RU"/>
    </w:rPr>
  </w:style>
  <w:style w:type="paragraph" w:styleId="a3">
    <w:name w:val="No Spacing"/>
    <w:uiPriority w:val="99"/>
    <w:qFormat/>
    <w:rsid w:val="0075108E"/>
    <w:rPr>
      <w:rFonts w:ascii="Times New Roman" w:eastAsia="Times New Roman" w:hAnsi="Times New Roman"/>
      <w:sz w:val="20"/>
      <w:szCs w:val="20"/>
    </w:rPr>
  </w:style>
  <w:style w:type="paragraph" w:styleId="a4">
    <w:name w:val="Normal (Web)"/>
    <w:basedOn w:val="a"/>
    <w:uiPriority w:val="99"/>
    <w:rsid w:val="00524C2E"/>
    <w:pPr>
      <w:spacing w:before="105" w:after="150" w:line="240" w:lineRule="auto"/>
    </w:pPr>
    <w:rPr>
      <w:rFonts w:ascii="Times New Roman" w:eastAsia="Times New Roman" w:hAnsi="Times New Roman"/>
      <w:sz w:val="24"/>
      <w:szCs w:val="24"/>
      <w:lang w:eastAsia="ru-RU"/>
    </w:rPr>
  </w:style>
  <w:style w:type="character" w:styleId="a5">
    <w:name w:val="Emphasis"/>
    <w:basedOn w:val="a0"/>
    <w:uiPriority w:val="99"/>
    <w:qFormat/>
    <w:rsid w:val="00524C2E"/>
    <w:rPr>
      <w:rFonts w:cs="Times New Roman"/>
      <w:i/>
      <w:iCs/>
    </w:rPr>
  </w:style>
  <w:style w:type="paragraph" w:styleId="a6">
    <w:name w:val="header"/>
    <w:basedOn w:val="a"/>
    <w:link w:val="a7"/>
    <w:uiPriority w:val="99"/>
    <w:rsid w:val="00524C2E"/>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524C2E"/>
    <w:rPr>
      <w:rFonts w:cs="Times New Roman"/>
    </w:rPr>
  </w:style>
  <w:style w:type="paragraph" w:styleId="a8">
    <w:name w:val="footer"/>
    <w:basedOn w:val="a"/>
    <w:link w:val="a9"/>
    <w:uiPriority w:val="99"/>
    <w:rsid w:val="00524C2E"/>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24C2E"/>
    <w:rPr>
      <w:rFonts w:cs="Times New Roman"/>
    </w:rPr>
  </w:style>
  <w:style w:type="character" w:styleId="aa">
    <w:name w:val="Strong"/>
    <w:basedOn w:val="a0"/>
    <w:uiPriority w:val="99"/>
    <w:qFormat/>
    <w:rsid w:val="00524C2E"/>
    <w:rPr>
      <w:rFonts w:cs="Times New Roman"/>
      <w:b/>
      <w:bCs/>
    </w:rPr>
  </w:style>
  <w:style w:type="character" w:customStyle="1" w:styleId="11">
    <w:name w:val="Дата1"/>
    <w:basedOn w:val="a0"/>
    <w:uiPriority w:val="99"/>
    <w:rsid w:val="00524C2E"/>
    <w:rPr>
      <w:rFonts w:cs="Times New Roman"/>
    </w:rPr>
  </w:style>
  <w:style w:type="character" w:customStyle="1" w:styleId="nth-cornersthalf">
    <w:name w:val="nth-corners_thalf"/>
    <w:basedOn w:val="a0"/>
    <w:uiPriority w:val="99"/>
    <w:rsid w:val="00524C2E"/>
    <w:rPr>
      <w:rFonts w:cs="Times New Roman"/>
    </w:rPr>
  </w:style>
  <w:style w:type="paragraph" w:customStyle="1" w:styleId="-">
    <w:name w:val="основной -&quot;Будь здоров&quot;"/>
    <w:basedOn w:val="ab"/>
    <w:next w:val="ab"/>
    <w:uiPriority w:val="99"/>
    <w:rsid w:val="00524C2E"/>
    <w:pPr>
      <w:autoSpaceDE w:val="0"/>
      <w:autoSpaceDN w:val="0"/>
      <w:adjustRightInd w:val="0"/>
      <w:spacing w:after="0" w:line="180" w:lineRule="atLeast"/>
      <w:ind w:left="113" w:right="113" w:firstLine="227"/>
      <w:jc w:val="both"/>
    </w:pPr>
    <w:rPr>
      <w:rFonts w:ascii="Arial" w:hAnsi="Arial" w:cs="Arial"/>
      <w:sz w:val="18"/>
      <w:szCs w:val="18"/>
    </w:rPr>
  </w:style>
  <w:style w:type="paragraph" w:styleId="ab">
    <w:name w:val="Body Text"/>
    <w:basedOn w:val="a"/>
    <w:link w:val="ac"/>
    <w:uiPriority w:val="99"/>
    <w:rsid w:val="00524C2E"/>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locked/>
    <w:rsid w:val="00524C2E"/>
    <w:rPr>
      <w:rFonts w:ascii="Times New Roman" w:hAnsi="Times New Roman" w:cs="Times New Roman"/>
      <w:sz w:val="24"/>
      <w:szCs w:val="24"/>
      <w:lang w:eastAsia="ru-RU"/>
    </w:rPr>
  </w:style>
  <w:style w:type="paragraph" w:styleId="ad">
    <w:name w:val="Body Text Indent"/>
    <w:basedOn w:val="a"/>
    <w:link w:val="ae"/>
    <w:uiPriority w:val="99"/>
    <w:rsid w:val="00524C2E"/>
    <w:pPr>
      <w:spacing w:after="120"/>
      <w:ind w:left="283"/>
    </w:pPr>
  </w:style>
  <w:style w:type="character" w:customStyle="1" w:styleId="ae">
    <w:name w:val="Основной текст с отступом Знак"/>
    <w:basedOn w:val="a0"/>
    <w:link w:val="ad"/>
    <w:uiPriority w:val="99"/>
    <w:locked/>
    <w:rsid w:val="00524C2E"/>
    <w:rPr>
      <w:rFonts w:cs="Times New Roman"/>
    </w:rPr>
  </w:style>
  <w:style w:type="paragraph" w:styleId="21">
    <w:name w:val="Body Text 2"/>
    <w:basedOn w:val="a"/>
    <w:link w:val="22"/>
    <w:uiPriority w:val="99"/>
    <w:rsid w:val="00524C2E"/>
    <w:pPr>
      <w:spacing w:after="120" w:line="480" w:lineRule="auto"/>
    </w:pPr>
  </w:style>
  <w:style w:type="character" w:customStyle="1" w:styleId="22">
    <w:name w:val="Основной текст 2 Знак"/>
    <w:basedOn w:val="a0"/>
    <w:link w:val="21"/>
    <w:uiPriority w:val="99"/>
    <w:locked/>
    <w:rsid w:val="00524C2E"/>
    <w:rPr>
      <w:rFonts w:cs="Times New Roman"/>
    </w:rPr>
  </w:style>
  <w:style w:type="paragraph" w:styleId="31">
    <w:name w:val="Body Text 3"/>
    <w:basedOn w:val="a"/>
    <w:link w:val="32"/>
    <w:uiPriority w:val="99"/>
    <w:rsid w:val="00524C2E"/>
    <w:pPr>
      <w:spacing w:after="120"/>
    </w:pPr>
    <w:rPr>
      <w:sz w:val="16"/>
      <w:szCs w:val="16"/>
    </w:rPr>
  </w:style>
  <w:style w:type="character" w:customStyle="1" w:styleId="32">
    <w:name w:val="Основной текст 3 Знак"/>
    <w:basedOn w:val="a0"/>
    <w:link w:val="31"/>
    <w:uiPriority w:val="99"/>
    <w:locked/>
    <w:rsid w:val="00524C2E"/>
    <w:rPr>
      <w:rFonts w:cs="Times New Roman"/>
      <w:sz w:val="16"/>
      <w:szCs w:val="16"/>
    </w:rPr>
  </w:style>
  <w:style w:type="paragraph" w:styleId="af">
    <w:name w:val="Title"/>
    <w:basedOn w:val="a"/>
    <w:link w:val="af0"/>
    <w:uiPriority w:val="99"/>
    <w:qFormat/>
    <w:rsid w:val="00524C2E"/>
    <w:pPr>
      <w:spacing w:after="0" w:line="240" w:lineRule="auto"/>
      <w:jc w:val="center"/>
    </w:pPr>
    <w:rPr>
      <w:rFonts w:ascii="Times New Roman" w:eastAsia="Times New Roman" w:hAnsi="Times New Roman"/>
      <w:b/>
      <w:sz w:val="28"/>
      <w:szCs w:val="24"/>
      <w:lang w:eastAsia="ru-RU"/>
    </w:rPr>
  </w:style>
  <w:style w:type="character" w:customStyle="1" w:styleId="af0">
    <w:name w:val="Название Знак"/>
    <w:basedOn w:val="a0"/>
    <w:link w:val="af"/>
    <w:uiPriority w:val="99"/>
    <w:locked/>
    <w:rsid w:val="00524C2E"/>
    <w:rPr>
      <w:rFonts w:ascii="Times New Roman" w:hAnsi="Times New Roman" w:cs="Times New Roman"/>
      <w:b/>
      <w:sz w:val="24"/>
      <w:szCs w:val="24"/>
      <w:lang w:eastAsia="ru-RU"/>
    </w:rPr>
  </w:style>
  <w:style w:type="character" w:styleId="af1">
    <w:name w:val="page number"/>
    <w:basedOn w:val="a0"/>
    <w:uiPriority w:val="99"/>
    <w:rsid w:val="00524C2E"/>
    <w:rPr>
      <w:rFonts w:cs="Times New Roman"/>
    </w:rPr>
  </w:style>
  <w:style w:type="paragraph" w:styleId="af2">
    <w:name w:val="Plain Text"/>
    <w:basedOn w:val="a"/>
    <w:link w:val="af3"/>
    <w:uiPriority w:val="99"/>
    <w:rsid w:val="00524C2E"/>
    <w:pPr>
      <w:spacing w:after="0" w:line="240" w:lineRule="auto"/>
    </w:pPr>
    <w:rPr>
      <w:rFonts w:ascii="Courier New" w:eastAsia="Times New Roman" w:hAnsi="Courier New"/>
      <w:sz w:val="20"/>
      <w:szCs w:val="24"/>
      <w:lang w:eastAsia="ru-RU"/>
    </w:rPr>
  </w:style>
  <w:style w:type="character" w:customStyle="1" w:styleId="af3">
    <w:name w:val="Текст Знак"/>
    <w:basedOn w:val="a0"/>
    <w:link w:val="af2"/>
    <w:uiPriority w:val="99"/>
    <w:locked/>
    <w:rsid w:val="00524C2E"/>
    <w:rPr>
      <w:rFonts w:ascii="Courier New" w:hAnsi="Courier New" w:cs="Times New Roman"/>
      <w:sz w:val="24"/>
      <w:szCs w:val="24"/>
      <w:lang w:eastAsia="ru-RU"/>
    </w:rPr>
  </w:style>
  <w:style w:type="character" w:customStyle="1" w:styleId="af4">
    <w:name w:val="Текст выноски Знак"/>
    <w:basedOn w:val="a0"/>
    <w:link w:val="af5"/>
    <w:uiPriority w:val="99"/>
    <w:semiHidden/>
    <w:locked/>
    <w:rsid w:val="00524C2E"/>
    <w:rPr>
      <w:rFonts w:ascii="Tahoma" w:hAnsi="Tahoma" w:cs="Tahoma"/>
      <w:sz w:val="16"/>
      <w:szCs w:val="16"/>
      <w:lang w:eastAsia="ru-RU"/>
    </w:rPr>
  </w:style>
  <w:style w:type="paragraph" w:styleId="af5">
    <w:name w:val="Balloon Text"/>
    <w:basedOn w:val="a"/>
    <w:link w:val="af4"/>
    <w:uiPriority w:val="99"/>
    <w:semiHidden/>
    <w:rsid w:val="00524C2E"/>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locked/>
    <w:rPr>
      <w:rFonts w:ascii="Times New Roman" w:hAnsi="Times New Roman" w:cs="Times New Roman"/>
      <w:sz w:val="2"/>
      <w:lang w:eastAsia="en-US"/>
    </w:rPr>
  </w:style>
  <w:style w:type="paragraph" w:styleId="af6">
    <w:name w:val="List Paragraph"/>
    <w:basedOn w:val="a"/>
    <w:uiPriority w:val="99"/>
    <w:qFormat/>
    <w:rsid w:val="004A6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70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_________Microsoft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6766</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2024-09-17T08:51:00Z</dcterms:created>
  <dcterms:modified xsi:type="dcterms:W3CDTF">2024-09-17T08:51:00Z</dcterms:modified>
</cp:coreProperties>
</file>