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B7D" w:rsidRPr="00B66656" w:rsidRDefault="00A12B7D" w:rsidP="00B66656">
      <w:pPr>
        <w:shd w:val="clear" w:color="auto" w:fill="D9D9D9"/>
        <w:spacing w:after="0"/>
        <w:jc w:val="center"/>
        <w:rPr>
          <w:rFonts w:ascii="Times New Roman" w:hAnsi="Times New Roman" w:cs="Arial Unicode MS"/>
          <w:b/>
          <w:sz w:val="24"/>
          <w:szCs w:val="24"/>
          <w:lang w:eastAsia="ru-RU" w:bidi="my-MM"/>
        </w:rPr>
      </w:pPr>
      <w:bookmarkStart w:id="0" w:name="_GoBack"/>
      <w:bookmarkEnd w:id="0"/>
      <w:r w:rsidRPr="00B66656">
        <w:rPr>
          <w:rFonts w:ascii="Times New Roman" w:hAnsi="Times New Roman" w:cs="Arial Unicode MS"/>
          <w:b/>
          <w:sz w:val="24"/>
          <w:szCs w:val="24"/>
          <w:lang w:eastAsia="ru-RU" w:bidi="my-MM"/>
        </w:rPr>
        <w:t>ГЛАВА 11</w:t>
      </w:r>
    </w:p>
    <w:p w:rsidR="00A12B7D" w:rsidRPr="00B66656" w:rsidRDefault="00A12B7D" w:rsidP="00B66656">
      <w:pPr>
        <w:shd w:val="clear" w:color="auto" w:fill="D9D9D9"/>
        <w:spacing w:after="0"/>
        <w:jc w:val="center"/>
        <w:rPr>
          <w:rFonts w:ascii="Times New Roman" w:hAnsi="Times New Roman" w:cs="Arial Unicode MS"/>
          <w:b/>
          <w:sz w:val="24"/>
          <w:szCs w:val="24"/>
          <w:lang w:eastAsia="ru-RU" w:bidi="my-MM"/>
        </w:rPr>
      </w:pPr>
      <w:r w:rsidRPr="00B66656">
        <w:rPr>
          <w:rFonts w:ascii="Times New Roman" w:hAnsi="Times New Roman" w:cs="Arial Unicode MS"/>
          <w:b/>
          <w:caps/>
          <w:sz w:val="24"/>
          <w:szCs w:val="24"/>
          <w:lang w:eastAsia="ru-RU" w:bidi="my-MM"/>
        </w:rPr>
        <w:t>Постконтактная</w:t>
      </w:r>
      <w:r w:rsidRPr="00B66656">
        <w:rPr>
          <w:rFonts w:ascii="Times New Roman" w:hAnsi="Times New Roman" w:cs="Arial Unicode MS"/>
          <w:b/>
          <w:sz w:val="24"/>
          <w:szCs w:val="24"/>
          <w:lang w:eastAsia="ru-RU" w:bidi="my-MM"/>
        </w:rPr>
        <w:t xml:space="preserve"> ПРОФИЛАКТИКА</w:t>
      </w:r>
    </w:p>
    <w:p w:rsidR="00A12B7D" w:rsidRPr="00B66656" w:rsidRDefault="00A12B7D" w:rsidP="00B66656">
      <w:pPr>
        <w:spacing w:after="0"/>
        <w:jc w:val="both"/>
        <w:rPr>
          <w:rFonts w:ascii="Times New Roman" w:hAnsi="Times New Roman"/>
          <w:sz w:val="24"/>
          <w:szCs w:val="24"/>
          <w:lang w:eastAsia="ru-RU" w:bidi="my-MM"/>
        </w:rPr>
      </w:pPr>
    </w:p>
    <w:p w:rsidR="00A12B7D" w:rsidRPr="00B66656" w:rsidRDefault="00A12B7D" w:rsidP="00B66656">
      <w:pPr>
        <w:spacing w:after="0"/>
        <w:jc w:val="both"/>
        <w:rPr>
          <w:rFonts w:ascii="Times New Roman" w:hAnsi="Times New Roman"/>
          <w:sz w:val="24"/>
          <w:szCs w:val="24"/>
          <w:lang w:eastAsia="ru-RU" w:bidi="my-MM"/>
        </w:rPr>
      </w:pPr>
    </w:p>
    <w:p w:rsidR="00A12B7D" w:rsidRPr="00B66656" w:rsidRDefault="00A12B7D" w:rsidP="00B66656">
      <w:pPr>
        <w:spacing w:after="0"/>
        <w:ind w:firstLine="708"/>
        <w:jc w:val="both"/>
        <w:rPr>
          <w:rFonts w:ascii="Times New Roman" w:hAnsi="Times New Roman"/>
          <w:sz w:val="24"/>
          <w:szCs w:val="24"/>
          <w:lang w:eastAsia="ru-RU" w:bidi="my-MM"/>
        </w:rPr>
      </w:pPr>
      <w:r w:rsidRPr="00B66656">
        <w:rPr>
          <w:rFonts w:ascii="Times New Roman" w:hAnsi="Times New Roman"/>
          <w:sz w:val="24"/>
          <w:szCs w:val="24"/>
          <w:lang w:eastAsia="ru-RU" w:bidi="my-MM"/>
        </w:rPr>
        <w:t>Предотвращение профессиональных контактов с передающимися с кровью инфекциями остается основным методом борьбы с заражением медицинских работников, но такие контакты неизбежны /52/. Медицинские учреждения должны предоставить в распоряжение своего персонала систему, включающую письменные протоколы для регистрации, оценки, консультирования, лечения и наблюдения после профессиональных контактов, связанных с риском заражения медработников гемоконтактными инфекциями. Медицинский персонал должен быть осведомлен о риске таких инфекций и их профилактике, в том числе о необходимости вакцинации против гепатита B. Работодатели должны разработать планы контроля контактов, включающие постконтактное наблюдение персонала и проведение ПКП в соответствии с действующими клиническими протоколами. Доступ к врачу, осуществляющему постконтактное ведение, должен быть обеспечен в течение всего рабочего времени, включая ночное время и выходные дни. Иммуноглобулин против гепатита B, вакцина против гепатита B и антиретровирусные препараты для ПКП ВИЧ-инфекции должны быть доступны для своевременного применения (необходимо обеспечить ими медицинское учреждение, либо заключить договор об их немедленном предоставлении с другим медицинским учреждением или поставщиком). В соответствии с «Государственной программой по стабилизации эпидемии ВИЧ-инфекции в Кыргызской Республики на 2012-2016 годы» /53/, д</w:t>
      </w:r>
      <w:r w:rsidRPr="00B66656">
        <w:rPr>
          <w:rFonts w:ascii="Times New Roman" w:hAnsi="Times New Roman" w:cs="Arial Unicode MS"/>
          <w:bCs/>
          <w:noProof/>
          <w:sz w:val="24"/>
          <w:szCs w:val="24"/>
          <w:lang w:eastAsia="ru-RU" w:bidi="my-MM"/>
        </w:rPr>
        <w:t>ля обеспечения своевременного доступа к постконтактной профилактике ВИЧ-инфекции с</w:t>
      </w:r>
      <w:r w:rsidRPr="00B66656">
        <w:rPr>
          <w:rFonts w:ascii="Times New Roman" w:hAnsi="Times New Roman" w:cs="Arial Unicode MS"/>
          <w:bCs/>
          <w:noProof/>
          <w:color w:val="000000"/>
          <w:sz w:val="24"/>
          <w:szCs w:val="24"/>
          <w:lang w:eastAsia="ru-RU" w:bidi="my-MM"/>
        </w:rPr>
        <w:t>танции</w:t>
      </w:r>
      <w:r w:rsidRPr="00B66656">
        <w:rPr>
          <w:rFonts w:ascii="Times New Roman" w:hAnsi="Times New Roman" w:cs="Arial Unicode MS"/>
          <w:noProof/>
          <w:color w:val="000000"/>
          <w:sz w:val="24"/>
          <w:szCs w:val="24"/>
          <w:lang w:eastAsia="ru-RU" w:bidi="my-MM"/>
        </w:rPr>
        <w:t xml:space="preserve"> скорой помощи и 9 центров СПИД будут обеспечены АРВ препаратами и экспресс-тестами. Сотрудники станций скорой медицинской помощи пройдут обучение по постконтактной профилактике.</w:t>
      </w:r>
    </w:p>
    <w:p w:rsidR="00A12B7D" w:rsidRPr="00B66656" w:rsidRDefault="00A12B7D" w:rsidP="00B66656">
      <w:pPr>
        <w:spacing w:after="0"/>
        <w:ind w:firstLine="708"/>
        <w:jc w:val="both"/>
        <w:rPr>
          <w:rFonts w:ascii="Times New Roman" w:hAnsi="Times New Roman"/>
          <w:sz w:val="24"/>
          <w:szCs w:val="24"/>
          <w:lang w:eastAsia="ru-RU" w:bidi="my-MM"/>
        </w:rPr>
      </w:pPr>
      <w:r w:rsidRPr="00B66656">
        <w:rPr>
          <w:rFonts w:ascii="Times New Roman" w:hAnsi="Times New Roman"/>
          <w:sz w:val="24"/>
          <w:szCs w:val="24"/>
          <w:lang w:eastAsia="ru-RU" w:bidi="my-MM"/>
        </w:rPr>
        <w:t xml:space="preserve">Лица, ответственные за постконтактное ведение, должны быть знакомы с протоколами обследования и лечения, а также порядком получения иммуноглобулина против гепатита B, вакцины против гепатита B и антиретровирусных препаратов для ПКП ВИЧ-инфекции. </w:t>
      </w:r>
    </w:p>
    <w:p w:rsidR="00A12B7D" w:rsidRPr="00B66656" w:rsidRDefault="00A12B7D" w:rsidP="00B66656">
      <w:pPr>
        <w:spacing w:after="0"/>
        <w:ind w:firstLine="708"/>
        <w:jc w:val="both"/>
        <w:rPr>
          <w:rFonts w:ascii="Times New Roman" w:hAnsi="Times New Roman"/>
          <w:sz w:val="24"/>
          <w:szCs w:val="24"/>
          <w:lang w:eastAsia="ru-RU" w:bidi="my-MM"/>
        </w:rPr>
      </w:pPr>
      <w:r w:rsidRPr="00B66656">
        <w:rPr>
          <w:rFonts w:ascii="Times New Roman" w:hAnsi="Times New Roman"/>
          <w:sz w:val="24"/>
          <w:szCs w:val="24"/>
          <w:lang w:eastAsia="ru-RU" w:bidi="my-MM"/>
        </w:rPr>
        <w:t xml:space="preserve">Медперсонал должен быть проинструктирован о необходимости немедленно сообщать обо всех чреватых заражением профессиональных контактах, прежде всего потому, что иммуноглобулин против гепатита B, вакцина против гепатита B и ПКП ВИЧ-инфекции наиболее эффективны при как можно более раннем применении после контакта. Медицинский работник, подвергающийся риску профессионального заражения гемоконтактными инфекциями, должен быть ознакомлен с принципами постконтактного ведения в рамках профессиональной ориентации и непрерывного профессионального обучения. </w:t>
      </w:r>
    </w:p>
    <w:p w:rsidR="00A12B7D" w:rsidRPr="00B66656" w:rsidRDefault="00A12B7D" w:rsidP="00B66656">
      <w:pPr>
        <w:spacing w:before="120" w:after="0"/>
        <w:ind w:firstLine="709"/>
        <w:jc w:val="both"/>
        <w:rPr>
          <w:rFonts w:ascii="Times New Roman" w:hAnsi="Times New Roman"/>
          <w:sz w:val="24"/>
          <w:szCs w:val="24"/>
          <w:lang w:eastAsia="ru-RU" w:bidi="my-MM"/>
        </w:rPr>
      </w:pPr>
      <w:r w:rsidRPr="00B66656">
        <w:rPr>
          <w:rFonts w:ascii="Times New Roman" w:hAnsi="Times New Roman"/>
          <w:b/>
          <w:bCs/>
          <w:i/>
          <w:iCs/>
          <w:sz w:val="24"/>
          <w:szCs w:val="24"/>
          <w:lang w:eastAsia="ru-RU" w:bidi="my-MM"/>
        </w:rPr>
        <w:t>Контакт</w:t>
      </w:r>
      <w:r w:rsidRPr="00B66656">
        <w:rPr>
          <w:rFonts w:ascii="Times New Roman" w:hAnsi="Times New Roman"/>
          <w:sz w:val="24"/>
          <w:szCs w:val="24"/>
          <w:lang w:eastAsia="ru-RU" w:bidi="my-MM"/>
        </w:rPr>
        <w:t xml:space="preserve">, связанный с риском заражения вирусами гепатита B, гепатита C или ВИЧ, — это соприкосновение поврежденной кожи (например, при травме иглой, порезе, либо при наличии на коже трещин, ссадин, дерматита) или слизистых с потенциально инфицированной кровью, другой биологической жидкостью, тканью. </w:t>
      </w:r>
      <w:r w:rsidRPr="00B66656">
        <w:rPr>
          <w:rFonts w:ascii="Times New Roman" w:hAnsi="Times New Roman" w:cs="Arial Unicode MS"/>
          <w:sz w:val="24"/>
          <w:szCs w:val="24"/>
          <w:lang w:eastAsia="ru-RU" w:bidi="my-MM"/>
        </w:rPr>
        <w:t xml:space="preserve">Ситуации, при которых происходит такой контакт, в постсоветских странах называют </w:t>
      </w:r>
      <w:r w:rsidRPr="00B66656">
        <w:rPr>
          <w:rFonts w:ascii="Times New Roman" w:hAnsi="Times New Roman" w:cs="Arial Unicode MS"/>
          <w:b/>
          <w:bCs/>
          <w:i/>
          <w:iCs/>
          <w:sz w:val="24"/>
          <w:szCs w:val="24"/>
          <w:lang w:eastAsia="ru-RU" w:bidi="my-MM"/>
        </w:rPr>
        <w:t>аварийными ситуациями</w:t>
      </w:r>
      <w:r w:rsidRPr="00B66656">
        <w:rPr>
          <w:rFonts w:ascii="Times New Roman" w:hAnsi="Times New Roman" w:cs="Arial Unicode MS"/>
          <w:sz w:val="24"/>
          <w:szCs w:val="24"/>
          <w:lang w:eastAsia="ru-RU" w:bidi="my-MM"/>
        </w:rPr>
        <w:t>. Наиболее часто такие ситуации возникают при:</w:t>
      </w:r>
    </w:p>
    <w:p w:rsidR="00A12B7D" w:rsidRPr="00B66656" w:rsidRDefault="00A12B7D" w:rsidP="007E5413">
      <w:pPr>
        <w:numPr>
          <w:ilvl w:val="0"/>
          <w:numId w:val="10"/>
        </w:numPr>
        <w:spacing w:after="0" w:line="240" w:lineRule="auto"/>
        <w:contextualSpacing/>
        <w:jc w:val="both"/>
        <w:rPr>
          <w:rFonts w:ascii="Times New Roman" w:hAnsi="Times New Roman"/>
          <w:sz w:val="24"/>
          <w:szCs w:val="20"/>
        </w:rPr>
      </w:pPr>
      <w:r w:rsidRPr="00B66656">
        <w:rPr>
          <w:rFonts w:ascii="Times New Roman" w:hAnsi="Times New Roman"/>
          <w:sz w:val="24"/>
          <w:szCs w:val="20"/>
        </w:rPr>
        <w:t>Взятии проб крови из вены;</w:t>
      </w:r>
    </w:p>
    <w:p w:rsidR="00A12B7D" w:rsidRPr="00B66656" w:rsidRDefault="00A12B7D" w:rsidP="007E5413">
      <w:pPr>
        <w:numPr>
          <w:ilvl w:val="0"/>
          <w:numId w:val="10"/>
        </w:numPr>
        <w:spacing w:after="0" w:line="240" w:lineRule="auto"/>
        <w:contextualSpacing/>
        <w:jc w:val="both"/>
        <w:rPr>
          <w:rFonts w:ascii="Times New Roman" w:hAnsi="Times New Roman"/>
          <w:sz w:val="24"/>
          <w:szCs w:val="20"/>
        </w:rPr>
      </w:pPr>
      <w:r w:rsidRPr="00B66656">
        <w:rPr>
          <w:rFonts w:ascii="Times New Roman" w:hAnsi="Times New Roman"/>
          <w:sz w:val="24"/>
          <w:szCs w:val="20"/>
        </w:rPr>
        <w:lastRenderedPageBreak/>
        <w:t>Внутривенных инъекциях и переливаниях;</w:t>
      </w:r>
    </w:p>
    <w:p w:rsidR="00A12B7D" w:rsidRPr="00B66656" w:rsidRDefault="00A12B7D" w:rsidP="007E5413">
      <w:pPr>
        <w:numPr>
          <w:ilvl w:val="0"/>
          <w:numId w:val="10"/>
        </w:numPr>
        <w:spacing w:after="0" w:line="240" w:lineRule="auto"/>
        <w:contextualSpacing/>
        <w:jc w:val="both"/>
        <w:rPr>
          <w:rFonts w:ascii="Times New Roman" w:hAnsi="Times New Roman"/>
          <w:sz w:val="24"/>
          <w:szCs w:val="20"/>
        </w:rPr>
      </w:pPr>
      <w:r w:rsidRPr="00B66656">
        <w:rPr>
          <w:rFonts w:ascii="Times New Roman" w:hAnsi="Times New Roman"/>
          <w:sz w:val="24"/>
          <w:szCs w:val="20"/>
        </w:rPr>
        <w:t>Надевании колпачка на использованную иглу;</w:t>
      </w:r>
    </w:p>
    <w:p w:rsidR="00A12B7D" w:rsidRPr="00B66656" w:rsidRDefault="00A12B7D" w:rsidP="007E5413">
      <w:pPr>
        <w:numPr>
          <w:ilvl w:val="0"/>
          <w:numId w:val="10"/>
        </w:numPr>
        <w:spacing w:after="0" w:line="240" w:lineRule="auto"/>
        <w:contextualSpacing/>
        <w:jc w:val="both"/>
        <w:rPr>
          <w:rFonts w:ascii="Times New Roman" w:hAnsi="Times New Roman"/>
          <w:sz w:val="24"/>
          <w:szCs w:val="20"/>
        </w:rPr>
      </w:pPr>
      <w:r w:rsidRPr="00B66656">
        <w:rPr>
          <w:rFonts w:ascii="Times New Roman" w:hAnsi="Times New Roman"/>
          <w:sz w:val="24"/>
          <w:szCs w:val="20"/>
        </w:rPr>
        <w:t>Переносе контаминированных жидкостей из шприца в пробирку;</w:t>
      </w:r>
    </w:p>
    <w:p w:rsidR="00A12B7D" w:rsidRPr="00B66656" w:rsidRDefault="00A12B7D" w:rsidP="007E5413">
      <w:pPr>
        <w:numPr>
          <w:ilvl w:val="0"/>
          <w:numId w:val="10"/>
        </w:numPr>
        <w:spacing w:after="0" w:line="240" w:lineRule="auto"/>
        <w:contextualSpacing/>
        <w:jc w:val="both"/>
        <w:rPr>
          <w:rFonts w:ascii="Times New Roman" w:hAnsi="Times New Roman"/>
          <w:sz w:val="24"/>
          <w:szCs w:val="20"/>
        </w:rPr>
      </w:pPr>
      <w:r w:rsidRPr="00B66656">
        <w:rPr>
          <w:rFonts w:ascii="Times New Roman" w:hAnsi="Times New Roman"/>
          <w:sz w:val="24"/>
          <w:szCs w:val="20"/>
        </w:rPr>
        <w:t>Уборке рабочего места;</w:t>
      </w:r>
    </w:p>
    <w:p w:rsidR="00A12B7D" w:rsidRPr="00B66656" w:rsidRDefault="00A12B7D" w:rsidP="007E5413">
      <w:pPr>
        <w:numPr>
          <w:ilvl w:val="0"/>
          <w:numId w:val="10"/>
        </w:numPr>
        <w:spacing w:after="0" w:line="240" w:lineRule="auto"/>
        <w:contextualSpacing/>
        <w:jc w:val="both"/>
        <w:rPr>
          <w:rFonts w:ascii="Times New Roman" w:hAnsi="Times New Roman"/>
          <w:sz w:val="24"/>
          <w:szCs w:val="20"/>
        </w:rPr>
      </w:pPr>
      <w:r w:rsidRPr="00B66656">
        <w:rPr>
          <w:rFonts w:ascii="Times New Roman" w:hAnsi="Times New Roman"/>
          <w:sz w:val="24"/>
          <w:szCs w:val="20"/>
        </w:rPr>
        <w:t>Передаче из рук в руки острого медицинского/хирургического инструментария;</w:t>
      </w:r>
    </w:p>
    <w:p w:rsidR="00A12B7D" w:rsidRPr="00B66656" w:rsidRDefault="00A12B7D" w:rsidP="007E5413">
      <w:pPr>
        <w:numPr>
          <w:ilvl w:val="0"/>
          <w:numId w:val="10"/>
        </w:numPr>
        <w:spacing w:after="0" w:line="240" w:lineRule="auto"/>
        <w:contextualSpacing/>
        <w:jc w:val="both"/>
        <w:rPr>
          <w:rFonts w:ascii="Times New Roman" w:hAnsi="Times New Roman"/>
          <w:sz w:val="24"/>
          <w:szCs w:val="20"/>
        </w:rPr>
      </w:pPr>
      <w:r w:rsidRPr="00B66656">
        <w:rPr>
          <w:rFonts w:ascii="Times New Roman" w:hAnsi="Times New Roman"/>
          <w:sz w:val="24"/>
          <w:szCs w:val="20"/>
        </w:rPr>
        <w:t>Опасной технике ушивания тканей.</w:t>
      </w:r>
    </w:p>
    <w:p w:rsidR="00A12B7D" w:rsidRPr="00B66656" w:rsidRDefault="00A12B7D" w:rsidP="00B66656">
      <w:pPr>
        <w:spacing w:after="0"/>
        <w:contextualSpacing/>
        <w:jc w:val="both"/>
        <w:rPr>
          <w:rFonts w:ascii="Times New Roman" w:hAnsi="Times New Roman"/>
          <w:bCs/>
          <w:sz w:val="24"/>
          <w:szCs w:val="20"/>
        </w:rPr>
      </w:pPr>
    </w:p>
    <w:p w:rsidR="00A12B7D" w:rsidRPr="00B66656" w:rsidRDefault="00A12B7D" w:rsidP="00B66656">
      <w:pPr>
        <w:spacing w:before="120" w:after="0"/>
        <w:contextualSpacing/>
        <w:jc w:val="both"/>
        <w:rPr>
          <w:rFonts w:ascii="Times New Roman" w:hAnsi="Times New Roman"/>
          <w:bCs/>
          <w:sz w:val="24"/>
          <w:szCs w:val="20"/>
        </w:rPr>
      </w:pPr>
      <w:r w:rsidRPr="00B66656">
        <w:rPr>
          <w:rFonts w:ascii="Times New Roman" w:hAnsi="Times New Roman"/>
          <w:bCs/>
          <w:sz w:val="24"/>
          <w:szCs w:val="20"/>
        </w:rPr>
        <w:t>При аварийных ситуациях должны быть приняты следующие экстренные меры:</w:t>
      </w:r>
    </w:p>
    <w:p w:rsidR="00A12B7D" w:rsidRPr="00B66656" w:rsidRDefault="00A12B7D" w:rsidP="007E5413">
      <w:pPr>
        <w:numPr>
          <w:ilvl w:val="0"/>
          <w:numId w:val="13"/>
        </w:numPr>
        <w:spacing w:after="0" w:line="240" w:lineRule="auto"/>
        <w:contextualSpacing/>
        <w:jc w:val="both"/>
        <w:rPr>
          <w:rFonts w:ascii="Times New Roman" w:hAnsi="Times New Roman"/>
          <w:bCs/>
          <w:sz w:val="24"/>
          <w:szCs w:val="20"/>
        </w:rPr>
      </w:pPr>
      <w:r w:rsidRPr="00B66656">
        <w:rPr>
          <w:rFonts w:ascii="Times New Roman" w:hAnsi="Times New Roman"/>
          <w:bCs/>
          <w:sz w:val="24"/>
          <w:szCs w:val="20"/>
        </w:rPr>
        <w:t>Оказание первой медицинской помощи;</w:t>
      </w:r>
    </w:p>
    <w:p w:rsidR="00A12B7D" w:rsidRPr="00B66656" w:rsidRDefault="00A12B7D" w:rsidP="007E5413">
      <w:pPr>
        <w:numPr>
          <w:ilvl w:val="0"/>
          <w:numId w:val="13"/>
        </w:numPr>
        <w:spacing w:after="0" w:line="240" w:lineRule="auto"/>
        <w:contextualSpacing/>
        <w:jc w:val="both"/>
        <w:rPr>
          <w:rFonts w:ascii="Times New Roman" w:hAnsi="Times New Roman"/>
          <w:bCs/>
          <w:sz w:val="24"/>
          <w:szCs w:val="20"/>
        </w:rPr>
      </w:pPr>
      <w:r w:rsidRPr="00B66656">
        <w:rPr>
          <w:rFonts w:ascii="Times New Roman" w:hAnsi="Times New Roman"/>
          <w:bCs/>
          <w:sz w:val="24"/>
          <w:szCs w:val="20"/>
        </w:rPr>
        <w:t>Ликвидация последствий аварии;</w:t>
      </w:r>
    </w:p>
    <w:p w:rsidR="00A12B7D" w:rsidRPr="00B66656" w:rsidRDefault="00A12B7D" w:rsidP="007E5413">
      <w:pPr>
        <w:numPr>
          <w:ilvl w:val="0"/>
          <w:numId w:val="13"/>
        </w:numPr>
        <w:spacing w:after="0" w:line="240" w:lineRule="auto"/>
        <w:contextualSpacing/>
        <w:jc w:val="both"/>
        <w:rPr>
          <w:rFonts w:ascii="Times New Roman" w:hAnsi="Times New Roman"/>
          <w:sz w:val="24"/>
          <w:szCs w:val="20"/>
        </w:rPr>
      </w:pPr>
      <w:r w:rsidRPr="00B66656">
        <w:rPr>
          <w:rFonts w:ascii="Times New Roman" w:hAnsi="Times New Roman"/>
          <w:sz w:val="24"/>
          <w:szCs w:val="20"/>
        </w:rPr>
        <w:t>Информирование ответственного лица и регистрация случая;</w:t>
      </w:r>
    </w:p>
    <w:p w:rsidR="00A12B7D" w:rsidRPr="00B66656" w:rsidRDefault="00A12B7D" w:rsidP="007E5413">
      <w:pPr>
        <w:numPr>
          <w:ilvl w:val="0"/>
          <w:numId w:val="13"/>
        </w:numPr>
        <w:spacing w:after="0" w:line="240" w:lineRule="auto"/>
        <w:contextualSpacing/>
        <w:jc w:val="both"/>
        <w:rPr>
          <w:rFonts w:ascii="Times New Roman" w:hAnsi="Times New Roman"/>
          <w:sz w:val="24"/>
          <w:szCs w:val="20"/>
        </w:rPr>
      </w:pPr>
      <w:r w:rsidRPr="00B66656">
        <w:rPr>
          <w:rFonts w:ascii="Times New Roman" w:hAnsi="Times New Roman"/>
          <w:sz w:val="24"/>
          <w:szCs w:val="20"/>
        </w:rPr>
        <w:t>Расследование случая, оценка риска и определение необходимых мер по профилактике инфицирования;</w:t>
      </w:r>
    </w:p>
    <w:p w:rsidR="00A12B7D" w:rsidRPr="00B66656" w:rsidRDefault="00A12B7D" w:rsidP="007E5413">
      <w:pPr>
        <w:numPr>
          <w:ilvl w:val="0"/>
          <w:numId w:val="13"/>
        </w:numPr>
        <w:spacing w:after="0" w:line="240" w:lineRule="auto"/>
        <w:contextualSpacing/>
        <w:jc w:val="both"/>
        <w:rPr>
          <w:rFonts w:ascii="Times New Roman" w:hAnsi="Times New Roman"/>
          <w:sz w:val="24"/>
          <w:szCs w:val="20"/>
        </w:rPr>
      </w:pPr>
      <w:r w:rsidRPr="00B66656">
        <w:rPr>
          <w:rFonts w:ascii="Times New Roman" w:hAnsi="Times New Roman"/>
          <w:sz w:val="24"/>
          <w:szCs w:val="20"/>
        </w:rPr>
        <w:t>Проведение постконтактной профилактики.</w:t>
      </w:r>
    </w:p>
    <w:p w:rsidR="00A12B7D" w:rsidRPr="00B66656" w:rsidRDefault="00A12B7D" w:rsidP="00B66656">
      <w:pPr>
        <w:spacing w:before="240" w:after="0"/>
        <w:contextualSpacing/>
        <w:rPr>
          <w:rFonts w:ascii="Times New Roman" w:hAnsi="Times New Roman"/>
          <w:b/>
          <w:bCs/>
          <w:sz w:val="24"/>
          <w:szCs w:val="20"/>
        </w:rPr>
      </w:pPr>
    </w:p>
    <w:p w:rsidR="00A12B7D" w:rsidRPr="00CF58FB" w:rsidRDefault="00A12B7D" w:rsidP="00B66656">
      <w:pPr>
        <w:spacing w:before="240" w:after="0"/>
        <w:contextualSpacing/>
        <w:rPr>
          <w:rFonts w:ascii="Times New Roman" w:hAnsi="Times New Roman"/>
          <w:b/>
          <w:bCs/>
          <w:color w:val="FF0000"/>
          <w:sz w:val="28"/>
          <w:szCs w:val="28"/>
        </w:rPr>
      </w:pPr>
      <w:r w:rsidRPr="00CF58FB">
        <w:rPr>
          <w:rFonts w:ascii="Times New Roman" w:hAnsi="Times New Roman"/>
          <w:b/>
          <w:bCs/>
          <w:color w:val="FF0000"/>
          <w:sz w:val="28"/>
          <w:szCs w:val="28"/>
          <w:lang w:val="ky-KG"/>
        </w:rPr>
        <w:t>Авария жагдайындагы медициналык биринчи жардам</w:t>
      </w:r>
    </w:p>
    <w:p w:rsidR="00A12B7D" w:rsidRPr="00CF58FB" w:rsidRDefault="00A12B7D" w:rsidP="00B66656">
      <w:pPr>
        <w:spacing w:before="120" w:after="0"/>
        <w:ind w:firstLine="720"/>
        <w:jc w:val="both"/>
        <w:rPr>
          <w:rFonts w:ascii="Times New Roman" w:hAnsi="Times New Roman" w:cs="Arial Unicode MS"/>
          <w:color w:val="FF0000"/>
          <w:sz w:val="24"/>
          <w:szCs w:val="24"/>
          <w:lang w:eastAsia="ru-RU" w:bidi="my-MM"/>
        </w:rPr>
      </w:pPr>
      <w:r w:rsidRPr="00CF58FB">
        <w:rPr>
          <w:rFonts w:ascii="Times New Roman" w:hAnsi="Times New Roman" w:cs="Arial Unicode MS"/>
          <w:color w:val="FF0000"/>
          <w:sz w:val="24"/>
          <w:szCs w:val="24"/>
          <w:lang w:val="ky-KG" w:eastAsia="ru-RU" w:bidi="my-MM"/>
        </w:rPr>
        <w:t>“КР саламаттык сактоо уюмдарындагы инфекциялык контролдоо боюнча нускама” өкмөт тарабынан 12.01.2012ж. №32 токтосунда бекитилген нускамаларга ылайык /30/, жуктуруу коопсуздугу бар биологиялык суюктуктар мед.кызматкердин терисине же былжыр чел кабына тушсө төмөндөгү иш чараларды колдонуу керек:</w:t>
      </w:r>
      <w:r w:rsidRPr="00CF58FB">
        <w:rPr>
          <w:rFonts w:ascii="Times New Roman" w:hAnsi="Times New Roman" w:cs="Arial Unicode MS"/>
          <w:color w:val="FF0000"/>
          <w:sz w:val="24"/>
          <w:szCs w:val="24"/>
          <w:lang w:eastAsia="ru-RU" w:bidi="my-MM"/>
        </w:rPr>
        <w:t xml:space="preserve"> </w:t>
      </w:r>
    </w:p>
    <w:p w:rsidR="00A12B7D" w:rsidRPr="00CF58FB" w:rsidRDefault="00A12B7D" w:rsidP="007E5413">
      <w:pPr>
        <w:widowControl w:val="0"/>
        <w:numPr>
          <w:ilvl w:val="0"/>
          <w:numId w:val="14"/>
        </w:numPr>
        <w:tabs>
          <w:tab w:val="left" w:pos="1095"/>
        </w:tabs>
        <w:spacing w:after="0" w:line="240" w:lineRule="auto"/>
        <w:ind w:right="20"/>
        <w:jc w:val="both"/>
        <w:rPr>
          <w:rFonts w:ascii="Times New Roman" w:hAnsi="Times New Roman" w:cs="Arial Unicode MS"/>
          <w:color w:val="FF0000"/>
          <w:sz w:val="24"/>
          <w:szCs w:val="24"/>
          <w:shd w:val="clear" w:color="auto" w:fill="FFFFFF"/>
          <w:lang w:val="ky-KG" w:bidi="my-MM"/>
        </w:rPr>
      </w:pPr>
      <w:r w:rsidRPr="00CF58FB">
        <w:rPr>
          <w:rFonts w:ascii="Times New Roman" w:hAnsi="Times New Roman" w:cs="Arial Unicode MS"/>
          <w:color w:val="FF0000"/>
          <w:sz w:val="24"/>
          <w:szCs w:val="24"/>
          <w:shd w:val="clear" w:color="auto" w:fill="FFFFFF"/>
          <w:lang w:val="ky-KG" w:bidi="my-MM"/>
        </w:rPr>
        <w:t xml:space="preserve">теринин бетин кан же башка биологиялык суюстуктар менен булганса ылдан 70% спирт менен нымдалган кебез менен иштетип, агып жаткан сууга самын менен жууп жана бир жолу колдонуучу кол арыгыч менен кургатыш керек. Колдонулган кебездерди дезинфекциялык эритмелерге чылоо керек. </w:t>
      </w:r>
    </w:p>
    <w:p w:rsidR="00A12B7D" w:rsidRPr="00CF58FB" w:rsidRDefault="00A12B7D" w:rsidP="007E5413">
      <w:pPr>
        <w:widowControl w:val="0"/>
        <w:numPr>
          <w:ilvl w:val="0"/>
          <w:numId w:val="14"/>
        </w:numPr>
        <w:tabs>
          <w:tab w:val="left" w:pos="1095"/>
        </w:tabs>
        <w:spacing w:after="0" w:line="240" w:lineRule="auto"/>
        <w:ind w:right="20"/>
        <w:jc w:val="both"/>
        <w:rPr>
          <w:rFonts w:ascii="Times New Roman" w:hAnsi="Times New Roman" w:cs="Arial Unicode MS"/>
          <w:color w:val="FF0000"/>
          <w:sz w:val="24"/>
          <w:szCs w:val="24"/>
          <w:shd w:val="clear" w:color="auto" w:fill="FFFFFF"/>
          <w:lang w:val="ky-KG" w:bidi="my-MM"/>
        </w:rPr>
      </w:pPr>
      <w:r w:rsidRPr="00CF58FB">
        <w:rPr>
          <w:rFonts w:ascii="Times New Roman" w:hAnsi="Times New Roman" w:cs="Arial Unicode MS"/>
          <w:color w:val="FF0000"/>
          <w:sz w:val="24"/>
          <w:szCs w:val="24"/>
          <w:shd w:val="clear" w:color="auto" w:fill="FFFFFF"/>
          <w:lang w:val="ky-KG" w:bidi="my-MM"/>
        </w:rPr>
        <w:t>биологиялык суюктуктардын көздүн былжыр челине түшүшүнө шектенсе ылдам 1:10000 арлашкан күчсүз марганцово</w:t>
      </w:r>
      <w:r>
        <w:rPr>
          <w:rFonts w:ascii="Times New Roman" w:hAnsi="Times New Roman" w:cs="Arial Unicode MS"/>
          <w:color w:val="FF0000"/>
          <w:sz w:val="24"/>
          <w:szCs w:val="24"/>
          <w:shd w:val="clear" w:color="auto" w:fill="FFFFFF"/>
          <w:lang w:val="ky-KG" w:bidi="my-MM"/>
        </w:rPr>
        <w:t>-</w:t>
      </w:r>
      <w:r w:rsidRPr="00CF58FB">
        <w:rPr>
          <w:rFonts w:ascii="Times New Roman" w:hAnsi="Times New Roman" w:cs="Arial Unicode MS"/>
          <w:color w:val="FF0000"/>
          <w:sz w:val="24"/>
          <w:szCs w:val="24"/>
          <w:shd w:val="clear" w:color="auto" w:fill="FFFFFF"/>
          <w:lang w:val="ky-KG" w:bidi="my-MM"/>
        </w:rPr>
        <w:t>кычкыл калийдин эритмеси м</w:t>
      </w:r>
      <w:r>
        <w:rPr>
          <w:rFonts w:ascii="Times New Roman" w:hAnsi="Times New Roman" w:cs="Arial Unicode MS"/>
          <w:color w:val="FF0000"/>
          <w:sz w:val="24"/>
          <w:szCs w:val="24"/>
          <w:shd w:val="clear" w:color="auto" w:fill="FFFFFF"/>
          <w:lang w:val="ky-KG" w:bidi="my-MM"/>
        </w:rPr>
        <w:t xml:space="preserve">енен жууш керек, жана альбуцид </w:t>
      </w:r>
      <w:r w:rsidRPr="00CF58FB">
        <w:rPr>
          <w:rFonts w:ascii="Times New Roman" w:hAnsi="Times New Roman" w:cs="Arial Unicode MS"/>
          <w:color w:val="FF0000"/>
          <w:sz w:val="24"/>
          <w:szCs w:val="24"/>
          <w:shd w:val="clear" w:color="auto" w:fill="FFFFFF"/>
          <w:lang w:val="ky-KG" w:bidi="my-MM"/>
        </w:rPr>
        <w:t>тамызат.</w:t>
      </w:r>
    </w:p>
    <w:p w:rsidR="00A12B7D" w:rsidRPr="00CF58FB" w:rsidRDefault="00A12B7D" w:rsidP="007E5413">
      <w:pPr>
        <w:widowControl w:val="0"/>
        <w:numPr>
          <w:ilvl w:val="0"/>
          <w:numId w:val="14"/>
        </w:numPr>
        <w:tabs>
          <w:tab w:val="left" w:pos="1066"/>
        </w:tabs>
        <w:spacing w:after="0" w:line="240" w:lineRule="auto"/>
        <w:ind w:right="20"/>
        <w:jc w:val="both"/>
        <w:rPr>
          <w:rFonts w:ascii="Times New Roman" w:hAnsi="Times New Roman"/>
          <w:color w:val="FF0000"/>
          <w:sz w:val="24"/>
          <w:szCs w:val="24"/>
          <w:shd w:val="clear" w:color="auto" w:fill="FFFFFF"/>
          <w:lang w:val="ky-KG" w:bidi="my-MM"/>
        </w:rPr>
      </w:pPr>
      <w:r w:rsidRPr="00CF58FB">
        <w:rPr>
          <w:rFonts w:ascii="Times New Roman" w:hAnsi="Times New Roman"/>
          <w:color w:val="FF0000"/>
          <w:sz w:val="24"/>
          <w:shd w:val="clear" w:color="auto" w:fill="FFFFFF"/>
          <w:lang w:val="ky-KG" w:bidi="my-MM"/>
        </w:rPr>
        <w:t>Мурундун былжыр чел кабына түшсө – суу менен жууп,  Кыргыз Республикасында колдонууга уруксат берилген былжыр челдин аптисептиги менен иштетилет.</w:t>
      </w:r>
    </w:p>
    <w:p w:rsidR="00A12B7D" w:rsidRPr="00CF58FB" w:rsidRDefault="00A12B7D" w:rsidP="007E5413">
      <w:pPr>
        <w:widowControl w:val="0"/>
        <w:numPr>
          <w:ilvl w:val="0"/>
          <w:numId w:val="14"/>
        </w:numPr>
        <w:tabs>
          <w:tab w:val="left" w:pos="1051"/>
        </w:tabs>
        <w:spacing w:after="0" w:line="240" w:lineRule="auto"/>
        <w:ind w:right="20"/>
        <w:jc w:val="both"/>
        <w:rPr>
          <w:rFonts w:ascii="Times New Roman" w:hAnsi="Times New Roman" w:cs="Arial Unicode MS"/>
          <w:color w:val="FF0000"/>
          <w:sz w:val="24"/>
          <w:shd w:val="clear" w:color="auto" w:fill="FFFFFF"/>
          <w:lang w:val="ky-KG" w:bidi="my-MM"/>
        </w:rPr>
      </w:pPr>
      <w:r w:rsidRPr="00CF58FB">
        <w:rPr>
          <w:rFonts w:ascii="Times New Roman" w:hAnsi="Times New Roman" w:cs="Arial Unicode MS"/>
          <w:color w:val="FF0000"/>
          <w:sz w:val="24"/>
          <w:shd w:val="clear" w:color="auto" w:fill="FFFFFF"/>
          <w:lang w:val="ky-KG" w:bidi="my-MM"/>
        </w:rPr>
        <w:t>Ооз көңдөюнүн былжыр челине түшсө – 70 % этилдик спирт менен чайкап, дезинфекциялык эритмеге түкүрөт.</w:t>
      </w:r>
    </w:p>
    <w:p w:rsidR="00A12B7D" w:rsidRPr="00CF58FB" w:rsidRDefault="00A12B7D" w:rsidP="007E5413">
      <w:pPr>
        <w:widowControl w:val="0"/>
        <w:numPr>
          <w:ilvl w:val="0"/>
          <w:numId w:val="14"/>
        </w:numPr>
        <w:tabs>
          <w:tab w:val="left" w:pos="1051"/>
        </w:tabs>
        <w:spacing w:after="0" w:line="240" w:lineRule="auto"/>
        <w:ind w:right="20"/>
        <w:jc w:val="both"/>
        <w:rPr>
          <w:rFonts w:ascii="Times New Roman" w:hAnsi="Times New Roman" w:cs="Arial Unicode MS"/>
          <w:color w:val="FF0000"/>
          <w:sz w:val="24"/>
          <w:shd w:val="clear" w:color="auto" w:fill="FFFFFF"/>
          <w:lang w:val="ky-KG" w:bidi="my-MM"/>
        </w:rPr>
      </w:pPr>
      <w:r w:rsidRPr="00CF58FB">
        <w:rPr>
          <w:rFonts w:ascii="Times New Roman" w:hAnsi="Times New Roman" w:cs="Arial Unicode MS"/>
          <w:color w:val="FF0000"/>
          <w:sz w:val="24"/>
          <w:shd w:val="clear" w:color="auto" w:fill="FFFFFF"/>
          <w:lang w:val="ky-KG" w:bidi="my-MM"/>
        </w:rPr>
        <w:t xml:space="preserve"> Сайылуудан же кесилүүдөн жабаркаган териге түшсө: кесилген жерди спирт менен иштетет, андан кийин йод менен. Лейкопластр</w:t>
      </w:r>
      <w:r>
        <w:rPr>
          <w:rFonts w:ascii="Times New Roman" w:hAnsi="Times New Roman" w:cs="Arial Unicode MS"/>
          <w:color w:val="FF0000"/>
          <w:sz w:val="24"/>
          <w:shd w:val="clear" w:color="auto" w:fill="FFFFFF"/>
          <w:lang w:val="ky-KG" w:bidi="my-MM"/>
        </w:rPr>
        <w:t>ь</w:t>
      </w:r>
      <w:r w:rsidRPr="00CF58FB">
        <w:rPr>
          <w:rFonts w:ascii="Times New Roman" w:hAnsi="Times New Roman" w:cs="Arial Unicode MS"/>
          <w:color w:val="FF0000"/>
          <w:sz w:val="24"/>
          <w:shd w:val="clear" w:color="auto" w:fill="FFFFFF"/>
          <w:lang w:val="ky-KG" w:bidi="my-MM"/>
        </w:rPr>
        <w:t xml:space="preserve"> </w:t>
      </w:r>
      <w:r>
        <w:rPr>
          <w:rFonts w:ascii="Times New Roman" w:hAnsi="Times New Roman" w:cs="Arial Unicode MS"/>
          <w:color w:val="FF0000"/>
          <w:sz w:val="24"/>
          <w:shd w:val="clear" w:color="auto" w:fill="FFFFFF"/>
          <w:lang w:val="ky-KG" w:bidi="my-MM"/>
        </w:rPr>
        <w:t>менен ж</w:t>
      </w:r>
      <w:r w:rsidRPr="00CF58FB">
        <w:rPr>
          <w:rFonts w:ascii="Times New Roman" w:hAnsi="Times New Roman" w:cs="Arial Unicode MS"/>
          <w:color w:val="FF0000"/>
          <w:sz w:val="24"/>
          <w:shd w:val="clear" w:color="auto" w:fill="FFFFFF"/>
          <w:lang w:val="ky-KG" w:bidi="my-MM"/>
        </w:rPr>
        <w:t>абып, манжа кап кийет.</w:t>
      </w:r>
    </w:p>
    <w:p w:rsidR="00A12B7D" w:rsidRPr="00CF58FB" w:rsidRDefault="00A12B7D" w:rsidP="00B66656">
      <w:pPr>
        <w:tabs>
          <w:tab w:val="left" w:pos="567"/>
        </w:tabs>
        <w:spacing w:after="0"/>
        <w:ind w:firstLine="567"/>
        <w:jc w:val="both"/>
        <w:rPr>
          <w:rFonts w:ascii="Times New Roman" w:hAnsi="Times New Roman"/>
          <w:color w:val="FF0000"/>
          <w:sz w:val="24"/>
          <w:shd w:val="clear" w:color="auto" w:fill="FFFFFF"/>
          <w:lang w:val="ky-KG" w:bidi="my-MM"/>
        </w:rPr>
      </w:pPr>
      <w:r w:rsidRPr="00CF58FB">
        <w:rPr>
          <w:rFonts w:ascii="Times New Roman" w:hAnsi="Times New Roman"/>
          <w:color w:val="FF0000"/>
          <w:sz w:val="24"/>
          <w:shd w:val="clear" w:color="auto" w:fill="FFFFFF"/>
          <w:lang w:val="ky-KG" w:bidi="my-MM"/>
        </w:rPr>
        <w:t>Ушул сунуштар азыркы мезгилде колдонулуп жаткан №202 12.15.08ж. “ Кыргыз Республикасынын ДАУ лабораториялык диагностика, эпидемияга каршы иш чаралары жана ВИЧ-инфекцияга көзөмөл жүргүзү жөнүндө ” буйруктун негизинде даярдалган.</w:t>
      </w:r>
    </w:p>
    <w:p w:rsidR="00A12B7D" w:rsidRPr="00CF58FB" w:rsidRDefault="00A12B7D" w:rsidP="00B66656">
      <w:pPr>
        <w:tabs>
          <w:tab w:val="left" w:pos="567"/>
        </w:tabs>
        <w:spacing w:after="0"/>
        <w:ind w:firstLine="567"/>
        <w:jc w:val="both"/>
        <w:rPr>
          <w:rFonts w:ascii="Times New Roman" w:hAnsi="Times New Roman" w:cs="Arial Unicode MS"/>
          <w:color w:val="FF0000"/>
          <w:sz w:val="24"/>
          <w:szCs w:val="24"/>
          <w:lang w:val="ky-KG" w:eastAsia="ru-RU" w:bidi="my-MM"/>
        </w:rPr>
      </w:pPr>
    </w:p>
    <w:p w:rsidR="00A12B7D" w:rsidRPr="007440C8" w:rsidRDefault="00A12B7D" w:rsidP="00B66656">
      <w:pPr>
        <w:tabs>
          <w:tab w:val="left" w:pos="567"/>
        </w:tabs>
        <w:spacing w:after="0"/>
        <w:ind w:firstLine="567"/>
        <w:jc w:val="both"/>
        <w:rPr>
          <w:rFonts w:ascii="Times New Roman" w:hAnsi="Times New Roman" w:cs="Arial Unicode MS"/>
          <w:color w:val="FF0000"/>
          <w:sz w:val="24"/>
          <w:szCs w:val="24"/>
          <w:lang w:val="ky-KG" w:eastAsia="ru-RU" w:bidi="my-MM"/>
        </w:rPr>
      </w:pPr>
      <w:r w:rsidRPr="00CF58FB">
        <w:rPr>
          <w:rFonts w:ascii="Times New Roman" w:hAnsi="Times New Roman" w:cs="Arial Unicode MS"/>
          <w:color w:val="FF0000"/>
          <w:sz w:val="24"/>
          <w:szCs w:val="24"/>
          <w:lang w:val="ky-KG" w:eastAsia="ru-RU" w:bidi="my-MM"/>
        </w:rPr>
        <w:t>Бирок, эл аралык жана БДССУ (ВОЗ 2013ж.) акыркы сунуштарынын негизинде вирустук гемоконтактык инфекциялар менен башланыштан кийинки биринчи медициналык жардан көрсөтүү төмөнкү  иретте өтөт:</w:t>
      </w:r>
    </w:p>
    <w:p w:rsidR="00A12B7D" w:rsidRPr="00CF58FB" w:rsidRDefault="00A12B7D" w:rsidP="00B66656">
      <w:pPr>
        <w:spacing w:after="0"/>
        <w:jc w:val="both"/>
        <w:rPr>
          <w:rFonts w:ascii="Times New Roman" w:hAnsi="Times New Roman" w:cs="Arial Unicode MS"/>
          <w:b/>
          <w:i/>
          <w:iCs/>
          <w:color w:val="FF0000"/>
          <w:sz w:val="24"/>
          <w:szCs w:val="24"/>
          <w:lang w:eastAsia="ru-RU" w:bidi="my-MM"/>
        </w:rPr>
      </w:pPr>
      <w:r w:rsidRPr="00CF58FB">
        <w:rPr>
          <w:rFonts w:ascii="Times New Roman" w:hAnsi="Times New Roman" w:cs="Arial Unicode MS"/>
          <w:b/>
          <w:i/>
          <w:iCs/>
          <w:color w:val="FF0000"/>
          <w:sz w:val="24"/>
          <w:szCs w:val="24"/>
          <w:lang w:val="ky-KG" w:eastAsia="ru-RU" w:bidi="my-MM"/>
        </w:rPr>
        <w:t>Ийне же башка учтуу инструменттер менен жабыркаганда же кандын ж.б. биологиялык суюктуктардын тушкөндөгү сунуштар:</w:t>
      </w:r>
    </w:p>
    <w:p w:rsidR="00A12B7D" w:rsidRPr="00CF58FB" w:rsidRDefault="00A12B7D" w:rsidP="007E5413">
      <w:pPr>
        <w:numPr>
          <w:ilvl w:val="0"/>
          <w:numId w:val="2"/>
        </w:numPr>
        <w:spacing w:after="0" w:line="240" w:lineRule="auto"/>
        <w:ind w:left="284" w:hanging="284"/>
        <w:contextualSpacing/>
        <w:jc w:val="both"/>
        <w:rPr>
          <w:rFonts w:ascii="Times New Roman" w:hAnsi="Times New Roman"/>
          <w:color w:val="FF0000"/>
          <w:sz w:val="24"/>
          <w:szCs w:val="24"/>
        </w:rPr>
      </w:pPr>
      <w:r w:rsidRPr="00CF58FB">
        <w:rPr>
          <w:rFonts w:ascii="Times New Roman" w:hAnsi="Times New Roman"/>
          <w:color w:val="FF0000"/>
          <w:sz w:val="24"/>
          <w:szCs w:val="24"/>
          <w:lang w:val="ky-KG"/>
        </w:rPr>
        <w:t>Жабыркаган жерди самын менен жуу;</w:t>
      </w:r>
    </w:p>
    <w:p w:rsidR="00A12B7D" w:rsidRPr="004A1946" w:rsidRDefault="00A12B7D" w:rsidP="007E5413">
      <w:pPr>
        <w:numPr>
          <w:ilvl w:val="0"/>
          <w:numId w:val="2"/>
        </w:numPr>
        <w:spacing w:after="0" w:line="240" w:lineRule="auto"/>
        <w:ind w:left="284" w:hanging="284"/>
        <w:contextualSpacing/>
        <w:jc w:val="both"/>
        <w:rPr>
          <w:rFonts w:ascii="Times New Roman" w:hAnsi="Times New Roman"/>
          <w:color w:val="FF0000"/>
          <w:sz w:val="24"/>
          <w:szCs w:val="24"/>
        </w:rPr>
      </w:pPr>
      <w:r>
        <w:rPr>
          <w:rFonts w:ascii="Times New Roman" w:hAnsi="Times New Roman"/>
          <w:color w:val="FF0000"/>
          <w:sz w:val="24"/>
          <w:szCs w:val="24"/>
          <w:lang w:val="ky-KG"/>
        </w:rPr>
        <w:t>Жабыркаган жерди аккан сууга кармоо (бир нече минута же кан акканы токтогонго чейин), кан жабыркаган жерден эркин чыгуу үчүн;</w:t>
      </w:r>
    </w:p>
    <w:p w:rsidR="00A12B7D" w:rsidRPr="00CF58FB" w:rsidRDefault="00A12B7D" w:rsidP="007E5413">
      <w:pPr>
        <w:numPr>
          <w:ilvl w:val="0"/>
          <w:numId w:val="2"/>
        </w:numPr>
        <w:spacing w:after="0" w:line="240" w:lineRule="auto"/>
        <w:ind w:left="284" w:hanging="284"/>
        <w:contextualSpacing/>
        <w:jc w:val="both"/>
        <w:rPr>
          <w:rFonts w:ascii="Times New Roman" w:hAnsi="Times New Roman"/>
          <w:color w:val="FF0000"/>
          <w:sz w:val="24"/>
          <w:szCs w:val="24"/>
        </w:rPr>
      </w:pPr>
      <w:r>
        <w:rPr>
          <w:rFonts w:ascii="Times New Roman" w:hAnsi="Times New Roman"/>
          <w:color w:val="FF0000"/>
          <w:sz w:val="24"/>
          <w:szCs w:val="24"/>
          <w:lang w:val="ky-KG"/>
        </w:rPr>
        <w:t>Эгер агып жаткан суу жок болсо жабыркаган жерди дезинфекциялык гель же кол жууганда колдонулуучу эритме менен жууш керек.</w:t>
      </w:r>
    </w:p>
    <w:p w:rsidR="00A12B7D" w:rsidRPr="001C7124" w:rsidRDefault="00A12B7D" w:rsidP="00B66656">
      <w:pPr>
        <w:spacing w:after="0"/>
        <w:contextualSpacing/>
        <w:jc w:val="both"/>
        <w:rPr>
          <w:rFonts w:ascii="Times New Roman" w:hAnsi="Times New Roman"/>
          <w:color w:val="FF0000"/>
          <w:sz w:val="24"/>
          <w:szCs w:val="24"/>
          <w:u w:val="single"/>
          <w:lang w:val="ky-KG"/>
        </w:rPr>
      </w:pPr>
      <w:r w:rsidRPr="001C7124">
        <w:rPr>
          <w:rFonts w:ascii="Times New Roman" w:hAnsi="Times New Roman"/>
          <w:color w:val="FF0000"/>
          <w:sz w:val="24"/>
          <w:szCs w:val="24"/>
          <w:u w:val="single"/>
          <w:lang w:val="ky-KG"/>
        </w:rPr>
        <w:t>Тыюу салынат</w:t>
      </w:r>
      <w:r w:rsidRPr="001C7124">
        <w:rPr>
          <w:rFonts w:ascii="Times New Roman" w:hAnsi="Times New Roman"/>
          <w:color w:val="FF0000"/>
          <w:sz w:val="24"/>
          <w:szCs w:val="24"/>
          <w:u w:val="single"/>
        </w:rPr>
        <w:t>:</w:t>
      </w:r>
    </w:p>
    <w:p w:rsidR="00A12B7D" w:rsidRPr="001C7124" w:rsidRDefault="00A12B7D" w:rsidP="007E5413">
      <w:pPr>
        <w:numPr>
          <w:ilvl w:val="0"/>
          <w:numId w:val="2"/>
        </w:numPr>
        <w:spacing w:after="0" w:line="240" w:lineRule="auto"/>
        <w:ind w:left="284" w:hanging="284"/>
        <w:contextualSpacing/>
        <w:jc w:val="both"/>
        <w:rPr>
          <w:rFonts w:ascii="Times New Roman" w:hAnsi="Times New Roman"/>
          <w:color w:val="FF0000"/>
          <w:sz w:val="24"/>
          <w:szCs w:val="24"/>
          <w:lang w:val="ky-KG"/>
        </w:rPr>
      </w:pPr>
      <w:r w:rsidRPr="001C7124">
        <w:rPr>
          <w:rFonts w:ascii="Times New Roman" w:hAnsi="Times New Roman"/>
          <w:color w:val="FF0000"/>
          <w:sz w:val="24"/>
          <w:szCs w:val="24"/>
          <w:lang w:val="ky-KG"/>
        </w:rPr>
        <w:lastRenderedPageBreak/>
        <w:t>Күчтүү суюктуктарды колдонуу: спирт, агартуучу суюктук жана йод, алар жараланган жерди оорутуп, абалын кучөтөт.</w:t>
      </w:r>
    </w:p>
    <w:p w:rsidR="00A12B7D" w:rsidRPr="001C7124" w:rsidRDefault="00A12B7D" w:rsidP="007E5413">
      <w:pPr>
        <w:numPr>
          <w:ilvl w:val="0"/>
          <w:numId w:val="2"/>
        </w:numPr>
        <w:spacing w:after="0" w:line="240" w:lineRule="auto"/>
        <w:ind w:left="284" w:hanging="284"/>
        <w:contextualSpacing/>
        <w:jc w:val="both"/>
        <w:rPr>
          <w:rFonts w:ascii="Times New Roman" w:hAnsi="Times New Roman"/>
          <w:color w:val="FF0000"/>
          <w:sz w:val="24"/>
          <w:szCs w:val="24"/>
          <w:lang w:val="ky-KG"/>
        </w:rPr>
      </w:pPr>
      <w:r w:rsidRPr="001C7124">
        <w:rPr>
          <w:rFonts w:ascii="Times New Roman" w:hAnsi="Times New Roman"/>
          <w:color w:val="FF0000"/>
          <w:sz w:val="24"/>
          <w:szCs w:val="24"/>
          <w:lang w:val="ky-KG"/>
        </w:rPr>
        <w:t>Жараланган жерди басуу жана сүртүү.</w:t>
      </w:r>
    </w:p>
    <w:p w:rsidR="00A12B7D" w:rsidRPr="001C7124" w:rsidRDefault="00A12B7D" w:rsidP="007E5413">
      <w:pPr>
        <w:numPr>
          <w:ilvl w:val="0"/>
          <w:numId w:val="2"/>
        </w:numPr>
        <w:spacing w:after="0" w:line="240" w:lineRule="auto"/>
        <w:ind w:left="284" w:hanging="284"/>
        <w:contextualSpacing/>
        <w:jc w:val="both"/>
        <w:rPr>
          <w:rFonts w:ascii="Times New Roman" w:hAnsi="Times New Roman"/>
          <w:color w:val="FF0000"/>
          <w:sz w:val="24"/>
          <w:szCs w:val="24"/>
          <w:lang w:val="ky-KG"/>
        </w:rPr>
      </w:pPr>
      <w:r w:rsidRPr="001C7124">
        <w:rPr>
          <w:rFonts w:ascii="Times New Roman" w:hAnsi="Times New Roman"/>
          <w:color w:val="FF0000"/>
          <w:sz w:val="24"/>
          <w:szCs w:val="24"/>
          <w:lang w:val="ky-KG"/>
        </w:rPr>
        <w:t>Уколдон кийин калган канды жараланган жерден соруп алуу.</w:t>
      </w:r>
    </w:p>
    <w:p w:rsidR="00A12B7D" w:rsidRPr="001C7124" w:rsidRDefault="00A12B7D" w:rsidP="007E5413">
      <w:pPr>
        <w:numPr>
          <w:ilvl w:val="0"/>
          <w:numId w:val="2"/>
        </w:numPr>
        <w:spacing w:after="0" w:line="240" w:lineRule="auto"/>
        <w:ind w:left="284" w:hanging="284"/>
        <w:contextualSpacing/>
        <w:jc w:val="both"/>
        <w:rPr>
          <w:rFonts w:ascii="Times New Roman" w:hAnsi="Times New Roman"/>
          <w:color w:val="FF0000"/>
          <w:sz w:val="24"/>
          <w:szCs w:val="24"/>
          <w:lang w:val="ky-KG"/>
        </w:rPr>
      </w:pPr>
      <w:r w:rsidRPr="001C7124">
        <w:rPr>
          <w:rFonts w:ascii="Times New Roman" w:hAnsi="Times New Roman"/>
          <w:color w:val="FF0000"/>
          <w:sz w:val="24"/>
          <w:szCs w:val="24"/>
          <w:lang w:val="ky-KG"/>
        </w:rPr>
        <w:t>Повязка тануу.</w:t>
      </w:r>
    </w:p>
    <w:p w:rsidR="00A12B7D" w:rsidRPr="001D2EF3" w:rsidRDefault="00A12B7D" w:rsidP="00B66656">
      <w:pPr>
        <w:spacing w:after="0"/>
        <w:ind w:left="284" w:hanging="284"/>
        <w:contextualSpacing/>
        <w:jc w:val="both"/>
        <w:rPr>
          <w:rFonts w:ascii="Times New Roman" w:hAnsi="Times New Roman"/>
          <w:i/>
          <w:iCs/>
          <w:color w:val="FF0000"/>
          <w:sz w:val="24"/>
          <w:szCs w:val="24"/>
          <w:lang w:val="ky-KG"/>
        </w:rPr>
      </w:pPr>
      <w:r>
        <w:rPr>
          <w:rFonts w:ascii="Times New Roman" w:hAnsi="Times New Roman"/>
          <w:b/>
          <w:i/>
          <w:iCs/>
          <w:color w:val="FF0000"/>
          <w:sz w:val="24"/>
          <w:szCs w:val="24"/>
          <w:lang w:val="ky-KG"/>
        </w:rPr>
        <w:t>Көзгө, мурунга, кулакка ж.б. биологиялык суюктуктар түшкөндөн кийинки сунуштар:</w:t>
      </w:r>
      <w:r w:rsidRPr="001D2EF3">
        <w:rPr>
          <w:rFonts w:ascii="Times New Roman" w:hAnsi="Times New Roman"/>
          <w:b/>
          <w:i/>
          <w:iCs/>
          <w:color w:val="FF0000"/>
          <w:sz w:val="24"/>
          <w:szCs w:val="24"/>
          <w:lang w:val="ky-KG"/>
        </w:rPr>
        <w:t xml:space="preserve"> </w:t>
      </w:r>
    </w:p>
    <w:p w:rsidR="00A12B7D" w:rsidRDefault="00A12B7D" w:rsidP="007E5413">
      <w:pPr>
        <w:numPr>
          <w:ilvl w:val="0"/>
          <w:numId w:val="6"/>
        </w:numPr>
        <w:spacing w:after="0" w:line="240" w:lineRule="auto"/>
        <w:ind w:left="284" w:hanging="284"/>
        <w:contextualSpacing/>
        <w:jc w:val="both"/>
        <w:rPr>
          <w:rFonts w:ascii="Times New Roman" w:hAnsi="Times New Roman"/>
          <w:color w:val="FF0000"/>
          <w:sz w:val="24"/>
          <w:szCs w:val="24"/>
          <w:lang w:val="ky-KG"/>
        </w:rPr>
      </w:pPr>
      <w:r w:rsidRPr="00CB7F15">
        <w:rPr>
          <w:rFonts w:ascii="Times New Roman" w:hAnsi="Times New Roman"/>
          <w:color w:val="FF0000"/>
          <w:sz w:val="24"/>
          <w:szCs w:val="24"/>
          <w:lang w:val="ky-KG"/>
        </w:rPr>
        <w:t>Көздү дароо жуу (суу же мала марганцовокычкыл калий менен). Башты артка чалкалап отуруу жана суу же эритмени көзгө этияттык менен куюну кесиптешинен сурануу, андан кийин альбуцид эритмесин тамызуу, эритме менен суу суурманын алдына чейин акканда болуп, убак убактысы мен</w:t>
      </w:r>
      <w:r>
        <w:rPr>
          <w:rFonts w:ascii="Times New Roman" w:hAnsi="Times New Roman"/>
          <w:color w:val="FF0000"/>
          <w:sz w:val="24"/>
          <w:szCs w:val="24"/>
          <w:lang w:val="ky-KG"/>
        </w:rPr>
        <w:t>ен этияттап тартуу; мурун – прот</w:t>
      </w:r>
      <w:r w:rsidRPr="00CB7F15">
        <w:rPr>
          <w:rFonts w:ascii="Times New Roman" w:hAnsi="Times New Roman"/>
          <w:color w:val="FF0000"/>
          <w:sz w:val="24"/>
          <w:szCs w:val="24"/>
          <w:lang w:val="ky-KG"/>
        </w:rPr>
        <w:t xml:space="preserve">олгол эритмеси, кулак – бордук кычкыл эритмеси. </w:t>
      </w:r>
    </w:p>
    <w:p w:rsidR="00A12B7D" w:rsidRPr="00CB7F15" w:rsidRDefault="00A12B7D" w:rsidP="007E5413">
      <w:pPr>
        <w:numPr>
          <w:ilvl w:val="0"/>
          <w:numId w:val="6"/>
        </w:numPr>
        <w:spacing w:after="0" w:line="240" w:lineRule="auto"/>
        <w:ind w:left="284" w:hanging="284"/>
        <w:contextualSpacing/>
        <w:jc w:val="both"/>
        <w:rPr>
          <w:rFonts w:ascii="Times New Roman" w:hAnsi="Times New Roman"/>
          <w:color w:val="FF0000"/>
          <w:sz w:val="24"/>
          <w:szCs w:val="24"/>
          <w:lang w:val="ky-KG"/>
        </w:rPr>
      </w:pPr>
      <w:r>
        <w:rPr>
          <w:rFonts w:ascii="Times New Roman" w:hAnsi="Times New Roman"/>
          <w:color w:val="FF0000"/>
          <w:sz w:val="24"/>
          <w:szCs w:val="24"/>
          <w:lang w:val="ky-KG"/>
        </w:rPr>
        <w:t>Көздү жуудоо контактык линзаны чечпөө, алар коргоо барьерин түзүшөт. Көздү жуугандан кийин контактык линзаны чечип, кадимкидей иштетиш керек; андан кийин  колдонууда коопсуз болот.</w:t>
      </w:r>
    </w:p>
    <w:p w:rsidR="00A12B7D" w:rsidRPr="00F024BA" w:rsidRDefault="00A12B7D" w:rsidP="00B66656">
      <w:pPr>
        <w:spacing w:after="0"/>
        <w:ind w:left="284"/>
        <w:contextualSpacing/>
        <w:jc w:val="both"/>
        <w:rPr>
          <w:rFonts w:ascii="Times New Roman" w:hAnsi="Times New Roman"/>
          <w:bCs/>
          <w:color w:val="FF0000"/>
          <w:sz w:val="24"/>
          <w:szCs w:val="24"/>
          <w:u w:val="single"/>
        </w:rPr>
      </w:pPr>
      <w:r w:rsidRPr="00F024BA">
        <w:rPr>
          <w:rFonts w:ascii="Times New Roman" w:hAnsi="Times New Roman"/>
          <w:bCs/>
          <w:color w:val="FF0000"/>
          <w:sz w:val="24"/>
          <w:szCs w:val="24"/>
          <w:u w:val="single"/>
          <w:lang w:val="ky-KG"/>
        </w:rPr>
        <w:t>Тыюу салынат</w:t>
      </w:r>
      <w:r w:rsidRPr="00F024BA">
        <w:rPr>
          <w:rFonts w:ascii="Times New Roman" w:hAnsi="Times New Roman"/>
          <w:bCs/>
          <w:color w:val="FF0000"/>
          <w:sz w:val="24"/>
          <w:szCs w:val="24"/>
          <w:u w:val="single"/>
        </w:rPr>
        <w:t>:</w:t>
      </w:r>
    </w:p>
    <w:p w:rsidR="00A12B7D" w:rsidRPr="00F024BA" w:rsidRDefault="00A12B7D" w:rsidP="007E5413">
      <w:pPr>
        <w:numPr>
          <w:ilvl w:val="0"/>
          <w:numId w:val="3"/>
        </w:numPr>
        <w:spacing w:after="0" w:line="240" w:lineRule="auto"/>
        <w:ind w:left="360"/>
        <w:contextualSpacing/>
        <w:jc w:val="both"/>
        <w:rPr>
          <w:rFonts w:ascii="Times New Roman" w:hAnsi="Times New Roman"/>
          <w:color w:val="FF0000"/>
          <w:sz w:val="24"/>
          <w:szCs w:val="24"/>
        </w:rPr>
      </w:pPr>
      <w:r w:rsidRPr="00F024BA">
        <w:rPr>
          <w:rFonts w:ascii="Times New Roman" w:hAnsi="Times New Roman"/>
          <w:color w:val="FF0000"/>
          <w:sz w:val="24"/>
          <w:szCs w:val="24"/>
          <w:lang w:val="ky-KG"/>
        </w:rPr>
        <w:t>Көздүү самын же дезинфекциялык эритме менен жуу.</w:t>
      </w:r>
    </w:p>
    <w:p w:rsidR="00A12B7D" w:rsidRPr="00F024BA" w:rsidRDefault="00A12B7D" w:rsidP="00B66656">
      <w:pPr>
        <w:spacing w:after="0"/>
        <w:jc w:val="both"/>
        <w:rPr>
          <w:rFonts w:ascii="Times New Roman" w:hAnsi="Times New Roman" w:cs="Arial Unicode MS"/>
          <w:b/>
          <w:i/>
          <w:iCs/>
          <w:color w:val="FF0000"/>
          <w:sz w:val="24"/>
          <w:szCs w:val="24"/>
          <w:lang w:eastAsia="ru-RU" w:bidi="my-MM"/>
        </w:rPr>
      </w:pPr>
      <w:r w:rsidRPr="00F024BA">
        <w:rPr>
          <w:rFonts w:ascii="Times New Roman" w:hAnsi="Times New Roman" w:cs="Arial Unicode MS"/>
          <w:b/>
          <w:i/>
          <w:iCs/>
          <w:color w:val="FF0000"/>
          <w:sz w:val="24"/>
          <w:szCs w:val="24"/>
          <w:lang w:val="ky-KG" w:eastAsia="ru-RU" w:bidi="my-MM"/>
        </w:rPr>
        <w:t>Б</w:t>
      </w:r>
      <w:r w:rsidRPr="00F024BA">
        <w:rPr>
          <w:rFonts w:ascii="Times New Roman" w:hAnsi="Times New Roman" w:cs="Arial Unicode MS"/>
          <w:b/>
          <w:i/>
          <w:iCs/>
          <w:color w:val="FF0000"/>
          <w:sz w:val="24"/>
          <w:szCs w:val="24"/>
          <w:lang w:eastAsia="ru-RU" w:bidi="my-MM"/>
        </w:rPr>
        <w:t>иологи</w:t>
      </w:r>
      <w:r w:rsidRPr="00F024BA">
        <w:rPr>
          <w:rFonts w:ascii="Times New Roman" w:hAnsi="Times New Roman" w:cs="Arial Unicode MS"/>
          <w:b/>
          <w:i/>
          <w:iCs/>
          <w:color w:val="FF0000"/>
          <w:sz w:val="24"/>
          <w:szCs w:val="24"/>
          <w:lang w:val="ky-KG" w:eastAsia="ru-RU" w:bidi="my-MM"/>
        </w:rPr>
        <w:t>ялык суюктук менен ооздун булганышы:</w:t>
      </w:r>
    </w:p>
    <w:p w:rsidR="00A12B7D" w:rsidRPr="00F024BA" w:rsidRDefault="00A12B7D" w:rsidP="007E5413">
      <w:pPr>
        <w:numPr>
          <w:ilvl w:val="0"/>
          <w:numId w:val="3"/>
        </w:numPr>
        <w:spacing w:after="0" w:line="240" w:lineRule="auto"/>
        <w:ind w:left="360"/>
        <w:jc w:val="both"/>
        <w:rPr>
          <w:rFonts w:ascii="Times New Roman" w:hAnsi="Times New Roman" w:cs="Arial Unicode MS"/>
          <w:color w:val="FF0000"/>
          <w:sz w:val="24"/>
          <w:szCs w:val="24"/>
          <w:lang w:eastAsia="ru-RU" w:bidi="my-MM"/>
        </w:rPr>
      </w:pPr>
      <w:r w:rsidRPr="00F024BA">
        <w:rPr>
          <w:rFonts w:ascii="Times New Roman" w:hAnsi="Times New Roman" w:cs="Arial Unicode MS"/>
          <w:color w:val="FF0000"/>
          <w:sz w:val="24"/>
          <w:szCs w:val="24"/>
          <w:lang w:val="ky-KG" w:eastAsia="ru-RU" w:bidi="my-MM"/>
        </w:rPr>
        <w:t>Оозго түшкөн суюктуктуу ошол замат түкүрүү.</w:t>
      </w:r>
    </w:p>
    <w:p w:rsidR="00A12B7D" w:rsidRPr="00F024BA" w:rsidRDefault="00A12B7D" w:rsidP="007E5413">
      <w:pPr>
        <w:numPr>
          <w:ilvl w:val="0"/>
          <w:numId w:val="3"/>
        </w:numPr>
        <w:spacing w:after="0" w:line="240" w:lineRule="auto"/>
        <w:ind w:left="360"/>
        <w:jc w:val="both"/>
        <w:rPr>
          <w:rFonts w:ascii="Times New Roman" w:hAnsi="Times New Roman" w:cs="Arial Unicode MS"/>
          <w:color w:val="FF0000"/>
          <w:sz w:val="24"/>
          <w:szCs w:val="24"/>
          <w:lang w:eastAsia="ru-RU" w:bidi="my-MM"/>
        </w:rPr>
      </w:pPr>
      <w:r w:rsidRPr="00F024BA">
        <w:rPr>
          <w:rFonts w:ascii="Times New Roman" w:hAnsi="Times New Roman" w:cs="Arial Unicode MS"/>
          <w:color w:val="FF0000"/>
          <w:sz w:val="24"/>
          <w:szCs w:val="24"/>
          <w:lang w:val="ky-KG" w:eastAsia="ru-RU" w:bidi="my-MM"/>
        </w:rPr>
        <w:t>Оозду суу же физиологиялык эритме менен кылтаттык чайкоо жана кайра түкүрүү.</w:t>
      </w:r>
    </w:p>
    <w:p w:rsidR="00A12B7D" w:rsidRPr="00F024BA" w:rsidRDefault="00A12B7D" w:rsidP="007E5413">
      <w:pPr>
        <w:numPr>
          <w:ilvl w:val="0"/>
          <w:numId w:val="3"/>
        </w:numPr>
        <w:spacing w:after="0" w:line="240" w:lineRule="auto"/>
        <w:ind w:left="360"/>
        <w:jc w:val="both"/>
        <w:rPr>
          <w:rFonts w:ascii="Times New Roman" w:hAnsi="Times New Roman" w:cs="Arial Unicode MS"/>
          <w:color w:val="FF0000"/>
          <w:sz w:val="24"/>
          <w:szCs w:val="24"/>
          <w:lang w:eastAsia="ru-RU" w:bidi="my-MM"/>
        </w:rPr>
      </w:pPr>
      <w:r w:rsidRPr="00F024BA">
        <w:rPr>
          <w:rFonts w:ascii="Times New Roman" w:hAnsi="Times New Roman" w:cs="Arial Unicode MS"/>
          <w:color w:val="FF0000"/>
          <w:sz w:val="24"/>
          <w:szCs w:val="24"/>
          <w:lang w:val="ky-KG" w:eastAsia="ru-RU" w:bidi="my-MM"/>
        </w:rPr>
        <w:t>Оозду чайкоону бир нече ирет кайталоо.</w:t>
      </w:r>
    </w:p>
    <w:p w:rsidR="00A12B7D" w:rsidRPr="00F024BA" w:rsidRDefault="00A12B7D" w:rsidP="00F024BA">
      <w:pPr>
        <w:spacing w:after="0"/>
        <w:ind w:left="360"/>
        <w:jc w:val="both"/>
        <w:rPr>
          <w:rFonts w:ascii="Times New Roman" w:hAnsi="Times New Roman" w:cs="Arial Unicode MS"/>
          <w:bCs/>
          <w:color w:val="FF0000"/>
          <w:sz w:val="24"/>
          <w:szCs w:val="24"/>
          <w:u w:val="single"/>
          <w:lang w:val="ky-KG" w:eastAsia="ru-RU" w:bidi="my-MM"/>
        </w:rPr>
      </w:pPr>
      <w:r w:rsidRPr="00F024BA">
        <w:rPr>
          <w:rFonts w:ascii="Times New Roman" w:hAnsi="Times New Roman" w:cs="Arial Unicode MS"/>
          <w:bCs/>
          <w:color w:val="FF0000"/>
          <w:sz w:val="24"/>
          <w:szCs w:val="24"/>
          <w:u w:val="single"/>
          <w:lang w:val="ky-KG" w:eastAsia="ru-RU" w:bidi="my-MM"/>
        </w:rPr>
        <w:t>Тыюу салынат:</w:t>
      </w:r>
    </w:p>
    <w:p w:rsidR="00A12B7D" w:rsidRPr="00EF6551" w:rsidRDefault="00A12B7D" w:rsidP="00B66656">
      <w:pPr>
        <w:pStyle w:val="ac"/>
        <w:numPr>
          <w:ilvl w:val="0"/>
          <w:numId w:val="21"/>
        </w:numPr>
        <w:ind w:left="426" w:hanging="426"/>
        <w:jc w:val="both"/>
        <w:rPr>
          <w:bCs/>
          <w:color w:val="FF0000"/>
        </w:rPr>
      </w:pPr>
      <w:r w:rsidRPr="00EF6551">
        <w:rPr>
          <w:rFonts w:cs="Arial Unicode MS"/>
          <w:color w:val="FF0000"/>
          <w:szCs w:val="24"/>
          <w:lang w:val="ky-KG" w:bidi="my-MM"/>
        </w:rPr>
        <w:t xml:space="preserve">Оозду самын же </w:t>
      </w:r>
      <w:r w:rsidRPr="00EF6551">
        <w:rPr>
          <w:rFonts w:cs="Arial Unicode MS"/>
          <w:color w:val="FF0000"/>
          <w:szCs w:val="24"/>
          <w:lang w:bidi="my-MM"/>
        </w:rPr>
        <w:t>дезинф</w:t>
      </w:r>
      <w:r w:rsidRPr="00EF6551">
        <w:rPr>
          <w:rFonts w:cs="Arial Unicode MS"/>
          <w:color w:val="FF0000"/>
          <w:szCs w:val="24"/>
          <w:lang w:val="ky-KG" w:bidi="my-MM"/>
        </w:rPr>
        <w:t>екциялык эритме менен чайкоо.</w:t>
      </w:r>
    </w:p>
    <w:p w:rsidR="00A12B7D" w:rsidRPr="00EF6551" w:rsidRDefault="00A12B7D" w:rsidP="00F024BA">
      <w:pPr>
        <w:pStyle w:val="ac"/>
        <w:ind w:left="426"/>
        <w:jc w:val="both"/>
        <w:rPr>
          <w:bCs/>
          <w:color w:val="FF0000"/>
        </w:rPr>
      </w:pPr>
    </w:p>
    <w:p w:rsidR="00A12B7D" w:rsidRPr="00EF6551" w:rsidRDefault="00A12B7D" w:rsidP="00B66656">
      <w:pPr>
        <w:spacing w:after="0"/>
        <w:contextualSpacing/>
        <w:jc w:val="both"/>
        <w:rPr>
          <w:rFonts w:ascii="Times New Roman" w:hAnsi="Times New Roman"/>
          <w:b/>
          <w:color w:val="FF0000"/>
          <w:sz w:val="28"/>
          <w:szCs w:val="28"/>
        </w:rPr>
      </w:pPr>
      <w:r w:rsidRPr="00EF6551">
        <w:rPr>
          <w:rFonts w:ascii="Times New Roman" w:hAnsi="Times New Roman"/>
          <w:b/>
          <w:color w:val="FF0000"/>
          <w:sz w:val="28"/>
          <w:szCs w:val="28"/>
          <w:lang w:val="ky-KG"/>
        </w:rPr>
        <w:t>Авариянын натыйжасын жок кылуу</w:t>
      </w:r>
    </w:p>
    <w:p w:rsidR="00A12B7D" w:rsidRPr="00EF6551" w:rsidRDefault="00A12B7D" w:rsidP="00B66656">
      <w:pPr>
        <w:spacing w:before="120" w:after="0"/>
        <w:ind w:firstLine="720"/>
        <w:jc w:val="both"/>
        <w:rPr>
          <w:rFonts w:ascii="Times New Roman" w:hAnsi="Times New Roman" w:cs="Arial Unicode MS"/>
          <w:color w:val="FF0000"/>
          <w:sz w:val="24"/>
          <w:szCs w:val="24"/>
          <w:lang w:eastAsia="ru-RU" w:bidi="my-MM"/>
        </w:rPr>
      </w:pPr>
      <w:r w:rsidRPr="00EF6551">
        <w:rPr>
          <w:rFonts w:ascii="Times New Roman" w:hAnsi="Times New Roman" w:cs="Arial Unicode MS"/>
          <w:color w:val="FF0000"/>
          <w:sz w:val="24"/>
          <w:szCs w:val="24"/>
          <w:lang w:val="ky-KG" w:eastAsia="ru-RU" w:bidi="my-MM"/>
        </w:rPr>
        <w:t>Авария жагдайы пайда болгондо анын жок кылуунун жалпы принциптерин жөнүндөө колдонмо:</w:t>
      </w:r>
    </w:p>
    <w:p w:rsidR="00A12B7D" w:rsidRPr="00EF6551" w:rsidRDefault="00A12B7D" w:rsidP="007E5413">
      <w:pPr>
        <w:numPr>
          <w:ilvl w:val="0"/>
          <w:numId w:val="12"/>
        </w:numPr>
        <w:spacing w:after="0" w:line="240" w:lineRule="auto"/>
        <w:jc w:val="both"/>
        <w:rPr>
          <w:rFonts w:ascii="Times New Roman" w:hAnsi="Times New Roman" w:cs="Arial Unicode MS"/>
          <w:color w:val="FF0000"/>
          <w:sz w:val="24"/>
          <w:szCs w:val="24"/>
          <w:lang w:eastAsia="ru-RU" w:bidi="my-MM"/>
        </w:rPr>
      </w:pPr>
      <w:r w:rsidRPr="00EF6551">
        <w:rPr>
          <w:rFonts w:ascii="Times New Roman" w:hAnsi="Times New Roman" w:cs="Arial Unicode MS"/>
          <w:color w:val="FF0000"/>
          <w:sz w:val="24"/>
          <w:szCs w:val="24"/>
          <w:lang w:val="ky-KG" w:eastAsia="ru-RU" w:bidi="my-MM"/>
        </w:rPr>
        <w:t>Өзгөчө кырдаалдан жабыркаган аймактардар элдерди чыгаруу жана аларды коопсуз жерлерге жеткирүү;</w:t>
      </w:r>
    </w:p>
    <w:p w:rsidR="00A12B7D" w:rsidRPr="00EF6551" w:rsidRDefault="00A12B7D" w:rsidP="007E5413">
      <w:pPr>
        <w:numPr>
          <w:ilvl w:val="0"/>
          <w:numId w:val="12"/>
        </w:numPr>
        <w:spacing w:after="0" w:line="240" w:lineRule="auto"/>
        <w:jc w:val="both"/>
        <w:rPr>
          <w:rFonts w:ascii="Times New Roman" w:hAnsi="Times New Roman" w:cs="Arial Unicode MS"/>
          <w:color w:val="FF0000"/>
          <w:sz w:val="24"/>
          <w:szCs w:val="24"/>
          <w:lang w:eastAsia="ru-RU" w:bidi="my-MM"/>
        </w:rPr>
      </w:pPr>
      <w:r w:rsidRPr="00EF6551">
        <w:rPr>
          <w:rFonts w:ascii="Times New Roman" w:hAnsi="Times New Roman" w:cs="Arial Unicode MS"/>
          <w:color w:val="FF0000"/>
          <w:sz w:val="24"/>
          <w:szCs w:val="24"/>
          <w:lang w:val="ky-KG" w:eastAsia="ru-RU" w:bidi="my-MM"/>
        </w:rPr>
        <w:t>Эгерте тогүлгөндү өз алдынча жок кылуу мүмкүн эмес болсо, ошол бөлмөну /аймакты бөлүп, эскертүүчү белгини илип кою;</w:t>
      </w:r>
    </w:p>
    <w:p w:rsidR="00A12B7D" w:rsidRPr="00EF6551" w:rsidRDefault="00A12B7D" w:rsidP="007E5413">
      <w:pPr>
        <w:numPr>
          <w:ilvl w:val="0"/>
          <w:numId w:val="12"/>
        </w:numPr>
        <w:spacing w:after="0" w:line="240" w:lineRule="auto"/>
        <w:jc w:val="both"/>
        <w:rPr>
          <w:rFonts w:ascii="Times New Roman" w:hAnsi="Times New Roman" w:cs="Arial Unicode MS"/>
          <w:color w:val="FF0000"/>
          <w:sz w:val="24"/>
          <w:szCs w:val="24"/>
          <w:lang w:eastAsia="ru-RU" w:bidi="my-MM"/>
        </w:rPr>
      </w:pPr>
      <w:r w:rsidRPr="00EF6551">
        <w:rPr>
          <w:rFonts w:ascii="Times New Roman" w:hAnsi="Times New Roman" w:cs="Arial Unicode MS"/>
          <w:color w:val="FF0000"/>
          <w:sz w:val="24"/>
          <w:szCs w:val="24"/>
          <w:lang w:val="ky-KG" w:eastAsia="ru-RU" w:bidi="my-MM"/>
        </w:rPr>
        <w:t>Эгерте тогүлгөндү өз алдынча жок кылуу мүмкүн болсо, жеке коргонуу каражаттары менен тийиштүү иш чараларын жүргүзүү;</w:t>
      </w:r>
    </w:p>
    <w:p w:rsidR="00A12B7D" w:rsidRPr="00EF6551" w:rsidRDefault="00A12B7D" w:rsidP="00276127">
      <w:pPr>
        <w:spacing w:after="0" w:line="240" w:lineRule="auto"/>
        <w:jc w:val="both"/>
        <w:rPr>
          <w:rFonts w:ascii="Times New Roman" w:hAnsi="Times New Roman" w:cs="Arial Unicode MS"/>
          <w:color w:val="FF0000"/>
          <w:sz w:val="24"/>
          <w:szCs w:val="24"/>
          <w:lang w:eastAsia="ru-RU" w:bidi="my-MM"/>
        </w:rPr>
      </w:pPr>
      <w:r w:rsidRPr="00EF6551">
        <w:rPr>
          <w:rFonts w:ascii="Times New Roman" w:hAnsi="Times New Roman" w:cs="Arial Unicode MS"/>
          <w:b/>
          <w:i/>
          <w:color w:val="FF0000"/>
          <w:sz w:val="24"/>
          <w:szCs w:val="24"/>
          <w:lang w:val="ky-KG" w:eastAsia="ru-RU" w:bidi="my-MM"/>
        </w:rPr>
        <w:t>Кан же биологиялык суюктуктар төгүлгөндөгү кыймыр аракет:</w:t>
      </w:r>
    </w:p>
    <w:p w:rsidR="00A12B7D" w:rsidRPr="00EF6551" w:rsidRDefault="00A12B7D" w:rsidP="007E5413">
      <w:pPr>
        <w:numPr>
          <w:ilvl w:val="0"/>
          <w:numId w:val="15"/>
        </w:numPr>
        <w:spacing w:after="0" w:line="240" w:lineRule="auto"/>
        <w:jc w:val="both"/>
        <w:rPr>
          <w:rFonts w:ascii="Times New Roman" w:hAnsi="Times New Roman" w:cs="Arial Unicode MS"/>
          <w:color w:val="FF0000"/>
          <w:sz w:val="24"/>
          <w:szCs w:val="24"/>
          <w:lang w:eastAsia="ru-RU" w:bidi="my-MM"/>
        </w:rPr>
      </w:pPr>
      <w:r w:rsidRPr="00EF6551">
        <w:rPr>
          <w:rFonts w:ascii="Times New Roman" w:hAnsi="Times New Roman" w:cs="Arial Unicode MS"/>
          <w:color w:val="FF0000"/>
          <w:sz w:val="24"/>
          <w:szCs w:val="24"/>
          <w:lang w:val="ky-KG" w:eastAsia="ru-RU" w:bidi="my-MM"/>
        </w:rPr>
        <w:t>Жеке коргонуу каражаттарын тагынуу – техникалык кол кап, коргоочу жүз тосмо же көз айнек;</w:t>
      </w:r>
    </w:p>
    <w:p w:rsidR="00A12B7D" w:rsidRPr="00EF6551" w:rsidRDefault="00A12B7D" w:rsidP="007E5413">
      <w:pPr>
        <w:numPr>
          <w:ilvl w:val="0"/>
          <w:numId w:val="15"/>
        </w:numPr>
        <w:spacing w:after="0" w:line="240" w:lineRule="auto"/>
        <w:jc w:val="both"/>
        <w:rPr>
          <w:rFonts w:ascii="Times New Roman" w:hAnsi="Times New Roman" w:cs="Arial Unicode MS"/>
          <w:color w:val="FF0000"/>
          <w:sz w:val="24"/>
          <w:szCs w:val="24"/>
          <w:lang w:val="ky-KG" w:eastAsia="ru-RU" w:bidi="my-MM"/>
        </w:rPr>
      </w:pPr>
      <w:r w:rsidRPr="00EF6551">
        <w:rPr>
          <w:rFonts w:ascii="Times New Roman" w:hAnsi="Times New Roman" w:cs="Arial Unicode MS"/>
          <w:color w:val="FF0000"/>
          <w:sz w:val="24"/>
          <w:szCs w:val="24"/>
          <w:lang w:val="ky-KG" w:eastAsia="ru-RU" w:bidi="my-MM"/>
        </w:rPr>
        <w:t>Медийиналык калдыктар үчүн атайы дайындалган жанан белгиленген бекем бекитилген капкагы бар же полипропиледүү баштыкчага биологиялык калдыкты этияттап жыйнап салуу;</w:t>
      </w:r>
    </w:p>
    <w:p w:rsidR="00A12B7D" w:rsidRPr="00EF6551" w:rsidRDefault="00A12B7D" w:rsidP="007E5413">
      <w:pPr>
        <w:numPr>
          <w:ilvl w:val="0"/>
          <w:numId w:val="15"/>
        </w:numPr>
        <w:spacing w:after="0" w:line="240" w:lineRule="auto"/>
        <w:jc w:val="both"/>
        <w:rPr>
          <w:rFonts w:ascii="Times New Roman" w:hAnsi="Times New Roman" w:cs="Arial Unicode MS"/>
          <w:color w:val="FF0000"/>
          <w:sz w:val="24"/>
          <w:szCs w:val="24"/>
          <w:lang w:val="ky-KG" w:eastAsia="ru-RU" w:bidi="my-MM"/>
        </w:rPr>
      </w:pPr>
      <w:r w:rsidRPr="00EF6551">
        <w:rPr>
          <w:rFonts w:ascii="Times New Roman" w:hAnsi="Times New Roman" w:cs="Arial Unicode MS"/>
          <w:color w:val="FF0000"/>
          <w:sz w:val="24"/>
          <w:szCs w:val="24"/>
          <w:lang w:val="ky-KG" w:eastAsia="ru-RU" w:bidi="my-MM"/>
        </w:rPr>
        <w:t>Кан тогүлгөн жерге ным соруучу материал менен жабуу (кагаздуу салфетка же кебез) жана 1% гипохлорит калийин тогүп 20 минута кармоо.</w:t>
      </w:r>
    </w:p>
    <w:p w:rsidR="00A12B7D" w:rsidRPr="00EF6551" w:rsidRDefault="00A12B7D" w:rsidP="00226BFB">
      <w:pPr>
        <w:numPr>
          <w:ilvl w:val="0"/>
          <w:numId w:val="15"/>
        </w:numPr>
        <w:spacing w:after="0" w:line="240" w:lineRule="auto"/>
        <w:jc w:val="both"/>
        <w:rPr>
          <w:rFonts w:ascii="Times New Roman" w:hAnsi="Times New Roman" w:cs="Arial Unicode MS"/>
          <w:color w:val="FF0000"/>
          <w:sz w:val="24"/>
          <w:szCs w:val="24"/>
          <w:lang w:val="ky-KG" w:eastAsia="ru-RU" w:bidi="my-MM"/>
        </w:rPr>
      </w:pPr>
      <w:r w:rsidRPr="00EF6551">
        <w:rPr>
          <w:rFonts w:ascii="Times New Roman" w:hAnsi="Times New Roman" w:cs="Arial Unicode MS"/>
          <w:color w:val="FF0000"/>
          <w:sz w:val="24"/>
          <w:szCs w:val="24"/>
          <w:lang w:val="ky-KG" w:eastAsia="ru-RU" w:bidi="my-MM"/>
        </w:rPr>
        <w:t>Андан кийин нымдалган салфетканы же кебезди ошол эле жугуштуу калдыктар үчүн кендике же ПП баштыкчага салып, дезинфекциялоо үчүн дезинфекциялык бөлмөгө же медициналык калдыктарды автоклавдоо пунктуна жиберилет;</w:t>
      </w:r>
    </w:p>
    <w:p w:rsidR="00A12B7D" w:rsidRPr="00EF6551" w:rsidRDefault="00A12B7D" w:rsidP="00B66656">
      <w:pPr>
        <w:spacing w:after="0"/>
        <w:rPr>
          <w:rFonts w:ascii="Times New Roman" w:hAnsi="Times New Roman" w:cs="Arial Unicode MS"/>
          <w:b/>
          <w:i/>
          <w:color w:val="FF0000"/>
          <w:sz w:val="24"/>
          <w:szCs w:val="24"/>
          <w:lang w:val="ky-KG" w:eastAsia="ru-RU" w:bidi="my-MM"/>
        </w:rPr>
      </w:pPr>
      <w:r w:rsidRPr="00EF6551">
        <w:rPr>
          <w:rFonts w:ascii="Times New Roman" w:hAnsi="Times New Roman" w:cs="Arial Unicode MS"/>
          <w:b/>
          <w:i/>
          <w:color w:val="FF0000"/>
          <w:sz w:val="24"/>
          <w:szCs w:val="24"/>
          <w:lang w:val="ky-KG" w:eastAsia="ru-RU" w:bidi="my-MM"/>
        </w:rPr>
        <w:t>Жугуштуу калдыктарды ташууда төлүлүп/чачылгандагы кыймыл аракет:</w:t>
      </w:r>
    </w:p>
    <w:p w:rsidR="00A12B7D" w:rsidRPr="00EF6551" w:rsidRDefault="00A12B7D" w:rsidP="00B77741">
      <w:pPr>
        <w:numPr>
          <w:ilvl w:val="0"/>
          <w:numId w:val="15"/>
        </w:numPr>
        <w:spacing w:after="0" w:line="240" w:lineRule="auto"/>
        <w:jc w:val="both"/>
        <w:rPr>
          <w:rFonts w:ascii="Times New Roman" w:hAnsi="Times New Roman" w:cs="Arial Unicode MS"/>
          <w:color w:val="FF0000"/>
          <w:sz w:val="24"/>
          <w:szCs w:val="24"/>
          <w:lang w:eastAsia="ru-RU" w:bidi="my-MM"/>
        </w:rPr>
      </w:pPr>
      <w:r w:rsidRPr="00EF6551">
        <w:rPr>
          <w:rFonts w:ascii="Times New Roman" w:hAnsi="Times New Roman" w:cs="Arial Unicode MS"/>
          <w:color w:val="FF0000"/>
          <w:sz w:val="24"/>
          <w:szCs w:val="24"/>
          <w:lang w:val="ky-KG" w:eastAsia="ru-RU" w:bidi="my-MM"/>
        </w:rPr>
        <w:t>Жеке коргонуу каражаттарын тагынуу – техникалык кол кап, коргоочу жүз тосмо же көз айнек;</w:t>
      </w:r>
    </w:p>
    <w:p w:rsidR="00A12B7D" w:rsidRPr="00EF6551" w:rsidRDefault="00A12B7D" w:rsidP="00B77741">
      <w:pPr>
        <w:numPr>
          <w:ilvl w:val="0"/>
          <w:numId w:val="15"/>
        </w:numPr>
        <w:spacing w:after="0" w:line="240" w:lineRule="auto"/>
        <w:jc w:val="both"/>
        <w:rPr>
          <w:rFonts w:ascii="Times New Roman" w:hAnsi="Times New Roman" w:cs="Arial Unicode MS"/>
          <w:color w:val="FF0000"/>
          <w:sz w:val="24"/>
          <w:szCs w:val="24"/>
          <w:lang w:val="ky-KG" w:eastAsia="ru-RU" w:bidi="my-MM"/>
        </w:rPr>
      </w:pPr>
      <w:r w:rsidRPr="00EF6551">
        <w:rPr>
          <w:rFonts w:ascii="Times New Roman" w:hAnsi="Times New Roman" w:cs="Arial Unicode MS"/>
          <w:color w:val="FF0000"/>
          <w:sz w:val="24"/>
          <w:szCs w:val="24"/>
          <w:lang w:val="ky-KG" w:eastAsia="ru-RU" w:bidi="my-MM"/>
        </w:rPr>
        <w:t xml:space="preserve">Медийиналык калдыктар үчүн атайы дайындалган жанан белгиленген бекем бекитилген капкагы бар же полипропиледүү баштыкчага жугуштуу калдыктын </w:t>
      </w:r>
      <w:r w:rsidRPr="00EF6551">
        <w:rPr>
          <w:rFonts w:ascii="Times New Roman" w:hAnsi="Times New Roman" w:cs="Arial Unicode MS"/>
          <w:color w:val="FF0000"/>
          <w:sz w:val="24"/>
          <w:szCs w:val="24"/>
          <w:lang w:val="ky-KG" w:eastAsia="ru-RU" w:bidi="my-MM"/>
        </w:rPr>
        <w:lastRenderedPageBreak/>
        <w:t>чачындысын этияттап жыйнап салуу (ошол эле кеңдикке салса болот,эгер ал бүтүн болсо);</w:t>
      </w:r>
    </w:p>
    <w:p w:rsidR="00A12B7D" w:rsidRPr="00EF6551" w:rsidRDefault="00A12B7D" w:rsidP="007E5413">
      <w:pPr>
        <w:numPr>
          <w:ilvl w:val="0"/>
          <w:numId w:val="15"/>
        </w:numPr>
        <w:spacing w:after="0" w:line="240" w:lineRule="auto"/>
        <w:jc w:val="both"/>
        <w:rPr>
          <w:rFonts w:ascii="Times New Roman" w:hAnsi="Times New Roman" w:cs="Arial Unicode MS"/>
          <w:color w:val="FF0000"/>
          <w:sz w:val="24"/>
          <w:szCs w:val="24"/>
          <w:lang w:val="ky-KG" w:eastAsia="ru-RU" w:bidi="my-MM"/>
        </w:rPr>
      </w:pPr>
      <w:r w:rsidRPr="00EF6551">
        <w:rPr>
          <w:rFonts w:ascii="Times New Roman" w:hAnsi="Times New Roman" w:cs="Arial Unicode MS"/>
          <w:color w:val="FF0000"/>
          <w:sz w:val="24"/>
          <w:szCs w:val="24"/>
          <w:lang w:val="ky-KG" w:eastAsia="ru-RU" w:bidi="my-MM"/>
        </w:rPr>
        <w:t>Төгүлгөн аймакты гипохлорит калийдин 1:5 катышын чачуу (дезинфектанттын 1 бөлүгүн кандын/биологиялык суюктуктун 5 бөлүгүнө, 20 минутага коюу.</w:t>
      </w:r>
    </w:p>
    <w:p w:rsidR="00A12B7D" w:rsidRPr="00EF6551" w:rsidRDefault="00A12B7D" w:rsidP="007E5413">
      <w:pPr>
        <w:numPr>
          <w:ilvl w:val="0"/>
          <w:numId w:val="15"/>
        </w:numPr>
        <w:spacing w:after="0" w:line="240" w:lineRule="auto"/>
        <w:jc w:val="both"/>
        <w:rPr>
          <w:rFonts w:ascii="Times New Roman" w:hAnsi="Times New Roman" w:cs="Arial Unicode MS"/>
          <w:color w:val="FF0000"/>
          <w:sz w:val="24"/>
          <w:szCs w:val="24"/>
          <w:lang w:val="ky-KG" w:eastAsia="ru-RU" w:bidi="my-MM"/>
        </w:rPr>
      </w:pPr>
      <w:r w:rsidRPr="00EF6551">
        <w:rPr>
          <w:rFonts w:ascii="Times New Roman" w:hAnsi="Times New Roman" w:cs="Arial Unicode MS"/>
          <w:color w:val="FF0000"/>
          <w:sz w:val="24"/>
          <w:szCs w:val="24"/>
          <w:lang w:val="ky-KG" w:eastAsia="ru-RU" w:bidi="my-MM"/>
        </w:rPr>
        <w:t>Кан тогүлгөн жерге ным соруучу материал менен жабуу (кум менен болот).</w:t>
      </w:r>
    </w:p>
    <w:p w:rsidR="00A12B7D" w:rsidRPr="00EF6551" w:rsidRDefault="00A12B7D" w:rsidP="007E5413">
      <w:pPr>
        <w:numPr>
          <w:ilvl w:val="0"/>
          <w:numId w:val="15"/>
        </w:numPr>
        <w:spacing w:after="0" w:line="240" w:lineRule="auto"/>
        <w:jc w:val="both"/>
        <w:rPr>
          <w:rFonts w:ascii="Times New Roman" w:hAnsi="Times New Roman" w:cs="Arial Unicode MS"/>
          <w:color w:val="FF0000"/>
          <w:sz w:val="24"/>
          <w:szCs w:val="24"/>
          <w:lang w:val="ky-KG" w:eastAsia="ru-RU" w:bidi="my-MM"/>
        </w:rPr>
      </w:pPr>
      <w:r w:rsidRPr="00EF6551">
        <w:rPr>
          <w:rFonts w:ascii="Times New Roman" w:hAnsi="Times New Roman" w:cs="Arial Unicode MS"/>
          <w:color w:val="FF0000"/>
          <w:sz w:val="24"/>
          <w:szCs w:val="24"/>
          <w:lang w:val="ky-KG" w:eastAsia="ru-RU" w:bidi="my-MM"/>
        </w:rPr>
        <w:t xml:space="preserve">Синип алган кумдун катмарын, о.э. сынган айнекти шыпыргы же калак менен “Коопту медициналык калдыктар” жыйноочу кеңдике чогултуп салуу; </w:t>
      </w:r>
    </w:p>
    <w:p w:rsidR="00A12B7D" w:rsidRPr="007440C8" w:rsidRDefault="00A12B7D" w:rsidP="00B66656">
      <w:pPr>
        <w:spacing w:after="0"/>
        <w:contextualSpacing/>
        <w:jc w:val="both"/>
        <w:rPr>
          <w:rFonts w:ascii="Times New Roman" w:hAnsi="Times New Roman"/>
          <w:bCs/>
          <w:sz w:val="24"/>
          <w:szCs w:val="20"/>
          <w:lang w:val="ky-KG"/>
        </w:rPr>
      </w:pPr>
    </w:p>
    <w:p w:rsidR="00A12B7D" w:rsidRPr="007440C8" w:rsidRDefault="00A12B7D" w:rsidP="00B66656">
      <w:pPr>
        <w:spacing w:after="0"/>
        <w:contextualSpacing/>
        <w:jc w:val="both"/>
        <w:rPr>
          <w:rFonts w:ascii="Times New Roman" w:hAnsi="Times New Roman"/>
          <w:b/>
          <w:bCs/>
          <w:color w:val="FF0000"/>
          <w:sz w:val="28"/>
          <w:szCs w:val="28"/>
          <w:lang w:val="ky-KG"/>
        </w:rPr>
      </w:pPr>
      <w:r w:rsidRPr="003F2BB0">
        <w:rPr>
          <w:rFonts w:ascii="Times New Roman" w:hAnsi="Times New Roman"/>
          <w:b/>
          <w:bCs/>
          <w:color w:val="FF0000"/>
          <w:sz w:val="28"/>
          <w:szCs w:val="28"/>
          <w:lang w:val="ky-KG"/>
        </w:rPr>
        <w:t>Кырдалды маалыматтоо жана каттоо</w:t>
      </w:r>
    </w:p>
    <w:p w:rsidR="00A12B7D" w:rsidRPr="003F2BB0" w:rsidRDefault="00A12B7D" w:rsidP="00B66656">
      <w:pPr>
        <w:spacing w:before="120" w:after="0"/>
        <w:ind w:firstLine="567"/>
        <w:jc w:val="both"/>
        <w:outlineLvl w:val="0"/>
        <w:rPr>
          <w:rFonts w:ascii="Times New Roman" w:hAnsi="Times New Roman" w:cs="Arial Unicode MS"/>
          <w:color w:val="FF0000"/>
          <w:sz w:val="24"/>
          <w:szCs w:val="24"/>
          <w:lang w:val="ky-KG" w:eastAsia="ru-RU" w:bidi="my-MM"/>
        </w:rPr>
      </w:pPr>
      <w:r w:rsidRPr="003F2BB0">
        <w:rPr>
          <w:rFonts w:ascii="Times New Roman" w:hAnsi="Times New Roman" w:cs="Arial Unicode MS"/>
          <w:color w:val="FF0000"/>
          <w:sz w:val="24"/>
          <w:szCs w:val="24"/>
          <w:lang w:val="ky-KG" w:eastAsia="ru-RU" w:bidi="my-MM"/>
        </w:rPr>
        <w:t xml:space="preserve">Ар бир авариялык кырдалды бөлмөнүн башчысына, кайсыл жерде болгонун жана ДАУ инфекиялык контролду боюнча адисине эпидемиологиялык изилдөөнүн жүргүзүү үчүн дароо маалымдоо керек. </w:t>
      </w:r>
    </w:p>
    <w:p w:rsidR="00A12B7D" w:rsidRPr="003F2BB0" w:rsidRDefault="00A12B7D" w:rsidP="00B66656">
      <w:pPr>
        <w:spacing w:before="120" w:after="0"/>
        <w:ind w:firstLine="567"/>
        <w:jc w:val="both"/>
        <w:outlineLvl w:val="0"/>
        <w:rPr>
          <w:rFonts w:ascii="Times New Roman" w:hAnsi="Times New Roman" w:cs="Arial Unicode MS"/>
          <w:color w:val="FF0000"/>
          <w:sz w:val="24"/>
          <w:szCs w:val="24"/>
          <w:lang w:val="ky-KG" w:eastAsia="ru-RU" w:bidi="my-MM"/>
        </w:rPr>
      </w:pPr>
      <w:r w:rsidRPr="003F2BB0">
        <w:rPr>
          <w:rFonts w:ascii="Times New Roman" w:hAnsi="Times New Roman" w:cs="Arial Unicode MS"/>
          <w:color w:val="FF0000"/>
          <w:sz w:val="24"/>
          <w:szCs w:val="24"/>
          <w:lang w:val="ky-KG" w:eastAsia="ru-RU" w:bidi="my-MM"/>
        </w:rPr>
        <w:t>Бул учур авариялык кырдаал журналына катталышы милдеттүү түрдө керек (журналдын формасынын мисалын Тиркеме 2 карагыла).</w:t>
      </w:r>
    </w:p>
    <w:p w:rsidR="00A12B7D" w:rsidRPr="003F2BB0" w:rsidRDefault="00A12B7D" w:rsidP="00B66656">
      <w:pPr>
        <w:spacing w:after="0"/>
        <w:ind w:firstLine="567"/>
        <w:jc w:val="both"/>
        <w:outlineLvl w:val="0"/>
        <w:rPr>
          <w:rFonts w:ascii="Times New Roman" w:hAnsi="Times New Roman"/>
          <w:color w:val="FF0000"/>
          <w:sz w:val="24"/>
          <w:szCs w:val="24"/>
          <w:lang w:val="ky-KG" w:eastAsia="ru-RU" w:bidi="my-MM"/>
        </w:rPr>
      </w:pPr>
      <w:r w:rsidRPr="003F2BB0">
        <w:rPr>
          <w:rFonts w:ascii="Times New Roman" w:hAnsi="Times New Roman"/>
          <w:color w:val="FF0000"/>
          <w:sz w:val="24"/>
          <w:szCs w:val="24"/>
          <w:lang w:val="ky-KG" w:eastAsia="ru-RU" w:bidi="my-MM"/>
        </w:rPr>
        <w:t>АКШнын саламатты сактоо кызматынын ВГВ, ВГС, ВИЧ-инфекциясына жуктуруу тобокел дуушар болгон, кан же башка биологиялык суюктуктар менен иштөөдө медициналык кызматкерлер туралуу сунушун ылайык /Updated U.S. Public Health Service Guidelines for the Management of Occupational Exposures to HBV, HCV, and HIV and Recommendations for Postexposure Prophylaxis - June 29, 2001/MMWR June 29, 2001 / 50(RR11);1-42/ байланыш кырдаал жана байланыштан кийинки киргизүү мед.кызматкеринин жеке медициналык картасына киргизилиши керек.  Кызматтык байланышты камтыган сунуштардын бланкы төмөндө берилген. (Табл. 7)</w:t>
      </w:r>
    </w:p>
    <w:p w:rsidR="00A12B7D" w:rsidRPr="003F2BB0" w:rsidRDefault="00A12B7D" w:rsidP="00B66656">
      <w:pPr>
        <w:spacing w:before="240" w:after="120"/>
        <w:rPr>
          <w:rFonts w:ascii="Times New Roman" w:hAnsi="Times New Roman"/>
          <w:b/>
          <w:color w:val="FF0000"/>
          <w:sz w:val="24"/>
          <w:szCs w:val="24"/>
          <w:lang w:val="ky-KG" w:eastAsia="ru-RU" w:bidi="my-MM"/>
        </w:rPr>
      </w:pPr>
      <w:r w:rsidRPr="007440C8">
        <w:rPr>
          <w:rFonts w:ascii="Times New Roman" w:hAnsi="Times New Roman"/>
          <w:b/>
          <w:color w:val="FF0000"/>
          <w:sz w:val="24"/>
          <w:szCs w:val="24"/>
          <w:lang w:val="ky-KG" w:eastAsia="ru-RU" w:bidi="my-MM"/>
        </w:rPr>
        <w:t>Таблица 7.</w:t>
      </w:r>
      <w:r w:rsidRPr="003F2BB0">
        <w:rPr>
          <w:rFonts w:ascii="Times New Roman" w:hAnsi="Times New Roman"/>
          <w:b/>
          <w:color w:val="FF0000"/>
          <w:sz w:val="24"/>
          <w:szCs w:val="24"/>
          <w:lang w:val="ky-KG" w:eastAsia="ru-RU" w:bidi="my-MM"/>
        </w:rPr>
        <w:t xml:space="preserve"> Кызматтык байланыш камтыган сунуштоо бланкы.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263"/>
      </w:tblGrid>
      <w:tr w:rsidR="00A12B7D" w:rsidRPr="00503CF1" w:rsidTr="00B66656">
        <w:tc>
          <w:tcPr>
            <w:tcW w:w="7308" w:type="dxa"/>
          </w:tcPr>
          <w:p w:rsidR="00A12B7D" w:rsidRPr="003F2BB0" w:rsidRDefault="00A12B7D" w:rsidP="00B66656">
            <w:pPr>
              <w:spacing w:after="0" w:line="240" w:lineRule="auto"/>
              <w:rPr>
                <w:rFonts w:ascii="Times New Roman" w:hAnsi="Times New Roman"/>
                <w:color w:val="FF0000"/>
                <w:sz w:val="24"/>
                <w:szCs w:val="24"/>
                <w:lang w:val="ky-KG" w:eastAsia="ru-RU" w:bidi="my-MM"/>
              </w:rPr>
            </w:pPr>
            <w:r w:rsidRPr="003F2BB0">
              <w:rPr>
                <w:rFonts w:ascii="Times New Roman" w:hAnsi="Times New Roman"/>
                <w:color w:val="FF0000"/>
                <w:sz w:val="24"/>
                <w:szCs w:val="24"/>
                <w:lang w:val="ky-KG" w:eastAsia="ru-RU" w:bidi="my-MM"/>
              </w:rPr>
              <w:t>Байланыштын күнү жана убактысы</w:t>
            </w:r>
          </w:p>
        </w:tc>
        <w:tc>
          <w:tcPr>
            <w:tcW w:w="2263" w:type="dxa"/>
          </w:tcPr>
          <w:p w:rsidR="00A12B7D" w:rsidRPr="003F2BB0" w:rsidRDefault="00A12B7D" w:rsidP="00B66656">
            <w:pPr>
              <w:spacing w:after="0" w:line="240" w:lineRule="auto"/>
              <w:rPr>
                <w:rFonts w:ascii="Times New Roman" w:hAnsi="Times New Roman"/>
                <w:color w:val="FF0000"/>
                <w:sz w:val="24"/>
                <w:szCs w:val="24"/>
                <w:lang w:eastAsia="ru-RU" w:bidi="my-MM"/>
              </w:rPr>
            </w:pPr>
          </w:p>
        </w:tc>
      </w:tr>
      <w:tr w:rsidR="00A12B7D" w:rsidRPr="00503CF1" w:rsidTr="00B66656">
        <w:tc>
          <w:tcPr>
            <w:tcW w:w="7308" w:type="dxa"/>
          </w:tcPr>
          <w:p w:rsidR="00A12B7D" w:rsidRPr="003F2BB0" w:rsidRDefault="00A12B7D" w:rsidP="00AB69C9">
            <w:pPr>
              <w:spacing w:after="0" w:line="240" w:lineRule="auto"/>
              <w:rPr>
                <w:rFonts w:ascii="Times New Roman" w:hAnsi="Times New Roman"/>
                <w:color w:val="FF0000"/>
                <w:sz w:val="24"/>
                <w:szCs w:val="24"/>
                <w:lang w:eastAsia="ru-RU" w:bidi="my-MM"/>
              </w:rPr>
            </w:pPr>
            <w:r w:rsidRPr="003F2BB0">
              <w:rPr>
                <w:rFonts w:ascii="Times New Roman" w:hAnsi="Times New Roman"/>
                <w:color w:val="FF0000"/>
                <w:sz w:val="24"/>
                <w:szCs w:val="24"/>
                <w:lang w:val="ky-KG" w:eastAsia="ru-RU" w:bidi="my-MM"/>
              </w:rPr>
              <w:t xml:space="preserve">Аткарылуучу процедураларды жазылызы, байланыштын убактысы жана оорду; эгер байланыш курч инструмент менен болсо – түрү жана сатуу маркасы, качан жана кандай жол менен жабыркады </w:t>
            </w:r>
          </w:p>
        </w:tc>
        <w:tc>
          <w:tcPr>
            <w:tcW w:w="2263" w:type="dxa"/>
          </w:tcPr>
          <w:p w:rsidR="00A12B7D" w:rsidRPr="003F2BB0" w:rsidRDefault="00A12B7D" w:rsidP="00B66656">
            <w:pPr>
              <w:spacing w:after="0" w:line="240" w:lineRule="auto"/>
              <w:rPr>
                <w:rFonts w:ascii="Times New Roman" w:hAnsi="Times New Roman"/>
                <w:color w:val="FF0000"/>
                <w:sz w:val="24"/>
                <w:szCs w:val="24"/>
                <w:lang w:eastAsia="ru-RU" w:bidi="my-MM"/>
              </w:rPr>
            </w:pPr>
          </w:p>
        </w:tc>
      </w:tr>
      <w:tr w:rsidR="00A12B7D" w:rsidRPr="00503CF1" w:rsidTr="00B66656">
        <w:tc>
          <w:tcPr>
            <w:tcW w:w="7308" w:type="dxa"/>
          </w:tcPr>
          <w:p w:rsidR="00A12B7D" w:rsidRPr="003F2BB0" w:rsidRDefault="00A12B7D" w:rsidP="003F2BB0">
            <w:pPr>
              <w:spacing w:after="0" w:line="240" w:lineRule="auto"/>
              <w:rPr>
                <w:rFonts w:ascii="Times New Roman" w:hAnsi="Times New Roman"/>
                <w:color w:val="FF0000"/>
                <w:sz w:val="24"/>
                <w:szCs w:val="24"/>
                <w:lang w:eastAsia="ru-RU" w:bidi="my-MM"/>
              </w:rPr>
            </w:pPr>
            <w:r w:rsidRPr="003F2BB0">
              <w:rPr>
                <w:rFonts w:ascii="Times New Roman" w:hAnsi="Times New Roman"/>
                <w:color w:val="FF0000"/>
                <w:sz w:val="24"/>
                <w:szCs w:val="24"/>
                <w:lang w:val="ky-KG" w:eastAsia="ru-RU" w:bidi="my-MM"/>
              </w:rPr>
              <w:t>Байланышты жазуу:</w:t>
            </w:r>
            <w:r w:rsidRPr="003F2BB0">
              <w:rPr>
                <w:rFonts w:ascii="Times New Roman" w:hAnsi="Times New Roman"/>
                <w:color w:val="FF0000"/>
                <w:sz w:val="24"/>
                <w:szCs w:val="24"/>
                <w:lang w:eastAsia="ru-RU" w:bidi="my-MM"/>
              </w:rPr>
              <w:t xml:space="preserve"> биологи</w:t>
            </w:r>
            <w:r w:rsidRPr="003F2BB0">
              <w:rPr>
                <w:rFonts w:ascii="Times New Roman" w:hAnsi="Times New Roman"/>
                <w:color w:val="FF0000"/>
                <w:sz w:val="24"/>
                <w:szCs w:val="24"/>
                <w:lang w:val="ky-KG" w:eastAsia="ru-RU" w:bidi="my-MM"/>
              </w:rPr>
              <w:t>ялык суюктуктун/материалдын түрү жана өлчөмү</w:t>
            </w:r>
            <w:r w:rsidRPr="003F2BB0">
              <w:rPr>
                <w:rFonts w:ascii="Times New Roman" w:hAnsi="Times New Roman"/>
                <w:color w:val="FF0000"/>
                <w:sz w:val="24"/>
                <w:szCs w:val="24"/>
                <w:lang w:eastAsia="ru-RU" w:bidi="my-MM"/>
              </w:rPr>
              <w:t xml:space="preserve">, </w:t>
            </w:r>
            <w:r w:rsidRPr="003F2BB0">
              <w:rPr>
                <w:rFonts w:ascii="Times New Roman" w:hAnsi="Times New Roman"/>
                <w:color w:val="FF0000"/>
                <w:sz w:val="24"/>
                <w:szCs w:val="24"/>
                <w:lang w:val="ky-KG" w:eastAsia="ru-RU" w:bidi="my-MM"/>
              </w:rPr>
              <w:t xml:space="preserve">байланыштын оорчулугу </w:t>
            </w:r>
            <w:r w:rsidRPr="003F2BB0">
              <w:rPr>
                <w:rFonts w:ascii="Times New Roman" w:hAnsi="Times New Roman"/>
                <w:color w:val="FF0000"/>
                <w:sz w:val="24"/>
                <w:szCs w:val="24"/>
                <w:lang w:eastAsia="ru-RU" w:bidi="my-MM"/>
              </w:rPr>
              <w:t>(</w:t>
            </w:r>
            <w:r w:rsidRPr="003F2BB0">
              <w:rPr>
                <w:rFonts w:ascii="Times New Roman" w:hAnsi="Times New Roman"/>
                <w:color w:val="FF0000"/>
                <w:sz w:val="24"/>
                <w:szCs w:val="24"/>
                <w:lang w:val="ky-KG" w:eastAsia="ru-RU" w:bidi="my-MM"/>
              </w:rPr>
              <w:t>теринин жаракатында</w:t>
            </w:r>
            <w:r w:rsidRPr="003F2BB0">
              <w:rPr>
                <w:rFonts w:ascii="Times New Roman" w:hAnsi="Times New Roman"/>
                <w:color w:val="FF0000"/>
                <w:sz w:val="24"/>
                <w:szCs w:val="24"/>
                <w:lang w:eastAsia="ru-RU" w:bidi="my-MM"/>
              </w:rPr>
              <w:t xml:space="preserve"> —</w:t>
            </w:r>
            <w:r w:rsidRPr="003F2BB0">
              <w:rPr>
                <w:rFonts w:ascii="Times New Roman" w:hAnsi="Times New Roman"/>
                <w:color w:val="FF0000"/>
                <w:sz w:val="24"/>
                <w:szCs w:val="24"/>
                <w:lang w:val="ky-KG" w:eastAsia="ru-RU" w:bidi="my-MM"/>
              </w:rPr>
              <w:t>тереңдгжана биологиялык суюктуктун жаракатта кирүүсүү; тери же былжыр чел менен байланышта болгондо – болжолдуу көлөмдөгү материал жана теринин абалы, жылчыкча, айрыктардын саны ж.б.)</w:t>
            </w:r>
          </w:p>
        </w:tc>
        <w:tc>
          <w:tcPr>
            <w:tcW w:w="2263" w:type="dxa"/>
          </w:tcPr>
          <w:p w:rsidR="00A12B7D" w:rsidRPr="003F2BB0" w:rsidRDefault="00A12B7D" w:rsidP="00B66656">
            <w:pPr>
              <w:spacing w:after="0" w:line="240" w:lineRule="auto"/>
              <w:rPr>
                <w:rFonts w:ascii="Times New Roman" w:hAnsi="Times New Roman"/>
                <w:color w:val="FF0000"/>
                <w:sz w:val="24"/>
                <w:szCs w:val="24"/>
                <w:lang w:eastAsia="ru-RU" w:bidi="my-MM"/>
              </w:rPr>
            </w:pPr>
          </w:p>
        </w:tc>
      </w:tr>
      <w:tr w:rsidR="00A12B7D" w:rsidRPr="00503CF1" w:rsidTr="00B66656">
        <w:tc>
          <w:tcPr>
            <w:tcW w:w="7308" w:type="dxa"/>
          </w:tcPr>
          <w:p w:rsidR="00A12B7D" w:rsidRPr="003F2BB0" w:rsidRDefault="00A12B7D" w:rsidP="003F2BB0">
            <w:pPr>
              <w:spacing w:after="0" w:line="240" w:lineRule="auto"/>
              <w:rPr>
                <w:rFonts w:ascii="Times New Roman" w:hAnsi="Times New Roman"/>
                <w:color w:val="FF0000"/>
                <w:sz w:val="24"/>
                <w:szCs w:val="24"/>
                <w:lang w:eastAsia="ru-RU" w:bidi="my-MM"/>
              </w:rPr>
            </w:pPr>
            <w:r w:rsidRPr="003F2BB0">
              <w:rPr>
                <w:rFonts w:ascii="Times New Roman" w:hAnsi="Times New Roman"/>
                <w:color w:val="FF0000"/>
                <w:sz w:val="24"/>
                <w:szCs w:val="24"/>
                <w:lang w:val="ky-KG" w:eastAsia="ru-RU" w:bidi="my-MM"/>
              </w:rPr>
              <w:t>Инфекциянын булы жөнүндөө маалымат (б.а. материал буланда ВГВ, ВГС ВИЧ-инфекция барбы; эгер пациент ВИЧ-инфекция менен ооруса стадиясын аныктоо, АРТ анамнези, вирустук жүктүн маалыматы, вирустун резистенттүүлүүгү)</w:t>
            </w:r>
          </w:p>
        </w:tc>
        <w:tc>
          <w:tcPr>
            <w:tcW w:w="2263" w:type="dxa"/>
          </w:tcPr>
          <w:p w:rsidR="00A12B7D" w:rsidRPr="003F2BB0" w:rsidRDefault="00A12B7D" w:rsidP="00B66656">
            <w:pPr>
              <w:spacing w:after="0" w:line="240" w:lineRule="auto"/>
              <w:rPr>
                <w:rFonts w:ascii="Times New Roman" w:hAnsi="Times New Roman"/>
                <w:color w:val="FF0000"/>
                <w:sz w:val="24"/>
                <w:szCs w:val="24"/>
                <w:lang w:eastAsia="ru-RU" w:bidi="my-MM"/>
              </w:rPr>
            </w:pPr>
          </w:p>
        </w:tc>
      </w:tr>
      <w:tr w:rsidR="00A12B7D" w:rsidRPr="00503CF1" w:rsidTr="00B66656">
        <w:tc>
          <w:tcPr>
            <w:tcW w:w="7308" w:type="dxa"/>
          </w:tcPr>
          <w:p w:rsidR="00A12B7D" w:rsidRPr="003F2BB0" w:rsidRDefault="00A12B7D" w:rsidP="003F2BB0">
            <w:pPr>
              <w:spacing w:after="0" w:line="240" w:lineRule="auto"/>
              <w:rPr>
                <w:rFonts w:ascii="Times New Roman" w:hAnsi="Times New Roman"/>
                <w:color w:val="FF0000"/>
                <w:sz w:val="24"/>
                <w:szCs w:val="24"/>
                <w:lang w:eastAsia="ru-RU" w:bidi="my-MM"/>
              </w:rPr>
            </w:pPr>
            <w:r w:rsidRPr="003F2BB0">
              <w:rPr>
                <w:rFonts w:ascii="Times New Roman" w:hAnsi="Times New Roman"/>
                <w:color w:val="FF0000"/>
                <w:sz w:val="24"/>
                <w:szCs w:val="24"/>
                <w:lang w:val="ky-KG" w:eastAsia="ru-RU" w:bidi="my-MM"/>
              </w:rPr>
              <w:t>Мед.кызматкер туралуу маалымат ( гепатит Вга каршы эмдөө туралуу, анын натыйжалуулугу ж.б.)</w:t>
            </w:r>
          </w:p>
        </w:tc>
        <w:tc>
          <w:tcPr>
            <w:tcW w:w="2263" w:type="dxa"/>
          </w:tcPr>
          <w:p w:rsidR="00A12B7D" w:rsidRPr="003F2BB0" w:rsidRDefault="00A12B7D" w:rsidP="00B66656">
            <w:pPr>
              <w:spacing w:after="0" w:line="240" w:lineRule="auto"/>
              <w:rPr>
                <w:rFonts w:ascii="Times New Roman" w:hAnsi="Times New Roman"/>
                <w:color w:val="FF0000"/>
                <w:sz w:val="24"/>
                <w:szCs w:val="24"/>
                <w:lang w:eastAsia="ru-RU" w:bidi="my-MM"/>
              </w:rPr>
            </w:pPr>
          </w:p>
        </w:tc>
      </w:tr>
      <w:tr w:rsidR="00A12B7D" w:rsidRPr="00503CF1" w:rsidTr="00B66656">
        <w:tc>
          <w:tcPr>
            <w:tcW w:w="7308" w:type="dxa"/>
          </w:tcPr>
          <w:p w:rsidR="00A12B7D" w:rsidRPr="003F2BB0" w:rsidRDefault="00A12B7D" w:rsidP="003F2BB0">
            <w:pPr>
              <w:spacing w:after="0" w:line="240" w:lineRule="auto"/>
              <w:rPr>
                <w:rFonts w:ascii="Times New Roman" w:hAnsi="Times New Roman"/>
                <w:color w:val="FF0000"/>
                <w:sz w:val="24"/>
                <w:szCs w:val="24"/>
                <w:lang w:eastAsia="ru-RU" w:bidi="my-MM"/>
              </w:rPr>
            </w:pPr>
            <w:r w:rsidRPr="003F2BB0">
              <w:rPr>
                <w:rFonts w:ascii="Times New Roman" w:hAnsi="Times New Roman"/>
                <w:color w:val="FF0000"/>
                <w:sz w:val="24"/>
                <w:szCs w:val="24"/>
                <w:lang w:val="ky-KG" w:eastAsia="ru-RU" w:bidi="my-MM"/>
              </w:rPr>
              <w:t>Байланыштан кийинки көрсөтүүнүн маалыматы (сунуштоо, көрсөтмө, изилдөө)</w:t>
            </w:r>
          </w:p>
        </w:tc>
        <w:tc>
          <w:tcPr>
            <w:tcW w:w="2263" w:type="dxa"/>
          </w:tcPr>
          <w:p w:rsidR="00A12B7D" w:rsidRPr="003F2BB0" w:rsidRDefault="00A12B7D" w:rsidP="00B66656">
            <w:pPr>
              <w:spacing w:after="0" w:line="240" w:lineRule="auto"/>
              <w:rPr>
                <w:rFonts w:ascii="Times New Roman" w:hAnsi="Times New Roman"/>
                <w:color w:val="FF0000"/>
                <w:sz w:val="24"/>
                <w:szCs w:val="24"/>
                <w:lang w:eastAsia="ru-RU" w:bidi="my-MM"/>
              </w:rPr>
            </w:pPr>
          </w:p>
        </w:tc>
      </w:tr>
    </w:tbl>
    <w:p w:rsidR="00A12B7D" w:rsidRPr="003F2BB0" w:rsidRDefault="00A12B7D" w:rsidP="00B66656">
      <w:pPr>
        <w:spacing w:after="0" w:line="240" w:lineRule="auto"/>
        <w:rPr>
          <w:rFonts w:ascii="Times New Roman" w:hAnsi="Times New Roman"/>
          <w:color w:val="FF0000"/>
          <w:sz w:val="24"/>
          <w:szCs w:val="24"/>
          <w:lang w:eastAsia="ru-RU" w:bidi="my-MM"/>
        </w:rPr>
      </w:pPr>
    </w:p>
    <w:p w:rsidR="00A12B7D" w:rsidRPr="00B66656" w:rsidRDefault="00A12B7D" w:rsidP="00B66656">
      <w:pPr>
        <w:spacing w:after="0"/>
        <w:jc w:val="both"/>
        <w:outlineLvl w:val="0"/>
        <w:rPr>
          <w:rFonts w:ascii="Times New Roman" w:hAnsi="Times New Roman"/>
          <w:b/>
          <w:bCs/>
          <w:sz w:val="28"/>
          <w:szCs w:val="28"/>
          <w:lang w:eastAsia="ru-RU" w:bidi="my-MM"/>
        </w:rPr>
      </w:pPr>
      <w:r w:rsidRPr="00B66656">
        <w:rPr>
          <w:rFonts w:ascii="Times New Roman" w:hAnsi="Times New Roman" w:cs="Arial Unicode MS"/>
          <w:b/>
          <w:bCs/>
          <w:sz w:val="28"/>
          <w:szCs w:val="28"/>
          <w:lang w:eastAsia="ru-RU" w:bidi="my-MM"/>
        </w:rPr>
        <w:t>Расследование случая</w:t>
      </w:r>
    </w:p>
    <w:p w:rsidR="00A12B7D" w:rsidRPr="00B66656" w:rsidRDefault="00A12B7D" w:rsidP="00B66656">
      <w:pPr>
        <w:spacing w:after="0"/>
        <w:ind w:firstLine="567"/>
        <w:jc w:val="both"/>
        <w:outlineLvl w:val="0"/>
        <w:rPr>
          <w:rFonts w:ascii="Times New Roman" w:hAnsi="Times New Roman" w:cs="Arial Unicode MS"/>
          <w:sz w:val="24"/>
          <w:szCs w:val="24"/>
          <w:lang w:eastAsia="ru-RU" w:bidi="my-MM"/>
        </w:rPr>
      </w:pPr>
      <w:r w:rsidRPr="00B66656">
        <w:rPr>
          <w:rFonts w:ascii="Times New Roman" w:hAnsi="Times New Roman"/>
          <w:sz w:val="24"/>
          <w:szCs w:val="24"/>
          <w:lang w:eastAsia="ru-RU" w:bidi="my-MM"/>
        </w:rPr>
        <w:t xml:space="preserve">Риск инфицирования должен оцениваться опытным специалистом, ответственным за ВИЧ или специалистом по лечению </w:t>
      </w:r>
      <w:hyperlink r:id="rId5" w:tgtFrame="_blank" w:history="1">
        <w:r w:rsidRPr="00B66656">
          <w:rPr>
            <w:rFonts w:ascii="Times New Roman" w:hAnsi="Times New Roman"/>
            <w:sz w:val="24"/>
            <w:szCs w:val="24"/>
            <w:lang w:eastAsia="ru-RU" w:bidi="my-MM"/>
          </w:rPr>
          <w:t>ВИЧ-инфекции</w:t>
        </w:r>
      </w:hyperlink>
      <w:r w:rsidRPr="00B66656">
        <w:rPr>
          <w:rFonts w:ascii="Times New Roman" w:hAnsi="Times New Roman"/>
          <w:sz w:val="24"/>
          <w:szCs w:val="24"/>
          <w:lang w:eastAsia="ru-RU" w:bidi="my-MM"/>
        </w:rPr>
        <w:t xml:space="preserve"> (если таковой имеется) совместно со специалистом инфекционного контроля ЛПО. Важно знать, есть ли у источника инфицирования наличие ВИЧ или это только предполагается. У человека, который </w:t>
      </w:r>
      <w:r w:rsidRPr="00B66656">
        <w:rPr>
          <w:rFonts w:ascii="Times New Roman" w:hAnsi="Times New Roman"/>
          <w:sz w:val="24"/>
          <w:szCs w:val="24"/>
          <w:lang w:eastAsia="ru-RU" w:bidi="my-MM"/>
        </w:rPr>
        <w:lastRenderedPageBreak/>
        <w:t>подвергся риску инфицирования, необходимо выяснить, какие меры первой помощи уже предприняты.</w:t>
      </w:r>
    </w:p>
    <w:p w:rsidR="00A12B7D" w:rsidRPr="00B66656" w:rsidRDefault="00A12B7D" w:rsidP="00B66656">
      <w:pPr>
        <w:widowControl w:val="0"/>
        <w:tabs>
          <w:tab w:val="left" w:pos="1051"/>
        </w:tabs>
        <w:spacing w:after="0"/>
        <w:ind w:right="20" w:firstLine="720"/>
        <w:jc w:val="both"/>
        <w:rPr>
          <w:rFonts w:ascii="Times New Roman" w:hAnsi="Times New Roman"/>
          <w:color w:val="000000"/>
          <w:sz w:val="24"/>
          <w:shd w:val="clear" w:color="auto" w:fill="FFFFFF"/>
          <w:lang w:bidi="my-MM"/>
        </w:rPr>
      </w:pPr>
      <w:r w:rsidRPr="00B66656">
        <w:rPr>
          <w:rFonts w:ascii="Times New Roman" w:hAnsi="Times New Roman"/>
          <w:color w:val="000000"/>
          <w:sz w:val="24"/>
          <w:shd w:val="clear" w:color="auto" w:fill="FFFFFF"/>
          <w:lang w:bidi="my-MM"/>
        </w:rPr>
        <w:t>При эпидемиологическом расследовании аварийного случая (контакта) собирается следующая информация:</w:t>
      </w:r>
    </w:p>
    <w:p w:rsidR="00A12B7D" w:rsidRPr="00B66656" w:rsidRDefault="00A12B7D" w:rsidP="007E5413">
      <w:pPr>
        <w:widowControl w:val="0"/>
        <w:numPr>
          <w:ilvl w:val="0"/>
          <w:numId w:val="8"/>
        </w:numPr>
        <w:tabs>
          <w:tab w:val="left" w:pos="426"/>
        </w:tabs>
        <w:spacing w:after="0" w:line="240" w:lineRule="auto"/>
        <w:ind w:right="20"/>
        <w:jc w:val="both"/>
        <w:rPr>
          <w:rFonts w:ascii="Times New Roman" w:hAnsi="Times New Roman"/>
          <w:color w:val="000000"/>
          <w:sz w:val="24"/>
          <w:shd w:val="clear" w:color="auto" w:fill="FFFFFF"/>
          <w:lang w:bidi="my-MM"/>
        </w:rPr>
      </w:pPr>
      <w:r w:rsidRPr="00B66656">
        <w:rPr>
          <w:rFonts w:ascii="Times New Roman" w:hAnsi="Times New Roman"/>
          <w:color w:val="000000"/>
          <w:sz w:val="24"/>
          <w:shd w:val="clear" w:color="auto" w:fill="FFFFFF"/>
          <w:lang w:bidi="my-MM"/>
        </w:rPr>
        <w:t xml:space="preserve">Проверяется полнота регистрации аварийного случая в журнале: </w:t>
      </w:r>
    </w:p>
    <w:p w:rsidR="00A12B7D" w:rsidRPr="00B66656" w:rsidRDefault="00A12B7D" w:rsidP="007E5413">
      <w:pPr>
        <w:widowControl w:val="0"/>
        <w:numPr>
          <w:ilvl w:val="0"/>
          <w:numId w:val="16"/>
        </w:numPr>
        <w:tabs>
          <w:tab w:val="left" w:pos="840"/>
        </w:tabs>
        <w:spacing w:after="0" w:line="240" w:lineRule="auto"/>
        <w:ind w:right="20"/>
        <w:jc w:val="both"/>
        <w:rPr>
          <w:rFonts w:ascii="Times New Roman" w:hAnsi="Times New Roman"/>
          <w:color w:val="000000"/>
          <w:sz w:val="24"/>
          <w:shd w:val="clear" w:color="auto" w:fill="FFFFFF"/>
          <w:lang w:bidi="my-MM"/>
        </w:rPr>
      </w:pPr>
      <w:r w:rsidRPr="00B66656">
        <w:rPr>
          <w:rFonts w:ascii="Times New Roman" w:hAnsi="Times New Roman" w:cs="Arial Unicode MS"/>
          <w:color w:val="000000"/>
          <w:sz w:val="24"/>
          <w:szCs w:val="27"/>
          <w:shd w:val="clear" w:color="auto" w:fill="FFFFFF"/>
          <w:lang w:bidi="my-MM"/>
        </w:rPr>
        <w:t>Дата и время аварийной ситуации;</w:t>
      </w:r>
    </w:p>
    <w:p w:rsidR="00A12B7D" w:rsidRPr="00B66656" w:rsidRDefault="00A12B7D" w:rsidP="007E5413">
      <w:pPr>
        <w:widowControl w:val="0"/>
        <w:numPr>
          <w:ilvl w:val="0"/>
          <w:numId w:val="16"/>
        </w:numPr>
        <w:tabs>
          <w:tab w:val="left" w:pos="840"/>
        </w:tabs>
        <w:spacing w:after="0" w:line="240" w:lineRule="auto"/>
        <w:ind w:right="20"/>
        <w:jc w:val="both"/>
        <w:rPr>
          <w:rFonts w:ascii="Times New Roman" w:hAnsi="Times New Roman" w:cs="Arial Unicode MS"/>
          <w:sz w:val="24"/>
          <w:szCs w:val="24"/>
          <w:shd w:val="clear" w:color="auto" w:fill="FFFFFF"/>
          <w:lang w:bidi="my-MM"/>
        </w:rPr>
      </w:pPr>
      <w:r w:rsidRPr="00B66656">
        <w:rPr>
          <w:rFonts w:ascii="Times New Roman" w:hAnsi="Times New Roman"/>
          <w:color w:val="000000"/>
          <w:sz w:val="24"/>
          <w:shd w:val="clear" w:color="auto" w:fill="FFFFFF"/>
          <w:lang w:bidi="my-MM"/>
        </w:rPr>
        <w:t>Выясняется м</w:t>
      </w:r>
      <w:r w:rsidRPr="00B66656">
        <w:rPr>
          <w:rFonts w:ascii="Times New Roman" w:hAnsi="Times New Roman" w:cs="Arial Unicode MS"/>
          <w:color w:val="000000"/>
          <w:sz w:val="24"/>
          <w:szCs w:val="27"/>
          <w:shd w:val="clear" w:color="auto" w:fill="FFFFFF"/>
          <w:lang w:bidi="my-MM"/>
        </w:rPr>
        <w:t>есто, где произошла аварийная ситуация;</w:t>
      </w:r>
    </w:p>
    <w:p w:rsidR="00A12B7D" w:rsidRPr="00B66656" w:rsidRDefault="00A12B7D" w:rsidP="007E5413">
      <w:pPr>
        <w:widowControl w:val="0"/>
        <w:numPr>
          <w:ilvl w:val="0"/>
          <w:numId w:val="16"/>
        </w:numPr>
        <w:tabs>
          <w:tab w:val="left" w:pos="840"/>
        </w:tabs>
        <w:spacing w:after="0" w:line="240" w:lineRule="auto"/>
        <w:ind w:right="20"/>
        <w:jc w:val="both"/>
        <w:rPr>
          <w:rFonts w:ascii="Times New Roman" w:hAnsi="Times New Roman" w:cs="Arial Unicode MS"/>
          <w:sz w:val="24"/>
          <w:szCs w:val="24"/>
          <w:shd w:val="clear" w:color="auto" w:fill="FFFFFF"/>
          <w:lang w:bidi="my-MM"/>
        </w:rPr>
      </w:pPr>
      <w:r w:rsidRPr="00B66656">
        <w:rPr>
          <w:rFonts w:ascii="Times New Roman" w:hAnsi="Times New Roman" w:cs="Arial Unicode MS"/>
          <w:color w:val="000000"/>
          <w:sz w:val="24"/>
          <w:szCs w:val="27"/>
          <w:shd w:val="clear" w:color="auto" w:fill="FFFFFF"/>
          <w:lang w:bidi="my-MM"/>
        </w:rPr>
        <w:t xml:space="preserve">Характер травмы, аварии: описание </w:t>
      </w:r>
      <w:r w:rsidRPr="00B66656">
        <w:rPr>
          <w:rFonts w:ascii="Times New Roman" w:hAnsi="Times New Roman"/>
          <w:sz w:val="24"/>
          <w:szCs w:val="24"/>
          <w:shd w:val="clear" w:color="auto" w:fill="FFFFFF"/>
          <w:lang w:bidi="my-MM"/>
        </w:rPr>
        <w:t>выполняемой процедуры, включая время и место контакта; если контакт связан с острым инструментом – тип и торговая марка инструмента, как и когда произошло повреждение при обращении с инструментом и т.д.</w:t>
      </w:r>
    </w:p>
    <w:p w:rsidR="00A12B7D" w:rsidRPr="00B66656" w:rsidRDefault="00A12B7D" w:rsidP="007E5413">
      <w:pPr>
        <w:widowControl w:val="0"/>
        <w:numPr>
          <w:ilvl w:val="0"/>
          <w:numId w:val="16"/>
        </w:numPr>
        <w:tabs>
          <w:tab w:val="left" w:pos="840"/>
        </w:tabs>
        <w:spacing w:after="0" w:line="240" w:lineRule="auto"/>
        <w:ind w:right="20"/>
        <w:jc w:val="both"/>
        <w:rPr>
          <w:rFonts w:ascii="Times New Roman" w:hAnsi="Times New Roman" w:cs="Arial Unicode MS"/>
          <w:sz w:val="24"/>
          <w:szCs w:val="24"/>
          <w:shd w:val="clear" w:color="auto" w:fill="FFFFFF"/>
          <w:lang w:bidi="my-MM"/>
        </w:rPr>
      </w:pPr>
      <w:r w:rsidRPr="00B66656">
        <w:rPr>
          <w:rFonts w:ascii="Times New Roman" w:hAnsi="Times New Roman"/>
          <w:sz w:val="24"/>
          <w:szCs w:val="24"/>
          <w:shd w:val="clear" w:color="auto" w:fill="FFFFFF"/>
          <w:lang w:bidi="my-MM"/>
        </w:rPr>
        <w:t xml:space="preserve">Описание контакта: вид и объем биологической жидкости или материала, тяжесть контакта (при травмах кожи — глубина и проникновение в рану биологической жидкости; при контакте с кожей или слизистыми — приблизительный объем материала и состояние кожи, наличие на ней трещин, ссадин и др.) </w:t>
      </w:r>
    </w:p>
    <w:p w:rsidR="00A12B7D" w:rsidRPr="00B66656" w:rsidRDefault="00A12B7D" w:rsidP="007E5413">
      <w:pPr>
        <w:widowControl w:val="0"/>
        <w:numPr>
          <w:ilvl w:val="0"/>
          <w:numId w:val="16"/>
        </w:numPr>
        <w:tabs>
          <w:tab w:val="left" w:pos="840"/>
        </w:tabs>
        <w:spacing w:after="0" w:line="240" w:lineRule="auto"/>
        <w:ind w:right="20"/>
        <w:jc w:val="both"/>
        <w:rPr>
          <w:rFonts w:ascii="Times New Roman" w:hAnsi="Times New Roman" w:cs="Arial Unicode MS"/>
          <w:sz w:val="24"/>
          <w:szCs w:val="24"/>
          <w:shd w:val="clear" w:color="auto" w:fill="FFFFFF"/>
          <w:lang w:bidi="my-MM"/>
        </w:rPr>
      </w:pPr>
      <w:r w:rsidRPr="00B66656">
        <w:rPr>
          <w:rFonts w:ascii="Times New Roman" w:hAnsi="Times New Roman" w:cs="Arial Unicode MS"/>
          <w:color w:val="000000"/>
          <w:sz w:val="24"/>
          <w:szCs w:val="27"/>
          <w:shd w:val="clear" w:color="auto" w:fill="FFFFFF"/>
          <w:lang w:bidi="my-MM"/>
        </w:rPr>
        <w:t>Наличие или отсутствие средств индивидуальной защиты в момент аварийной ситуации;</w:t>
      </w:r>
    </w:p>
    <w:p w:rsidR="00A12B7D" w:rsidRPr="00B66656" w:rsidRDefault="00A12B7D" w:rsidP="007E5413">
      <w:pPr>
        <w:widowControl w:val="0"/>
        <w:numPr>
          <w:ilvl w:val="0"/>
          <w:numId w:val="16"/>
        </w:numPr>
        <w:tabs>
          <w:tab w:val="left" w:pos="840"/>
        </w:tabs>
        <w:spacing w:after="0" w:line="240" w:lineRule="auto"/>
        <w:ind w:right="20"/>
        <w:jc w:val="both"/>
        <w:rPr>
          <w:rFonts w:ascii="Times New Roman" w:hAnsi="Times New Roman" w:cs="Arial Unicode MS"/>
          <w:sz w:val="24"/>
          <w:szCs w:val="24"/>
          <w:shd w:val="clear" w:color="auto" w:fill="FFFFFF"/>
          <w:lang w:bidi="my-MM"/>
        </w:rPr>
      </w:pPr>
      <w:r w:rsidRPr="00B66656">
        <w:rPr>
          <w:rFonts w:ascii="Times New Roman" w:hAnsi="Times New Roman" w:cs="Arial Unicode MS"/>
          <w:color w:val="000000"/>
          <w:sz w:val="24"/>
          <w:szCs w:val="27"/>
          <w:shd w:val="clear" w:color="auto" w:fill="FFFFFF"/>
          <w:lang w:bidi="my-MM"/>
        </w:rPr>
        <w:t xml:space="preserve">проведена ли первичная обработка раны; </w:t>
      </w:r>
    </w:p>
    <w:p w:rsidR="00A12B7D" w:rsidRPr="00B66656" w:rsidRDefault="00A12B7D" w:rsidP="007E5413">
      <w:pPr>
        <w:widowControl w:val="0"/>
        <w:numPr>
          <w:ilvl w:val="0"/>
          <w:numId w:val="8"/>
        </w:numPr>
        <w:tabs>
          <w:tab w:val="left" w:pos="426"/>
        </w:tabs>
        <w:spacing w:after="0" w:line="240" w:lineRule="auto"/>
        <w:ind w:right="20"/>
        <w:jc w:val="both"/>
        <w:rPr>
          <w:rFonts w:ascii="Times New Roman" w:hAnsi="Times New Roman" w:cs="Arial Unicode MS"/>
          <w:sz w:val="24"/>
          <w:szCs w:val="24"/>
          <w:shd w:val="clear" w:color="auto" w:fill="FFFFFF"/>
          <w:lang w:bidi="my-MM"/>
        </w:rPr>
      </w:pPr>
      <w:r w:rsidRPr="00B66656">
        <w:rPr>
          <w:rFonts w:ascii="Times New Roman" w:hAnsi="Times New Roman" w:cs="Arial Unicode MS"/>
          <w:color w:val="000000"/>
          <w:sz w:val="24"/>
          <w:szCs w:val="24"/>
          <w:shd w:val="clear" w:color="auto" w:fill="FFFFFF"/>
          <w:lang w:bidi="my-MM"/>
        </w:rPr>
        <w:t>Выясняется и изучается статус</w:t>
      </w:r>
      <w:r w:rsidRPr="00B66656">
        <w:rPr>
          <w:rFonts w:ascii="Times New Roman" w:hAnsi="Times New Roman" w:cs="Arial Unicode MS"/>
          <w:color w:val="000000"/>
          <w:sz w:val="27"/>
          <w:szCs w:val="27"/>
          <w:shd w:val="clear" w:color="auto" w:fill="FFFFFF"/>
          <w:lang w:bidi="my-MM"/>
        </w:rPr>
        <w:t xml:space="preserve"> </w:t>
      </w:r>
      <w:r w:rsidRPr="00B66656">
        <w:rPr>
          <w:rFonts w:ascii="Times New Roman" w:hAnsi="Times New Roman" w:cs="Arial Unicode MS"/>
          <w:color w:val="000000"/>
          <w:sz w:val="24"/>
          <w:szCs w:val="24"/>
          <w:shd w:val="clear" w:color="auto" w:fill="FFFFFF"/>
          <w:lang w:bidi="my-MM"/>
        </w:rPr>
        <w:t>пострадавшего медработника: вакцинирован</w:t>
      </w:r>
      <w:r w:rsidRPr="00B66656">
        <w:rPr>
          <w:rFonts w:ascii="Times New Roman" w:hAnsi="Times New Roman" w:cs="Arial Unicode MS"/>
          <w:color w:val="000000"/>
          <w:sz w:val="24"/>
          <w:szCs w:val="27"/>
          <w:shd w:val="clear" w:color="auto" w:fill="FFFFFF"/>
          <w:lang w:bidi="my-MM"/>
        </w:rPr>
        <w:t xml:space="preserve"> против вирусного гепатита В</w:t>
      </w:r>
      <w:r w:rsidRPr="00B66656">
        <w:rPr>
          <w:rFonts w:ascii="Times New Roman" w:hAnsi="Times New Roman" w:cs="Arial Unicode MS"/>
          <w:color w:val="000000"/>
          <w:sz w:val="24"/>
          <w:szCs w:val="24"/>
          <w:shd w:val="clear" w:color="auto" w:fill="FFFFFF"/>
          <w:lang w:bidi="my-MM"/>
        </w:rPr>
        <w:t xml:space="preserve"> или нет, эффективность вакцинации, обследован на ВГВ, ВГС и ВИЧ и каков статус. </w:t>
      </w:r>
    </w:p>
    <w:p w:rsidR="00A12B7D" w:rsidRPr="00B66656" w:rsidRDefault="00A12B7D" w:rsidP="007E5413">
      <w:pPr>
        <w:numPr>
          <w:ilvl w:val="0"/>
          <w:numId w:val="8"/>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Выясняется и изучается вероятный источник или если известен пациент, биологическими жидкостями которого произошла контаминация или контакт (травма) с инструментарием, который использовался для этого пациента, статус этого пациента на вирусные гемоконтактные инфекции путем опроса и изучением истории болезни больного. </w:t>
      </w:r>
    </w:p>
    <w:p w:rsidR="00A12B7D" w:rsidRPr="00B66656" w:rsidRDefault="00A12B7D" w:rsidP="007E5413">
      <w:pPr>
        <w:numPr>
          <w:ilvl w:val="0"/>
          <w:numId w:val="8"/>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Если статус медработника и/или пациента не известен, необходимо как можно быстрее (</w:t>
      </w:r>
      <w:r w:rsidRPr="00B66656">
        <w:rPr>
          <w:rFonts w:ascii="Times New Roman" w:hAnsi="Times New Roman" w:cs="Arial Unicode MS"/>
          <w:sz w:val="24"/>
          <w:szCs w:val="24"/>
          <w:lang w:val="ky-KG" w:eastAsia="ru-RU" w:bidi="my-MM"/>
        </w:rPr>
        <w:t>по возможности сразу после возникновения аварийной ситуации) проведение тестирования на ВИЧ, ВГВ и ВГС с предварительным проведением дотестового консультирования и получения согласия.</w:t>
      </w:r>
    </w:p>
    <w:p w:rsidR="00A12B7D" w:rsidRPr="00B66656" w:rsidRDefault="00A12B7D" w:rsidP="007E5413">
      <w:pPr>
        <w:numPr>
          <w:ilvl w:val="0"/>
          <w:numId w:val="8"/>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Если известно, что пациент ВИЧ-инфицирован, указать стадию заболевания, анамнез антиретровирусной терапии, данные о вирусной нагрузке, данные о резистентности вируса</w:t>
      </w:r>
    </w:p>
    <w:p w:rsidR="00A12B7D" w:rsidRPr="00B66656" w:rsidRDefault="00A12B7D" w:rsidP="007E5413">
      <w:pPr>
        <w:numPr>
          <w:ilvl w:val="0"/>
          <w:numId w:val="8"/>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Если определить ВГВ, ВГС, и ВИЧ-статус пациента/источника невозможно, то его надо расценивать как ВИЧ-инфицированного. </w:t>
      </w:r>
    </w:p>
    <w:p w:rsidR="00A12B7D" w:rsidRPr="00B66656" w:rsidRDefault="00A12B7D" w:rsidP="007E5413">
      <w:pPr>
        <w:numPr>
          <w:ilvl w:val="0"/>
          <w:numId w:val="8"/>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На основании собранных данных и оценки риска, совместно с клиническим врачом, компетентным в лечение и назначении противовирусных препаратов, разрабатывается тактика проведения ПКП (см. ниже).</w:t>
      </w:r>
    </w:p>
    <w:p w:rsidR="00A12B7D" w:rsidRPr="00B66656" w:rsidRDefault="00A12B7D" w:rsidP="007E5413">
      <w:pPr>
        <w:numPr>
          <w:ilvl w:val="0"/>
          <w:numId w:val="8"/>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Определяют план проведения медицинского наблюдения (с указанием конкретных дат) за пострадавшим в течение года и обследованием на ВИЧ- инфекцию и вирусные гепатиты сразу после «аварийной ситуации», через 1, 3, 6, 9 месяцев и год.</w:t>
      </w:r>
    </w:p>
    <w:p w:rsidR="00A12B7D" w:rsidRPr="00B66656" w:rsidRDefault="00A12B7D" w:rsidP="007E5413">
      <w:pPr>
        <w:numPr>
          <w:ilvl w:val="0"/>
          <w:numId w:val="8"/>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val="ky-KG" w:eastAsia="ru-RU" w:bidi="my-MM"/>
        </w:rPr>
        <w:t>Медработник должен быть информирован о необходимости использования презервативов в течение 6 мес. после контакта, сопряженного с риском инфицирования.</w:t>
      </w:r>
    </w:p>
    <w:p w:rsidR="00A12B7D" w:rsidRPr="00B66656" w:rsidRDefault="00A12B7D" w:rsidP="007E5413">
      <w:pPr>
        <w:numPr>
          <w:ilvl w:val="0"/>
          <w:numId w:val="8"/>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Пострадавшему медработнику необходимо организовать консультирование направленное на психосоциальную поддержку.</w:t>
      </w:r>
    </w:p>
    <w:p w:rsidR="00A12B7D" w:rsidRPr="00B66656" w:rsidRDefault="00A12B7D" w:rsidP="007E5413">
      <w:pPr>
        <w:numPr>
          <w:ilvl w:val="0"/>
          <w:numId w:val="8"/>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На основании анализа обстоятельств аварийной ситуации (контакта) разрабатываются меры по предотвращению таких ситуаций.</w:t>
      </w:r>
    </w:p>
    <w:p w:rsidR="00A12B7D" w:rsidRPr="00B66656" w:rsidRDefault="00A12B7D" w:rsidP="00B66656">
      <w:pPr>
        <w:spacing w:before="120" w:after="0"/>
        <w:ind w:firstLine="720"/>
        <w:jc w:val="both"/>
        <w:rPr>
          <w:rFonts w:ascii="Times New Roman" w:hAnsi="Times New Roman" w:cs="Arial Unicode MS"/>
          <w:sz w:val="24"/>
          <w:szCs w:val="24"/>
          <w:lang w:eastAsia="ru-RU" w:bidi="my-MM"/>
        </w:rPr>
      </w:pPr>
      <w:r w:rsidRPr="00B66656">
        <w:rPr>
          <w:rFonts w:ascii="Times New Roman" w:hAnsi="Times New Roman"/>
          <w:sz w:val="24"/>
          <w:szCs w:val="24"/>
          <w:lang w:eastAsia="ru-RU" w:bidi="my-MM"/>
        </w:rPr>
        <w:t xml:space="preserve">Эпидемиологические и лабораторные исследования показывают, что на риск заражения ВИЧ при профессиональном контакте могут влиять несколько факторов. В ретроспективном клиническом исследовании медработников после контакта кожи с ВИЧ </w:t>
      </w:r>
      <w:r w:rsidRPr="00B66656">
        <w:rPr>
          <w:rFonts w:ascii="Times New Roman" w:hAnsi="Times New Roman"/>
          <w:sz w:val="24"/>
          <w:szCs w:val="24"/>
          <w:lang w:eastAsia="ru-RU" w:bidi="my-MM"/>
        </w:rPr>
        <w:lastRenderedPageBreak/>
        <w:t xml:space="preserve">было обнаружено, что риск заражения ВИЧ зависит от объема инфицированной крови при контакте. Этот объем повышен при а) контакте с инструментарием, имеющим видимое загрязнение кровью пациента, б) процедуре с введением иглы непосредственно в вену или артерию и в) при глубокой травме /54/. Риск заражения также выше при контакте с кровью пациентов с терминальной стадией ВИЧ-инфекции, что обусловлено, по-видимому, более высоким титром ВИЧ в крови таких больных и другими факторами (например, присутствием штаммов ВИЧ, вызывающих образование синцития). Лабораторные данные о том, что при глубоких повреждениях и через полые иглы передается больше крови, также подтверждают зависимость степени риска от количества крови, с которым произошел контакт. </w:t>
      </w:r>
    </w:p>
    <w:p w:rsidR="00A12B7D" w:rsidRPr="00B66656" w:rsidRDefault="00A12B7D" w:rsidP="00B66656">
      <w:pPr>
        <w:spacing w:after="0"/>
        <w:jc w:val="both"/>
        <w:rPr>
          <w:rFonts w:ascii="Times New Roman" w:hAnsi="Times New Roman" w:cs="Arial Unicode MS"/>
          <w:sz w:val="24"/>
          <w:szCs w:val="24"/>
          <w:lang w:eastAsia="ru-RU" w:bidi="my-MM"/>
        </w:rPr>
      </w:pPr>
    </w:p>
    <w:p w:rsidR="00A12B7D" w:rsidRPr="00B66656" w:rsidRDefault="00A12B7D" w:rsidP="00B66656">
      <w:pPr>
        <w:spacing w:after="0"/>
        <w:jc w:val="both"/>
        <w:rPr>
          <w:rFonts w:ascii="Times New Roman" w:hAnsi="Times New Roman" w:cs="Arial Unicode MS"/>
          <w:b/>
          <w:bCs/>
          <w:sz w:val="24"/>
          <w:szCs w:val="24"/>
          <w:lang w:eastAsia="ru-RU" w:bidi="my-MM"/>
        </w:rPr>
      </w:pPr>
      <w:r w:rsidRPr="00B66656">
        <w:rPr>
          <w:rFonts w:ascii="Times New Roman" w:hAnsi="Times New Roman" w:cs="Arial Unicode MS"/>
          <w:b/>
          <w:bCs/>
          <w:sz w:val="24"/>
          <w:szCs w:val="24"/>
          <w:lang w:eastAsia="ru-RU" w:bidi="my-MM"/>
        </w:rPr>
        <w:t xml:space="preserve">Обследование источника инфекции </w:t>
      </w:r>
    </w:p>
    <w:p w:rsidR="00A12B7D" w:rsidRPr="00B66656" w:rsidRDefault="00A12B7D" w:rsidP="00B66656">
      <w:pPr>
        <w:spacing w:after="0"/>
        <w:ind w:firstLine="708"/>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Лицо, с кровью или биологической жидкостью которого произошел профессиональный контакт, необходимо обследовать на инфицированность вирусом гепатита B, вирусом гепатита C и ВИЧ. Информация, полученная из медицинской документации после контакта (например, данные лабораторных исследований, истории болезни) или от обследуемого, может подтвердить или исключить гемоконтактную инфекцию. Если инфицированность источника вирусом гепатита B, вирусом гепатита C и ВИЧ не известна, его следует проинформировать о произошедшем контакте с его биологической жидкостью и провести ему соответствующие серологические исследования. При обследовании источника следует соблюдать все правила, включая получение информированного согласия, оговоренные законодательством. Все лица, у которых выявлен вирус гепатита B, вирус гепатита C или ВИЧ, должны быть направлены для соответствующей консультации и лечения. Сведения о больном-источнике являются предметом врачебной тайны.</w:t>
      </w:r>
    </w:p>
    <w:p w:rsidR="00A12B7D" w:rsidRPr="00B66656" w:rsidRDefault="00A12B7D" w:rsidP="00B66656">
      <w:pPr>
        <w:spacing w:after="0"/>
        <w:ind w:firstLine="708"/>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Обследование источника на вирус гепатита B, вирус гепатита C и ВИЧ должно проводиться как можно раньше. Организации здравоохранения, осуществляющие постконтактное ведение медицинских работников и пациентов, должны консультироваться с лабораториями относительно того, какие тесты лучше использовать для быстрого получения результатов. В этой ситуации рекомендуется использование экспресс-тестов, особенно если результаты ИФА невозможно получить в течение 24—48 часов. Повторные положительные результаты ИФА или экспресс-теста указывают на высокую вероятность наличия инфекции, тогда как отрицательный результат достоверно исключает отсутствие инфекции. </w:t>
      </w:r>
    </w:p>
    <w:p w:rsidR="00A12B7D" w:rsidRPr="00B66656" w:rsidRDefault="00A12B7D" w:rsidP="00B66656">
      <w:pPr>
        <w:spacing w:after="0"/>
        <w:ind w:firstLine="708"/>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Для принятия первичных решений о проведении ПКП не обязательно дожидаться подтверждения положительного результата с помощью иммуноблоттинга или методом иммунофлюоресцентных антител (для диагностики ВИЧ), но должно быть сделано для завершения обследования до информирования лица-источника. Повторный положительный результат ИФА на антитела к вирусу гепатита C должен быть подтвержден дополнительным тестом (т.е. рекомбинантным иммуноблоттингом или ПЦР на вирус гепатита C). Прямые тесты на вирус (например, ИФА на антиген р24 ВИЧ или тесты на РНК ВИЧ и РНК вируса гепатита C) не рекомендуются для рутинного обследования источника на ВИЧ и вирус гепатита C. </w:t>
      </w:r>
    </w:p>
    <w:p w:rsidR="00A12B7D" w:rsidRPr="00B66656" w:rsidRDefault="00A12B7D" w:rsidP="00B66656">
      <w:pPr>
        <w:spacing w:after="0"/>
        <w:ind w:firstLine="708"/>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Если предполагаемый источник неизвестен или его невозможно обследовать, риск заражения вирусом гепатита B, вирусом гепатита C или ВИЧ определяется по эпидемиологическим данным о месте и обстоятельствах контакта. Определенные ситуации и типы контакта могут предполагать высокий или низкий риск заражения. Важным показателем является распространенность гепатита B, гепатита C и ВИЧ-инфекции в данной группе населения (т.е. в учреждении или районе). Например, контакт в районе с высокой частотой передачи инфекции среди ПИН или укол иглой в лечебнице для наркоманов, с эпидемиологической точки зрения является контактом с более высокой степенью риска, нежели контакт в доме престарелых. </w:t>
      </w:r>
    </w:p>
    <w:p w:rsidR="00A12B7D" w:rsidRPr="00B66656" w:rsidRDefault="00A12B7D" w:rsidP="00B66656">
      <w:pPr>
        <w:spacing w:after="0"/>
        <w:ind w:firstLine="708"/>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Исследование игл и других острых инструментов, задействованных в контакте, независимо от того, известен или не известен источник, не рекомендуется. Достоверность и методы интерпретации данных таких исследований неизвестны; кроме того, подобные исследования сопряжены с риском для задействованного в них персонала. </w:t>
      </w:r>
    </w:p>
    <w:p w:rsidR="00A12B7D" w:rsidRPr="00B66656" w:rsidRDefault="00A12B7D" w:rsidP="00B66656">
      <w:pPr>
        <w:spacing w:after="0"/>
        <w:ind w:firstLine="708"/>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К информации, на основании которой источник оценивается как возможный носитель вируса гепатита B, вируса гепатита C или ВИЧ, относятся лабораторные данные (например, результаты предыдущих анализов на вирус гепатита B, вирус гепатита C и ВИЧ и результаты иммунологических исследований, в частности число лимфоцитов CD4), активность печеночных ферментов (например, АЛТ), клинические симптомы (например, состояние, напоминающее острую лихорадочную стадию ВИЧ-инфекции или нераспознанный иммунодефицит), а также данные анамнеза о возможных недавних (т.е. в течение последних 3 месяцев) контактов с вирусом гепатита B, вирусом гепатита C и ВИЧ (например, инъекционное потребление наркотиков или половой контакт с инфицированным партнером). Руководители здравоохранения должны знать законы и нормативные акты /55-62/, регламентирующие сбор и распространение информации о данных серологического исследования на ВИЧ лиц, с кровью или другой биологической жидкостью которых произошел контакт. </w:t>
      </w:r>
    </w:p>
    <w:p w:rsidR="00A12B7D" w:rsidRPr="00B66656" w:rsidRDefault="00A12B7D" w:rsidP="00B66656">
      <w:pPr>
        <w:spacing w:after="0"/>
        <w:ind w:firstLine="708"/>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Если известно, что источник ВИЧ-инфицирован, для выбора схемы ПКП следует собрать информацию о нем: о стадии заболевания (т.е. бессимптомная, симптоматическая или СПИД), числе лимфоцитов CD4, вирусной нагрузке, текущей и ранее проводимой антиретровирусной терапии и результатах любых тестов на генотипическую или фенотипическую лекарственную устойчивость ВИЧ. Если эту информацию не удается получить быстро, ПКП, при наличии показаний, откладывать не следует, а соответствующие изменения протокола ПКП могут быть сделаны позже. Повторное обследование подвергнувшегося контакту медицинскому работнику следует проводить в течение 72 часов после контакта, особенно если получена дополнительная информация о контакте или источнике. </w:t>
      </w:r>
    </w:p>
    <w:p w:rsidR="00A12B7D" w:rsidRPr="00B66656" w:rsidRDefault="00A12B7D" w:rsidP="00B66656">
      <w:pPr>
        <w:spacing w:after="0"/>
        <w:ind w:firstLine="708"/>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Если у источника антитела к ВИЧ не обнаружены и а клинические признаки ВИЧ-инфекции и СПИДа у него отсутствуют, дальнейшее обследование не показано. Вероятность того, что лицо-источник находится в латентном периоде ВИЧ-инфекции в отсутствие признаков острой лихорадочной фазы ВИЧ-инфекции, крайне мала. </w:t>
      </w:r>
    </w:p>
    <w:p w:rsidR="00A12B7D" w:rsidRPr="00B66656" w:rsidRDefault="00A12B7D" w:rsidP="00B66656">
      <w:pPr>
        <w:spacing w:after="0"/>
        <w:jc w:val="both"/>
        <w:rPr>
          <w:rFonts w:ascii="Times New Roman" w:hAnsi="Times New Roman" w:cs="Arial Unicode MS"/>
          <w:sz w:val="24"/>
          <w:szCs w:val="24"/>
          <w:lang w:eastAsia="ru-RU" w:bidi="my-MM"/>
        </w:rPr>
      </w:pPr>
    </w:p>
    <w:p w:rsidR="00A12B7D" w:rsidRPr="00A96C94" w:rsidRDefault="00A12B7D" w:rsidP="00934CDA">
      <w:pPr>
        <w:spacing w:after="0"/>
        <w:jc w:val="both"/>
        <w:rPr>
          <w:rFonts w:ascii="Times New Roman" w:hAnsi="Times New Roman" w:cs="Arial Unicode MS"/>
          <w:color w:val="FF0000"/>
          <w:sz w:val="28"/>
          <w:szCs w:val="28"/>
          <w:lang w:eastAsia="ru-RU" w:bidi="my-MM"/>
        </w:rPr>
      </w:pPr>
      <w:r w:rsidRPr="00A96C94">
        <w:rPr>
          <w:rFonts w:ascii="Times New Roman" w:hAnsi="Times New Roman" w:cs="Arial Unicode MS"/>
          <w:b/>
          <w:color w:val="FF0000"/>
          <w:sz w:val="28"/>
          <w:szCs w:val="28"/>
          <w:lang w:val="ky-KG" w:eastAsia="ru-RU" w:bidi="my-MM"/>
        </w:rPr>
        <w:t>Байланыштан кийинки алдын алуу</w:t>
      </w:r>
      <w:r w:rsidRPr="00A96C94">
        <w:rPr>
          <w:rFonts w:ascii="Times New Roman" w:hAnsi="Times New Roman" w:cs="Arial Unicode MS"/>
          <w:b/>
          <w:color w:val="FF0000"/>
          <w:sz w:val="28"/>
          <w:szCs w:val="28"/>
          <w:lang w:eastAsia="ru-RU" w:bidi="my-MM"/>
        </w:rPr>
        <w:t xml:space="preserve"> (ПКП)</w:t>
      </w:r>
    </w:p>
    <w:p w:rsidR="00A12B7D" w:rsidRPr="00A96C94" w:rsidRDefault="00A12B7D" w:rsidP="00B66656">
      <w:pPr>
        <w:spacing w:before="120" w:after="0"/>
        <w:ind w:firstLine="539"/>
        <w:jc w:val="both"/>
        <w:rPr>
          <w:rFonts w:ascii="Times New Roman" w:hAnsi="Times New Roman" w:cs="Arial Unicode MS"/>
          <w:color w:val="FF0000"/>
          <w:sz w:val="24"/>
          <w:szCs w:val="24"/>
          <w:lang w:val="ky-KG" w:eastAsia="ru-RU" w:bidi="my-MM"/>
        </w:rPr>
      </w:pPr>
      <w:r w:rsidRPr="00A96C94">
        <w:rPr>
          <w:rFonts w:ascii="Times New Roman" w:hAnsi="Times New Roman" w:cs="Arial Unicode MS"/>
          <w:b/>
          <w:i/>
          <w:color w:val="FF0000"/>
          <w:sz w:val="24"/>
          <w:szCs w:val="24"/>
          <w:lang w:val="ky-KG" w:eastAsia="ru-RU" w:bidi="my-MM"/>
        </w:rPr>
        <w:t xml:space="preserve">Байланыштан кийинки алдын алуу </w:t>
      </w:r>
      <w:r w:rsidRPr="00A96C94">
        <w:rPr>
          <w:rFonts w:ascii="Times New Roman" w:hAnsi="Times New Roman" w:cs="Arial Unicode MS"/>
          <w:color w:val="FF0000"/>
          <w:sz w:val="24"/>
          <w:szCs w:val="24"/>
          <w:lang w:eastAsia="ru-RU" w:bidi="my-MM"/>
        </w:rPr>
        <w:t xml:space="preserve">– </w:t>
      </w:r>
      <w:r w:rsidRPr="00A96C94">
        <w:rPr>
          <w:rFonts w:ascii="Times New Roman" w:hAnsi="Times New Roman" w:cs="Arial Unicode MS"/>
          <w:color w:val="FF0000"/>
          <w:sz w:val="24"/>
          <w:szCs w:val="24"/>
          <w:lang w:val="ky-KG" w:eastAsia="ru-RU" w:bidi="my-MM"/>
        </w:rPr>
        <w:t xml:space="preserve"> бул жуктуруу мүмкүнчүлүгү бар материал/инструменттер менен байланыштан кийинки пайда болуучу инфекцияны алдын алуу, жана өзүнө консультацияны, тобокелдини  баалоону, маалыматтан кийин макулдуулугу менен ВИЧ-инфекцияга тест өтүү жана тобокелдин деңгелин баалагандан кийин атайын алдын алуу курсун баштоо жана текшерип туруучу медициналык чаралардык комплекси. </w:t>
      </w:r>
    </w:p>
    <w:p w:rsidR="00A12B7D" w:rsidRPr="00A96C94" w:rsidRDefault="00A12B7D" w:rsidP="00B66656">
      <w:pPr>
        <w:spacing w:before="120" w:after="0"/>
        <w:ind w:firstLine="539"/>
        <w:jc w:val="both"/>
        <w:rPr>
          <w:rFonts w:ascii="Times New Roman" w:hAnsi="Times New Roman" w:cs="Arial Unicode MS"/>
          <w:color w:val="FF0000"/>
          <w:sz w:val="24"/>
          <w:szCs w:val="24"/>
          <w:lang w:val="ky-KG" w:eastAsia="ru-RU" w:bidi="my-MM"/>
        </w:rPr>
      </w:pPr>
      <w:r w:rsidRPr="00A96C94">
        <w:rPr>
          <w:rFonts w:ascii="Times New Roman" w:hAnsi="Times New Roman" w:cs="Arial Unicode MS"/>
          <w:color w:val="FF0000"/>
          <w:sz w:val="24"/>
          <w:szCs w:val="24"/>
          <w:lang w:val="ky-KG" w:eastAsia="ru-RU" w:bidi="my-MM"/>
        </w:rPr>
        <w:t>ПКП баардык медициналык мекемелерде өтөрүлүп жана жугуштуу агенттер менен иштөөдө кооптуу пайда болуучу мүмкүнчүлүктөрдү төмөндөтүүчү Стандарттык коопсуздук чаралары өткөрүлүшү керек.</w:t>
      </w:r>
    </w:p>
    <w:p w:rsidR="00A12B7D" w:rsidRPr="00A96C94" w:rsidRDefault="00A12B7D" w:rsidP="00B66656">
      <w:pPr>
        <w:spacing w:after="0"/>
        <w:ind w:firstLine="567"/>
        <w:contextualSpacing/>
        <w:jc w:val="both"/>
        <w:rPr>
          <w:rFonts w:ascii="Times New Roman" w:hAnsi="Times New Roman"/>
          <w:bCs/>
          <w:color w:val="FF0000"/>
          <w:sz w:val="24"/>
          <w:szCs w:val="20"/>
          <w:lang w:val="ky-KG"/>
        </w:rPr>
      </w:pPr>
      <w:r w:rsidRPr="00A96C94">
        <w:rPr>
          <w:rFonts w:ascii="Times New Roman" w:hAnsi="Times New Roman"/>
          <w:bCs/>
          <w:color w:val="FF0000"/>
          <w:sz w:val="24"/>
          <w:szCs w:val="20"/>
          <w:lang w:val="ky-KG"/>
        </w:rPr>
        <w:t>Кызматтагы байланыштан кийинки ПКП көрсөтмөлөрү:</w:t>
      </w:r>
    </w:p>
    <w:p w:rsidR="00A12B7D" w:rsidRPr="00A96C94" w:rsidRDefault="00A12B7D" w:rsidP="007E5413">
      <w:pPr>
        <w:numPr>
          <w:ilvl w:val="0"/>
          <w:numId w:val="4"/>
        </w:numPr>
        <w:spacing w:after="0" w:line="240" w:lineRule="auto"/>
        <w:jc w:val="both"/>
        <w:rPr>
          <w:rFonts w:ascii="Times New Roman" w:hAnsi="Times New Roman" w:cs="Arial Unicode MS"/>
          <w:color w:val="FF0000"/>
          <w:sz w:val="24"/>
          <w:szCs w:val="24"/>
          <w:lang w:val="ky-KG" w:eastAsia="ru-RU" w:bidi="my-MM"/>
        </w:rPr>
      </w:pPr>
      <w:r w:rsidRPr="00A96C94">
        <w:rPr>
          <w:rFonts w:ascii="Times New Roman" w:hAnsi="Times New Roman"/>
          <w:bCs/>
          <w:color w:val="FF0000"/>
          <w:sz w:val="24"/>
          <w:szCs w:val="20"/>
          <w:lang w:val="ky-KG"/>
        </w:rPr>
        <w:t>Кан менен булганган учтуу предметтер же жуктуруу мүмкүнчүлүгү бар материалдар менен терини жабырлашы;</w:t>
      </w:r>
    </w:p>
    <w:p w:rsidR="00A12B7D" w:rsidRPr="00A96C94" w:rsidRDefault="00A12B7D" w:rsidP="007E5413">
      <w:pPr>
        <w:numPr>
          <w:ilvl w:val="0"/>
          <w:numId w:val="4"/>
        </w:numPr>
        <w:spacing w:after="0" w:line="240" w:lineRule="auto"/>
        <w:jc w:val="both"/>
        <w:rPr>
          <w:rFonts w:ascii="Times New Roman" w:hAnsi="Times New Roman" w:cs="Arial Unicode MS"/>
          <w:color w:val="FF0000"/>
          <w:sz w:val="24"/>
          <w:szCs w:val="24"/>
          <w:lang w:val="ky-KG" w:eastAsia="ru-RU" w:bidi="my-MM"/>
        </w:rPr>
      </w:pPr>
      <w:r w:rsidRPr="00A96C94">
        <w:rPr>
          <w:rFonts w:ascii="Times New Roman" w:hAnsi="Times New Roman" w:cs="Arial Unicode MS"/>
          <w:color w:val="FF0000"/>
          <w:sz w:val="24"/>
          <w:szCs w:val="24"/>
          <w:lang w:val="ky-KG" w:eastAsia="ru-RU" w:bidi="my-MM"/>
        </w:rPr>
        <w:t>Оозунда кан акканы билинген ВИЧ-инфекция менен ооруган пациент тиштеген жаракаты болсо;</w:t>
      </w:r>
    </w:p>
    <w:p w:rsidR="00A12B7D" w:rsidRPr="00A96C94" w:rsidRDefault="00A12B7D" w:rsidP="007E5413">
      <w:pPr>
        <w:numPr>
          <w:ilvl w:val="0"/>
          <w:numId w:val="4"/>
        </w:numPr>
        <w:spacing w:after="0" w:line="240" w:lineRule="auto"/>
        <w:jc w:val="both"/>
        <w:rPr>
          <w:rFonts w:ascii="Times New Roman" w:hAnsi="Times New Roman" w:cs="Arial Unicode MS"/>
          <w:color w:val="FF0000"/>
          <w:sz w:val="24"/>
          <w:szCs w:val="24"/>
          <w:lang w:val="ky-KG" w:eastAsia="ru-RU" w:bidi="my-MM"/>
        </w:rPr>
      </w:pPr>
      <w:r w:rsidRPr="00A96C94">
        <w:rPr>
          <w:rFonts w:ascii="Times New Roman" w:hAnsi="Times New Roman" w:cs="Arial Unicode MS"/>
          <w:color w:val="FF0000"/>
          <w:sz w:val="24"/>
          <w:szCs w:val="24"/>
          <w:lang w:val="ky-KG" w:eastAsia="ru-RU" w:bidi="my-MM"/>
        </w:rPr>
        <w:t>Кандын же башка жуктуруу мүмкүнчүлүгү бар материалдын (ооз, мурун, көз) былжыр челине түшүүсү;</w:t>
      </w:r>
    </w:p>
    <w:p w:rsidR="00A12B7D" w:rsidRPr="00A96C94" w:rsidRDefault="00A12B7D" w:rsidP="007E5413">
      <w:pPr>
        <w:numPr>
          <w:ilvl w:val="0"/>
          <w:numId w:val="4"/>
        </w:numPr>
        <w:spacing w:after="0" w:line="240" w:lineRule="auto"/>
        <w:jc w:val="both"/>
        <w:rPr>
          <w:rFonts w:ascii="Times New Roman" w:hAnsi="Times New Roman" w:cs="Arial Unicode MS"/>
          <w:color w:val="FF0000"/>
          <w:sz w:val="24"/>
          <w:szCs w:val="24"/>
          <w:lang w:val="ky-KG" w:eastAsia="ru-RU" w:bidi="my-MM"/>
        </w:rPr>
      </w:pPr>
      <w:r w:rsidRPr="00A96C94">
        <w:rPr>
          <w:rFonts w:ascii="Times New Roman" w:hAnsi="Times New Roman" w:cs="Arial Unicode MS"/>
          <w:color w:val="FF0000"/>
          <w:sz w:val="24"/>
          <w:szCs w:val="24"/>
          <w:lang w:val="ky-KG" w:eastAsia="ru-RU" w:bidi="my-MM"/>
        </w:rPr>
        <w:t>Кандын же башка жуктуруу мүмкүнчүлүгү бар материалдын жаракатталган териге түшүсү.</w:t>
      </w:r>
    </w:p>
    <w:p w:rsidR="00A12B7D" w:rsidRPr="00A96C94" w:rsidRDefault="00A12B7D" w:rsidP="00B66656">
      <w:pPr>
        <w:spacing w:before="120" w:after="0"/>
        <w:jc w:val="both"/>
        <w:rPr>
          <w:rFonts w:ascii="Times New Roman" w:hAnsi="Times New Roman" w:cs="Arial Unicode MS"/>
          <w:b/>
          <w:bCs/>
          <w:color w:val="FF0000"/>
          <w:sz w:val="24"/>
          <w:szCs w:val="24"/>
          <w:lang w:eastAsia="ru-RU" w:bidi="my-MM"/>
        </w:rPr>
      </w:pPr>
      <w:r w:rsidRPr="00A96C94">
        <w:rPr>
          <w:rFonts w:ascii="Times New Roman" w:hAnsi="Times New Roman" w:cs="Arial Unicode MS"/>
          <w:b/>
          <w:bCs/>
          <w:color w:val="FF0000"/>
          <w:sz w:val="24"/>
          <w:szCs w:val="24"/>
          <w:lang w:eastAsia="ru-RU" w:bidi="my-MM"/>
        </w:rPr>
        <w:t xml:space="preserve">ПКП </w:t>
      </w:r>
      <w:r w:rsidRPr="00A96C94">
        <w:rPr>
          <w:rFonts w:ascii="Times New Roman" w:hAnsi="Times New Roman" w:cs="Arial Unicode MS"/>
          <w:b/>
          <w:bCs/>
          <w:color w:val="FF0000"/>
          <w:sz w:val="24"/>
          <w:szCs w:val="24"/>
          <w:lang w:val="ky-KG" w:eastAsia="ru-RU" w:bidi="my-MM"/>
        </w:rPr>
        <w:t>дайындоонун жалпы принциптери</w:t>
      </w:r>
    </w:p>
    <w:p w:rsidR="00A12B7D" w:rsidRPr="00A96C94" w:rsidRDefault="00A12B7D" w:rsidP="007E5413">
      <w:pPr>
        <w:numPr>
          <w:ilvl w:val="0"/>
          <w:numId w:val="4"/>
        </w:numPr>
        <w:spacing w:before="120" w:after="0" w:line="240" w:lineRule="auto"/>
        <w:ind w:left="539" w:hanging="539"/>
        <w:jc w:val="both"/>
        <w:rPr>
          <w:rFonts w:ascii="Times New Roman" w:hAnsi="Times New Roman" w:cs="Arial Unicode MS"/>
          <w:color w:val="FF0000"/>
          <w:sz w:val="24"/>
          <w:szCs w:val="24"/>
          <w:lang w:eastAsia="ru-RU" w:bidi="my-MM"/>
        </w:rPr>
      </w:pPr>
      <w:bookmarkStart w:id="1" w:name="_Toc249176108"/>
      <w:r w:rsidRPr="00A96C94">
        <w:rPr>
          <w:rFonts w:ascii="Times New Roman" w:hAnsi="Times New Roman" w:cs="Arial Unicode MS"/>
          <w:color w:val="FF0000"/>
          <w:sz w:val="24"/>
          <w:szCs w:val="24"/>
          <w:lang w:val="ky-KG" w:eastAsia="ru-RU" w:bidi="my-MM"/>
        </w:rPr>
        <w:t>ПКПнын шашылыш тактикасы бир нече факторлордун негизинде түзүлушү керек: инфекциянын булагы белгилүү же жок; ВГВ,ВГС, ВИЧ менен жуктурулган же инфециянын булагы жок; анамнезде мед.кызматкер ВГВ, ВГС, ВИЧ бар пациент менен байланышта болуусу; гепатит В менен ооруган пациент менен байланышта болгон мед.кызматкердин эмдөөдөн откондүгү жанан иммунитеттин жеткиликтүүсү.</w:t>
      </w:r>
    </w:p>
    <w:p w:rsidR="00A12B7D" w:rsidRPr="00A96C94" w:rsidRDefault="00A12B7D" w:rsidP="007E5413">
      <w:pPr>
        <w:numPr>
          <w:ilvl w:val="0"/>
          <w:numId w:val="4"/>
        </w:numPr>
        <w:spacing w:before="120" w:after="0" w:line="240" w:lineRule="auto"/>
        <w:ind w:left="539" w:hanging="539"/>
        <w:jc w:val="both"/>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 xml:space="preserve">Эгер кайсыл бир фактор аныкталбаса, пессимистик варианттан башташ керек. </w:t>
      </w:r>
    </w:p>
    <w:p w:rsidR="00A12B7D" w:rsidRPr="00A96C94" w:rsidRDefault="00A12B7D" w:rsidP="007E5413">
      <w:pPr>
        <w:numPr>
          <w:ilvl w:val="0"/>
          <w:numId w:val="4"/>
        </w:numPr>
        <w:spacing w:before="120" w:after="0" w:line="240" w:lineRule="auto"/>
        <w:ind w:left="539" w:hanging="539"/>
        <w:jc w:val="both"/>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Тигил же бул фактордон ишенимдүүлгу документалдык далилдөөдөнүн бар экенинин бере алат (лабораториялык изилдөөнүн жыйынтыктары, эмдөөнүн документалдык далили ж.б.).</w:t>
      </w:r>
    </w:p>
    <w:p w:rsidR="00A12B7D" w:rsidRPr="00A96C94" w:rsidRDefault="00A12B7D" w:rsidP="000010E9">
      <w:pPr>
        <w:numPr>
          <w:ilvl w:val="0"/>
          <w:numId w:val="4"/>
        </w:numPr>
        <w:spacing w:before="120" w:after="0" w:line="240" w:lineRule="auto"/>
        <w:ind w:left="539" w:hanging="539"/>
        <w:jc w:val="both"/>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Эгер ВГВ, ВГС же ВИЧтин инфекция булагы жок болгону жана жеткиликтүү коргоо концентрациясы бар ВГВ антигени жабыркаган мед.кызматкеринин  документалдык далил бар болсо гана бул чаралар өткөрүлбөйт (лабораториялык изилдөонүн жыйынтыгы).</w:t>
      </w:r>
    </w:p>
    <w:p w:rsidR="00A12B7D" w:rsidRPr="00A96C94" w:rsidRDefault="00A12B7D" w:rsidP="00B66656">
      <w:pPr>
        <w:spacing w:after="0"/>
        <w:jc w:val="both"/>
        <w:rPr>
          <w:rFonts w:ascii="Times New Roman" w:hAnsi="Times New Roman" w:cs="Arial Unicode MS"/>
          <w:b/>
          <w:bCs/>
          <w:color w:val="FF0000"/>
          <w:sz w:val="24"/>
          <w:szCs w:val="24"/>
          <w:lang w:eastAsia="ru-RU" w:bidi="my-MM"/>
        </w:rPr>
      </w:pPr>
      <w:r w:rsidRPr="00A96C94">
        <w:rPr>
          <w:rFonts w:ascii="Times New Roman" w:hAnsi="Times New Roman" w:cs="Arial Unicode MS"/>
          <w:b/>
          <w:bCs/>
          <w:color w:val="FF0000"/>
          <w:sz w:val="24"/>
          <w:szCs w:val="24"/>
          <w:lang w:val="ky-KG" w:eastAsia="ru-RU" w:bidi="my-MM"/>
        </w:rPr>
        <w:t>В</w:t>
      </w:r>
      <w:r w:rsidRPr="00A96C94">
        <w:rPr>
          <w:rFonts w:ascii="Times New Roman" w:hAnsi="Times New Roman" w:cs="Arial Unicode MS"/>
          <w:b/>
          <w:bCs/>
          <w:color w:val="FF0000"/>
          <w:sz w:val="24"/>
          <w:szCs w:val="24"/>
          <w:lang w:eastAsia="ru-RU" w:bidi="my-MM"/>
        </w:rPr>
        <w:t>ирус</w:t>
      </w:r>
      <w:r w:rsidRPr="00A96C94">
        <w:rPr>
          <w:rFonts w:ascii="Times New Roman" w:hAnsi="Times New Roman" w:cs="Arial Unicode MS"/>
          <w:b/>
          <w:bCs/>
          <w:color w:val="FF0000"/>
          <w:sz w:val="24"/>
          <w:szCs w:val="24"/>
          <w:lang w:val="ky-KG" w:eastAsia="ru-RU" w:bidi="my-MM"/>
        </w:rPr>
        <w:t>тук</w:t>
      </w:r>
      <w:r w:rsidRPr="00A96C94">
        <w:rPr>
          <w:rFonts w:ascii="Times New Roman" w:hAnsi="Times New Roman" w:cs="Arial Unicode MS"/>
          <w:b/>
          <w:bCs/>
          <w:color w:val="FF0000"/>
          <w:sz w:val="24"/>
          <w:szCs w:val="24"/>
          <w:lang w:eastAsia="ru-RU" w:bidi="my-MM"/>
        </w:rPr>
        <w:t xml:space="preserve"> гепатит В ПКП </w:t>
      </w:r>
      <w:r w:rsidRPr="00A96C94">
        <w:rPr>
          <w:rFonts w:ascii="Times New Roman" w:hAnsi="Times New Roman" w:cs="Arial Unicode MS"/>
          <w:b/>
          <w:bCs/>
          <w:color w:val="FF0000"/>
          <w:sz w:val="24"/>
          <w:szCs w:val="24"/>
          <w:lang w:val="ky-KG" w:eastAsia="ru-RU" w:bidi="my-MM"/>
        </w:rPr>
        <w:t>шашылыш тактикасы:</w:t>
      </w:r>
    </w:p>
    <w:p w:rsidR="00A12B7D" w:rsidRPr="00A96C94" w:rsidRDefault="00A12B7D" w:rsidP="00C85F5D">
      <w:pPr>
        <w:numPr>
          <w:ilvl w:val="0"/>
          <w:numId w:val="17"/>
        </w:numPr>
        <w:tabs>
          <w:tab w:val="clear" w:pos="360"/>
          <w:tab w:val="num" w:pos="567"/>
        </w:tabs>
        <w:spacing w:before="120" w:after="0" w:line="240" w:lineRule="auto"/>
        <w:ind w:left="567" w:hanging="357"/>
        <w:jc w:val="both"/>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Эгер бул адамдын мурда эмдөөдөн өткөндүгү жана туура эмделгендиги жөнүндө ишенимдүүлүк жок болсо.</w:t>
      </w:r>
    </w:p>
    <w:p w:rsidR="00A12B7D" w:rsidRPr="00A96C94" w:rsidRDefault="00A12B7D" w:rsidP="00C85F5D">
      <w:pPr>
        <w:numPr>
          <w:ilvl w:val="0"/>
          <w:numId w:val="17"/>
        </w:numPr>
        <w:tabs>
          <w:tab w:val="clear" w:pos="360"/>
          <w:tab w:val="num" w:pos="567"/>
        </w:tabs>
        <w:spacing w:before="120" w:after="0" w:line="240" w:lineRule="auto"/>
        <w:ind w:left="567" w:hanging="357"/>
        <w:jc w:val="both"/>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Эгер жабырлага мурда эмделбеген болсо (эмдөөнүн пландуу толук курсун албаса), антителалардын кооргоочу концентрациясынан аз же аны аныктоо кыйын болсо, бирок жуктуруу мүмкүнчүлугу бар булак болуп ооруну алып жүруучү эсептелинет – иммуноглобулин сөзсүз түрдө колдонулат, керектүү көрсөткүчтөрдүү аныктоо үчүн жок дегенде вакцинанын бир дозасы сайылат.</w:t>
      </w:r>
    </w:p>
    <w:p w:rsidR="00A12B7D" w:rsidRPr="00A96C94" w:rsidRDefault="00A12B7D" w:rsidP="00C85F5D">
      <w:pPr>
        <w:numPr>
          <w:ilvl w:val="0"/>
          <w:numId w:val="17"/>
        </w:numPr>
        <w:spacing w:before="120" w:after="0" w:line="240" w:lineRule="auto"/>
        <w:jc w:val="both"/>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Эгер инфекция булагы жок болгону жана жеткиликтүү коргоо концентрациясы бар антигени жабыркаган мед.кызматкеринин  документалдык далил бар болсо гана бул чаралар өткөрүлбөйт (лабораториялык изилдөонүн жыйынтыгы).</w:t>
      </w:r>
    </w:p>
    <w:p w:rsidR="00A12B7D" w:rsidRPr="00A96C94" w:rsidRDefault="00A12B7D" w:rsidP="00C85F5D">
      <w:pPr>
        <w:spacing w:after="0"/>
        <w:jc w:val="both"/>
        <w:rPr>
          <w:rFonts w:ascii="Times New Roman" w:hAnsi="Times New Roman" w:cs="Arial Unicode MS"/>
          <w:b/>
          <w:bCs/>
          <w:color w:val="FF0000"/>
          <w:sz w:val="24"/>
          <w:szCs w:val="24"/>
          <w:lang w:val="ky-KG" w:eastAsia="ru-RU" w:bidi="my-MM"/>
        </w:rPr>
      </w:pPr>
      <w:r w:rsidRPr="00A96C94">
        <w:rPr>
          <w:rFonts w:ascii="Times New Roman" w:hAnsi="Times New Roman" w:cs="Arial Unicode MS"/>
          <w:b/>
          <w:bCs/>
          <w:color w:val="FF0000"/>
          <w:sz w:val="24"/>
          <w:szCs w:val="24"/>
          <w:lang w:eastAsia="ru-RU" w:bidi="my-MM"/>
        </w:rPr>
        <w:t>Таблица 8.</w:t>
      </w:r>
      <w:r w:rsidRPr="00A96C94">
        <w:rPr>
          <w:rFonts w:ascii="Times New Roman" w:hAnsi="Times New Roman" w:cs="Arial Unicode MS"/>
          <w:b/>
          <w:bCs/>
          <w:color w:val="FF0000"/>
          <w:sz w:val="24"/>
          <w:szCs w:val="24"/>
          <w:lang w:val="ky-KG" w:eastAsia="ru-RU" w:bidi="my-MM"/>
        </w:rPr>
        <w:t xml:space="preserve"> В</w:t>
      </w:r>
      <w:r w:rsidRPr="00A96C94">
        <w:rPr>
          <w:rFonts w:ascii="Times New Roman" w:hAnsi="Times New Roman" w:cs="Arial Unicode MS"/>
          <w:b/>
          <w:bCs/>
          <w:color w:val="FF0000"/>
          <w:sz w:val="24"/>
          <w:szCs w:val="24"/>
          <w:lang w:eastAsia="ru-RU" w:bidi="my-MM"/>
        </w:rPr>
        <w:t>ирус</w:t>
      </w:r>
      <w:r w:rsidRPr="00A96C94">
        <w:rPr>
          <w:rFonts w:ascii="Times New Roman" w:hAnsi="Times New Roman" w:cs="Arial Unicode MS"/>
          <w:b/>
          <w:bCs/>
          <w:color w:val="FF0000"/>
          <w:sz w:val="24"/>
          <w:szCs w:val="24"/>
          <w:lang w:val="ky-KG" w:eastAsia="ru-RU" w:bidi="my-MM"/>
        </w:rPr>
        <w:t>тук</w:t>
      </w:r>
      <w:r w:rsidRPr="00A96C94">
        <w:rPr>
          <w:rFonts w:ascii="Times New Roman" w:hAnsi="Times New Roman" w:cs="Arial Unicode MS"/>
          <w:b/>
          <w:bCs/>
          <w:color w:val="FF0000"/>
          <w:sz w:val="24"/>
          <w:szCs w:val="24"/>
          <w:lang w:eastAsia="ru-RU" w:bidi="my-MM"/>
        </w:rPr>
        <w:t xml:space="preserve"> гепатит В ПКП </w:t>
      </w:r>
      <w:r w:rsidRPr="00A96C94">
        <w:rPr>
          <w:rFonts w:ascii="Times New Roman" w:hAnsi="Times New Roman" w:cs="Arial Unicode MS"/>
          <w:b/>
          <w:bCs/>
          <w:color w:val="FF0000"/>
          <w:sz w:val="24"/>
          <w:szCs w:val="24"/>
          <w:lang w:val="ky-KG" w:eastAsia="ru-RU" w:bidi="my-MM"/>
        </w:rPr>
        <w:t>шашылыш тактикасы: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A12B7D" w:rsidRPr="00503CF1" w:rsidTr="00B66656">
        <w:tc>
          <w:tcPr>
            <w:tcW w:w="2392" w:type="dxa"/>
            <w:vMerge w:val="restart"/>
          </w:tcPr>
          <w:p w:rsidR="00A12B7D" w:rsidRPr="00A96C94" w:rsidRDefault="00A12B7D" w:rsidP="00C85F5D">
            <w:pPr>
              <w:spacing w:after="0"/>
              <w:jc w:val="center"/>
              <w:rPr>
                <w:rFonts w:ascii="Times New Roman" w:hAnsi="Times New Roman" w:cs="Arial Unicode MS"/>
                <w:color w:val="FF0000"/>
                <w:sz w:val="24"/>
                <w:szCs w:val="24"/>
                <w:lang w:eastAsia="ru-RU" w:bidi="my-MM"/>
              </w:rPr>
            </w:pPr>
            <w:r w:rsidRPr="00A96C94">
              <w:rPr>
                <w:rFonts w:ascii="Times New Roman" w:hAnsi="Times New Roman" w:cs="Arial Unicode MS"/>
                <w:b/>
                <w:bCs/>
                <w:color w:val="FF0000"/>
                <w:sz w:val="24"/>
                <w:szCs w:val="24"/>
                <w:lang w:val="ky-KG" w:eastAsia="ru-RU" w:bidi="my-MM"/>
              </w:rPr>
              <w:t>ВГВ менен байланышта болгон адамдын статусу</w:t>
            </w:r>
          </w:p>
        </w:tc>
        <w:tc>
          <w:tcPr>
            <w:tcW w:w="7179" w:type="dxa"/>
            <w:gridSpan w:val="3"/>
          </w:tcPr>
          <w:p w:rsidR="00A12B7D" w:rsidRPr="00A96C94" w:rsidRDefault="00A12B7D" w:rsidP="00C85F5D">
            <w:pPr>
              <w:spacing w:after="0"/>
              <w:jc w:val="center"/>
              <w:rPr>
                <w:rFonts w:ascii="Times New Roman" w:hAnsi="Times New Roman" w:cs="Arial Unicode MS"/>
                <w:color w:val="FF0000"/>
                <w:sz w:val="24"/>
                <w:szCs w:val="24"/>
                <w:lang w:eastAsia="ru-RU" w:bidi="my-MM"/>
              </w:rPr>
            </w:pPr>
            <w:r w:rsidRPr="00A96C94">
              <w:rPr>
                <w:rFonts w:ascii="Times New Roman" w:hAnsi="Times New Roman" w:cs="Arial Unicode MS"/>
                <w:b/>
                <w:bCs/>
                <w:color w:val="FF0000"/>
                <w:sz w:val="24"/>
                <w:szCs w:val="24"/>
                <w:lang w:val="ky-KG" w:eastAsia="ru-RU" w:bidi="my-MM"/>
              </w:rPr>
              <w:t>Статуска байланыштуу иш чаралары, эгер булактын статусу</w:t>
            </w:r>
            <w:r w:rsidRPr="00A96C94">
              <w:rPr>
                <w:rFonts w:ascii="Times New Roman" w:hAnsi="Times New Roman" w:cs="Arial Unicode MS"/>
                <w:b/>
                <w:bCs/>
                <w:color w:val="FF0000"/>
                <w:sz w:val="24"/>
                <w:szCs w:val="24"/>
                <w:lang w:eastAsia="ru-RU" w:bidi="my-MM"/>
              </w:rPr>
              <w:t>:</w:t>
            </w:r>
          </w:p>
        </w:tc>
      </w:tr>
      <w:tr w:rsidR="00A12B7D" w:rsidRPr="00503CF1" w:rsidTr="00B66656">
        <w:tc>
          <w:tcPr>
            <w:tcW w:w="2392" w:type="dxa"/>
            <w:vMerge/>
          </w:tcPr>
          <w:p w:rsidR="00A12B7D" w:rsidRPr="00A96C94" w:rsidRDefault="00A12B7D" w:rsidP="00B66656">
            <w:pPr>
              <w:spacing w:after="0"/>
              <w:jc w:val="center"/>
              <w:rPr>
                <w:rFonts w:ascii="Times New Roman" w:hAnsi="Times New Roman" w:cs="Arial Unicode MS"/>
                <w:color w:val="FF0000"/>
                <w:sz w:val="24"/>
                <w:szCs w:val="24"/>
                <w:lang w:eastAsia="ru-RU" w:bidi="my-MM"/>
              </w:rPr>
            </w:pPr>
          </w:p>
        </w:tc>
        <w:tc>
          <w:tcPr>
            <w:tcW w:w="2393" w:type="dxa"/>
          </w:tcPr>
          <w:p w:rsidR="00A12B7D" w:rsidRPr="00A96C94" w:rsidRDefault="00A12B7D" w:rsidP="00C85F5D">
            <w:pPr>
              <w:spacing w:after="0"/>
              <w:jc w:val="center"/>
              <w:rPr>
                <w:rFonts w:ascii="Times New Roman" w:hAnsi="Times New Roman" w:cs="Arial Unicode MS"/>
                <w:color w:val="FF0000"/>
                <w:sz w:val="24"/>
                <w:szCs w:val="24"/>
                <w:lang w:eastAsia="ru-RU" w:bidi="my-MM"/>
              </w:rPr>
            </w:pPr>
            <w:r w:rsidRPr="00A96C94">
              <w:rPr>
                <w:rFonts w:ascii="Times New Roman" w:hAnsi="Times New Roman" w:cs="Arial Unicode MS"/>
                <w:b/>
                <w:bCs/>
                <w:color w:val="FF0000"/>
                <w:sz w:val="24"/>
                <w:szCs w:val="24"/>
                <w:lang w:val="ky-KG" w:eastAsia="ru-RU" w:bidi="my-MM"/>
              </w:rPr>
              <w:t xml:space="preserve">Аныкталбаган </w:t>
            </w:r>
          </w:p>
        </w:tc>
        <w:tc>
          <w:tcPr>
            <w:tcW w:w="2393" w:type="dxa"/>
          </w:tcPr>
          <w:p w:rsidR="00A12B7D" w:rsidRPr="00A96C94" w:rsidRDefault="00A12B7D" w:rsidP="00C85F5D">
            <w:pPr>
              <w:spacing w:after="0"/>
              <w:jc w:val="center"/>
              <w:rPr>
                <w:rFonts w:ascii="Times New Roman" w:hAnsi="Times New Roman" w:cs="Arial Unicode MS"/>
                <w:color w:val="FF0000"/>
                <w:sz w:val="24"/>
                <w:szCs w:val="24"/>
                <w:lang w:val="ky-KG" w:eastAsia="ru-RU" w:bidi="my-MM"/>
              </w:rPr>
            </w:pPr>
            <w:r w:rsidRPr="00A96C94">
              <w:rPr>
                <w:rFonts w:ascii="Times New Roman" w:hAnsi="Times New Roman" w:cs="Arial Unicode MS"/>
                <w:b/>
                <w:bCs/>
                <w:color w:val="FF0000"/>
                <w:sz w:val="24"/>
                <w:szCs w:val="24"/>
                <w:lang w:val="ky-KG" w:eastAsia="ru-RU" w:bidi="my-MM"/>
              </w:rPr>
              <w:t>Терс-</w:t>
            </w:r>
            <w:r w:rsidRPr="00A96C94">
              <w:rPr>
                <w:rFonts w:ascii="Times New Roman" w:hAnsi="Times New Roman" w:cs="Arial Unicode MS"/>
                <w:b/>
                <w:bCs/>
                <w:color w:val="FF0000"/>
                <w:sz w:val="24"/>
                <w:szCs w:val="24"/>
                <w:lang w:eastAsia="ru-RU" w:bidi="my-MM"/>
              </w:rPr>
              <w:t>HBsAg</w:t>
            </w:r>
          </w:p>
        </w:tc>
        <w:tc>
          <w:tcPr>
            <w:tcW w:w="2393" w:type="dxa"/>
          </w:tcPr>
          <w:p w:rsidR="00A12B7D" w:rsidRPr="00A96C94" w:rsidRDefault="00A12B7D" w:rsidP="00B66656">
            <w:pPr>
              <w:spacing w:after="0"/>
              <w:jc w:val="center"/>
              <w:rPr>
                <w:rFonts w:ascii="Times New Roman" w:hAnsi="Times New Roman" w:cs="Arial Unicode MS"/>
                <w:color w:val="FF0000"/>
                <w:sz w:val="24"/>
                <w:szCs w:val="24"/>
                <w:lang w:val="ky-KG" w:eastAsia="ru-RU" w:bidi="my-MM"/>
              </w:rPr>
            </w:pPr>
            <w:r w:rsidRPr="00A96C94">
              <w:rPr>
                <w:rFonts w:ascii="Times New Roman" w:hAnsi="Times New Roman" w:cs="Arial Unicode MS"/>
                <w:b/>
                <w:bCs/>
                <w:color w:val="FF0000"/>
                <w:sz w:val="24"/>
                <w:szCs w:val="24"/>
                <w:lang w:val="ky-KG" w:eastAsia="ru-RU" w:bidi="my-MM"/>
              </w:rPr>
              <w:t>Оң-</w:t>
            </w:r>
            <w:r w:rsidRPr="00A96C94">
              <w:rPr>
                <w:rFonts w:ascii="Times New Roman" w:hAnsi="Times New Roman" w:cs="Arial Unicode MS"/>
                <w:b/>
                <w:bCs/>
                <w:color w:val="FF0000"/>
                <w:sz w:val="24"/>
                <w:szCs w:val="24"/>
                <w:lang w:eastAsia="ru-RU" w:bidi="my-MM"/>
              </w:rPr>
              <w:t>HBs</w:t>
            </w:r>
          </w:p>
        </w:tc>
      </w:tr>
      <w:tr w:rsidR="00A12B7D" w:rsidRPr="00503CF1" w:rsidTr="00B66656">
        <w:tc>
          <w:tcPr>
            <w:tcW w:w="2392" w:type="dxa"/>
            <w:vAlign w:val="center"/>
          </w:tcPr>
          <w:p w:rsidR="00A12B7D" w:rsidRPr="00A96C94" w:rsidRDefault="00A12B7D" w:rsidP="00B66656">
            <w:pPr>
              <w:spacing w:after="0" w:line="240" w:lineRule="auto"/>
              <w:rPr>
                <w:rFonts w:ascii="Times New Roman" w:hAnsi="Times New Roman" w:cs="Arial Unicode MS"/>
                <w:color w:val="FF0000"/>
                <w:sz w:val="24"/>
                <w:szCs w:val="24"/>
                <w:lang w:val="ky-KG" w:eastAsia="ru-RU" w:bidi="my-MM"/>
              </w:rPr>
            </w:pPr>
            <w:r w:rsidRPr="00A96C94">
              <w:rPr>
                <w:rFonts w:ascii="Times New Roman" w:hAnsi="Times New Roman" w:cs="Arial Unicode MS"/>
                <w:color w:val="FF0000"/>
                <w:sz w:val="24"/>
                <w:szCs w:val="24"/>
                <w:lang w:val="ky-KG" w:eastAsia="ru-RU" w:bidi="my-MM"/>
              </w:rPr>
              <w:t>Эмделген эмес</w:t>
            </w:r>
          </w:p>
        </w:tc>
        <w:tc>
          <w:tcPr>
            <w:tcW w:w="2393" w:type="dxa"/>
            <w:vAlign w:val="center"/>
          </w:tcPr>
          <w:p w:rsidR="00A12B7D" w:rsidRPr="00A96C94" w:rsidRDefault="00A12B7D" w:rsidP="00435CF8">
            <w:pPr>
              <w:spacing w:after="0" w:line="240" w:lineRule="auto"/>
              <w:rPr>
                <w:rFonts w:ascii="Times New Roman" w:hAnsi="Times New Roman" w:cs="Arial Unicode MS"/>
                <w:color w:val="FF0000"/>
                <w:sz w:val="24"/>
                <w:szCs w:val="24"/>
                <w:lang w:val="ky-KG" w:eastAsia="ru-RU" w:bidi="my-MM"/>
              </w:rPr>
            </w:pPr>
            <w:r w:rsidRPr="00A96C94">
              <w:rPr>
                <w:rFonts w:ascii="Times New Roman" w:hAnsi="Times New Roman" w:cs="Arial Unicode MS"/>
                <w:color w:val="FF0000"/>
                <w:sz w:val="24"/>
                <w:szCs w:val="24"/>
                <w:lang w:val="ky-KG" w:eastAsia="ru-RU" w:bidi="my-MM"/>
              </w:rPr>
              <w:t>Шашылыш схемадагы эмдөө+бир жолу иммуноглобулин</w:t>
            </w:r>
          </w:p>
        </w:tc>
        <w:tc>
          <w:tcPr>
            <w:tcW w:w="2393" w:type="dxa"/>
            <w:vAlign w:val="center"/>
          </w:tcPr>
          <w:p w:rsidR="00A12B7D" w:rsidRPr="00A96C94" w:rsidRDefault="00A12B7D" w:rsidP="00435CF8">
            <w:pPr>
              <w:spacing w:after="0" w:line="240" w:lineRule="auto"/>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Пландык эмдөөнү баштоо</w:t>
            </w:r>
          </w:p>
        </w:tc>
        <w:tc>
          <w:tcPr>
            <w:tcW w:w="2393" w:type="dxa"/>
            <w:vAlign w:val="center"/>
          </w:tcPr>
          <w:p w:rsidR="00A12B7D" w:rsidRPr="00A96C94" w:rsidRDefault="00A12B7D" w:rsidP="00435CF8">
            <w:pPr>
              <w:spacing w:after="0" w:line="240" w:lineRule="auto"/>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Шашылыш схемадагы эмдөө+бир жолу иммуноглобулин</w:t>
            </w:r>
            <w:r w:rsidRPr="00A96C94">
              <w:rPr>
                <w:rFonts w:ascii="Times New Roman" w:hAnsi="Times New Roman" w:cs="Arial Unicode MS"/>
                <w:color w:val="FF0000"/>
                <w:sz w:val="24"/>
                <w:szCs w:val="24"/>
                <w:lang w:eastAsia="ru-RU" w:bidi="my-MM"/>
              </w:rPr>
              <w:t xml:space="preserve"> </w:t>
            </w:r>
          </w:p>
        </w:tc>
      </w:tr>
      <w:tr w:rsidR="00A12B7D" w:rsidRPr="00503CF1" w:rsidTr="00B66656">
        <w:tc>
          <w:tcPr>
            <w:tcW w:w="2392" w:type="dxa"/>
            <w:vAlign w:val="center"/>
          </w:tcPr>
          <w:p w:rsidR="00A12B7D" w:rsidRPr="00A96C94" w:rsidRDefault="00A12B7D" w:rsidP="00435CF8">
            <w:pPr>
              <w:spacing w:after="0" w:line="240" w:lineRule="auto"/>
              <w:rPr>
                <w:rFonts w:ascii="Times New Roman" w:hAnsi="Times New Roman" w:cs="Arial Unicode MS"/>
                <w:color w:val="FF0000"/>
                <w:sz w:val="24"/>
                <w:szCs w:val="24"/>
                <w:lang w:val="ky-KG" w:eastAsia="ru-RU" w:bidi="my-MM"/>
              </w:rPr>
            </w:pPr>
            <w:r w:rsidRPr="00A96C94">
              <w:rPr>
                <w:rFonts w:ascii="Times New Roman" w:hAnsi="Times New Roman" w:cs="Arial Unicode MS"/>
                <w:color w:val="FF0000"/>
                <w:sz w:val="24"/>
                <w:szCs w:val="24"/>
                <w:lang w:val="ky-KG" w:eastAsia="ru-RU" w:bidi="my-MM"/>
              </w:rPr>
              <w:t>Мурда эмделген</w:t>
            </w:r>
            <w:r w:rsidRPr="00A96C94">
              <w:rPr>
                <w:rFonts w:ascii="Times New Roman" w:hAnsi="Times New Roman" w:cs="Arial Unicode MS"/>
                <w:color w:val="FF0000"/>
                <w:sz w:val="24"/>
                <w:szCs w:val="24"/>
                <w:lang w:eastAsia="ru-RU" w:bidi="my-MM"/>
              </w:rPr>
              <w:t xml:space="preserve"> (</w:t>
            </w:r>
            <w:r w:rsidRPr="00A96C94">
              <w:rPr>
                <w:rFonts w:ascii="Times New Roman" w:hAnsi="Times New Roman" w:cs="Arial Unicode MS"/>
                <w:color w:val="FF0000"/>
                <w:sz w:val="24"/>
                <w:szCs w:val="24"/>
                <w:lang w:val="ky-KG" w:eastAsia="ru-RU" w:bidi="my-MM"/>
              </w:rPr>
              <w:t xml:space="preserve">байланыш убагындагы антителанын </w:t>
            </w:r>
            <w:r w:rsidRPr="00A96C94">
              <w:rPr>
                <w:rFonts w:ascii="Times New Roman" w:hAnsi="Times New Roman" w:cs="Arial Unicode MS"/>
                <w:color w:val="FF0000"/>
                <w:sz w:val="24"/>
                <w:szCs w:val="24"/>
                <w:lang w:eastAsia="ru-RU" w:bidi="my-MM"/>
              </w:rPr>
              <w:t>концентрация</w:t>
            </w:r>
            <w:r w:rsidRPr="00A96C94">
              <w:rPr>
                <w:rFonts w:ascii="Times New Roman" w:hAnsi="Times New Roman" w:cs="Arial Unicode MS"/>
                <w:color w:val="FF0000"/>
                <w:sz w:val="24"/>
                <w:szCs w:val="24"/>
                <w:lang w:val="ky-KG" w:eastAsia="ru-RU" w:bidi="my-MM"/>
              </w:rPr>
              <w:t>сы</w:t>
            </w:r>
            <w:r w:rsidRPr="00A96C94">
              <w:rPr>
                <w:rFonts w:ascii="Times New Roman" w:hAnsi="Times New Roman" w:cs="Arial Unicode MS"/>
                <w:color w:val="FF0000"/>
                <w:sz w:val="24"/>
                <w:szCs w:val="24"/>
                <w:lang w:eastAsia="ru-RU" w:bidi="my-MM"/>
              </w:rPr>
              <w:t xml:space="preserve"> 10 мМЕ/мл</w:t>
            </w:r>
            <w:r w:rsidRPr="00A96C94">
              <w:rPr>
                <w:rFonts w:ascii="Times New Roman" w:hAnsi="Times New Roman" w:cs="Arial Unicode MS"/>
                <w:color w:val="FF0000"/>
                <w:sz w:val="24"/>
                <w:szCs w:val="24"/>
                <w:lang w:val="ky-KG" w:eastAsia="ru-RU" w:bidi="my-MM"/>
              </w:rPr>
              <w:t xml:space="preserve"> аз)</w:t>
            </w:r>
          </w:p>
        </w:tc>
        <w:tc>
          <w:tcPr>
            <w:tcW w:w="2393" w:type="dxa"/>
            <w:vAlign w:val="center"/>
          </w:tcPr>
          <w:p w:rsidR="00A12B7D" w:rsidRPr="00A96C94" w:rsidRDefault="00A12B7D" w:rsidP="00435CF8">
            <w:pPr>
              <w:spacing w:after="0" w:line="240" w:lineRule="auto"/>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Бир жолу кайрадан эмдөө</w:t>
            </w:r>
          </w:p>
        </w:tc>
        <w:tc>
          <w:tcPr>
            <w:tcW w:w="2393" w:type="dxa"/>
            <w:vAlign w:val="center"/>
          </w:tcPr>
          <w:p w:rsidR="00A12B7D" w:rsidRPr="00A96C94" w:rsidRDefault="00A12B7D" w:rsidP="00435CF8">
            <w:pPr>
              <w:spacing w:after="0" w:line="240" w:lineRule="auto"/>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Бир жолу кайрадан эмдөө</w:t>
            </w:r>
            <w:r w:rsidRPr="00A96C94">
              <w:rPr>
                <w:rFonts w:ascii="Times New Roman" w:hAnsi="Times New Roman" w:cs="Arial Unicode MS"/>
                <w:color w:val="FF0000"/>
                <w:sz w:val="24"/>
                <w:szCs w:val="24"/>
                <w:lang w:eastAsia="ru-RU" w:bidi="my-MM"/>
              </w:rPr>
              <w:t xml:space="preserve"> </w:t>
            </w:r>
          </w:p>
        </w:tc>
        <w:tc>
          <w:tcPr>
            <w:tcW w:w="2393" w:type="dxa"/>
            <w:vAlign w:val="center"/>
          </w:tcPr>
          <w:p w:rsidR="00A12B7D" w:rsidRPr="00A96C94" w:rsidRDefault="00A12B7D" w:rsidP="00435CF8">
            <w:pPr>
              <w:spacing w:after="0" w:line="240" w:lineRule="auto"/>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Бир жолу кайрадан эмдөө</w:t>
            </w:r>
            <w:r w:rsidRPr="00A96C94">
              <w:rPr>
                <w:rFonts w:ascii="Times New Roman" w:hAnsi="Times New Roman" w:cs="Arial Unicode MS"/>
                <w:color w:val="FF0000"/>
                <w:sz w:val="24"/>
                <w:szCs w:val="24"/>
                <w:lang w:eastAsia="ru-RU" w:bidi="my-MM"/>
              </w:rPr>
              <w:t xml:space="preserve"> + иммуноглобулин</w:t>
            </w:r>
          </w:p>
        </w:tc>
      </w:tr>
      <w:tr w:rsidR="00A12B7D" w:rsidRPr="00503CF1" w:rsidTr="00B66656">
        <w:tc>
          <w:tcPr>
            <w:tcW w:w="2392" w:type="dxa"/>
            <w:vAlign w:val="center"/>
          </w:tcPr>
          <w:p w:rsidR="00A12B7D" w:rsidRPr="00A96C94" w:rsidRDefault="00A12B7D" w:rsidP="00B66656">
            <w:pPr>
              <w:spacing w:after="0" w:line="240" w:lineRule="auto"/>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Мурда эмделген</w:t>
            </w:r>
            <w:r w:rsidRPr="00A96C94">
              <w:rPr>
                <w:rFonts w:ascii="Times New Roman" w:hAnsi="Times New Roman" w:cs="Arial Unicode MS"/>
                <w:color w:val="FF0000"/>
                <w:sz w:val="24"/>
                <w:szCs w:val="24"/>
                <w:lang w:eastAsia="ru-RU" w:bidi="my-MM"/>
              </w:rPr>
              <w:t xml:space="preserve"> (</w:t>
            </w:r>
            <w:r w:rsidRPr="00A96C94">
              <w:rPr>
                <w:rFonts w:ascii="Times New Roman" w:hAnsi="Times New Roman" w:cs="Arial Unicode MS"/>
                <w:color w:val="FF0000"/>
                <w:sz w:val="24"/>
                <w:szCs w:val="24"/>
                <w:lang w:val="ky-KG" w:eastAsia="ru-RU" w:bidi="my-MM"/>
              </w:rPr>
              <w:t xml:space="preserve">байланыш убагындагы антителанын </w:t>
            </w:r>
            <w:r w:rsidRPr="00A96C94">
              <w:rPr>
                <w:rFonts w:ascii="Times New Roman" w:hAnsi="Times New Roman" w:cs="Arial Unicode MS"/>
                <w:color w:val="FF0000"/>
                <w:sz w:val="24"/>
                <w:szCs w:val="24"/>
                <w:lang w:eastAsia="ru-RU" w:bidi="my-MM"/>
              </w:rPr>
              <w:t>концентрация</w:t>
            </w:r>
            <w:r w:rsidRPr="00A96C94">
              <w:rPr>
                <w:rFonts w:ascii="Times New Roman" w:hAnsi="Times New Roman" w:cs="Arial Unicode MS"/>
                <w:color w:val="FF0000"/>
                <w:sz w:val="24"/>
                <w:szCs w:val="24"/>
                <w:lang w:val="ky-KG" w:eastAsia="ru-RU" w:bidi="my-MM"/>
              </w:rPr>
              <w:t>сы</w:t>
            </w:r>
            <w:r w:rsidRPr="00A96C94">
              <w:rPr>
                <w:rFonts w:ascii="Times New Roman" w:hAnsi="Times New Roman" w:cs="Arial Unicode MS"/>
                <w:color w:val="FF0000"/>
                <w:sz w:val="24"/>
                <w:szCs w:val="24"/>
                <w:lang w:eastAsia="ru-RU" w:bidi="my-MM"/>
              </w:rPr>
              <w:t xml:space="preserve"> </w:t>
            </w:r>
            <w:r w:rsidRPr="00A96C94">
              <w:rPr>
                <w:rFonts w:ascii="Times New Roman" w:hAnsi="Times New Roman" w:cs="Arial Unicode MS"/>
                <w:color w:val="FF0000"/>
                <w:sz w:val="24"/>
                <w:szCs w:val="24"/>
                <w:lang w:val="ky-KG" w:eastAsia="ru-RU" w:bidi="my-MM"/>
              </w:rPr>
              <w:t>коргоо,</w:t>
            </w:r>
            <w:r w:rsidRPr="00A96C94">
              <w:rPr>
                <w:rFonts w:ascii="Times New Roman" w:hAnsi="Times New Roman" w:cs="Arial Unicode MS"/>
                <w:color w:val="FF0000"/>
                <w:sz w:val="24"/>
                <w:szCs w:val="24"/>
                <w:lang w:eastAsia="ru-RU" w:bidi="my-MM"/>
              </w:rPr>
              <w:t>10 мМЕ/мл</w:t>
            </w:r>
            <w:r w:rsidRPr="00A96C94">
              <w:rPr>
                <w:rFonts w:ascii="Times New Roman" w:hAnsi="Times New Roman" w:cs="Arial Unicode MS"/>
                <w:color w:val="FF0000"/>
                <w:sz w:val="24"/>
                <w:szCs w:val="24"/>
                <w:lang w:val="ky-KG" w:eastAsia="ru-RU" w:bidi="my-MM"/>
              </w:rPr>
              <w:t xml:space="preserve"> көп)</w:t>
            </w:r>
          </w:p>
        </w:tc>
        <w:tc>
          <w:tcPr>
            <w:tcW w:w="2393" w:type="dxa"/>
            <w:vAlign w:val="center"/>
          </w:tcPr>
          <w:p w:rsidR="00A12B7D" w:rsidRPr="00A96C94" w:rsidRDefault="00A12B7D" w:rsidP="00B66656">
            <w:pPr>
              <w:spacing w:after="0" w:line="240" w:lineRule="auto"/>
              <w:rPr>
                <w:rFonts w:ascii="Times New Roman" w:hAnsi="Times New Roman" w:cs="Arial Unicode MS"/>
                <w:color w:val="FF0000"/>
                <w:sz w:val="24"/>
                <w:szCs w:val="24"/>
                <w:lang w:val="ky-KG" w:eastAsia="ru-RU" w:bidi="my-MM"/>
              </w:rPr>
            </w:pPr>
            <w:r w:rsidRPr="00A96C94">
              <w:rPr>
                <w:rFonts w:ascii="Times New Roman" w:hAnsi="Times New Roman" w:cs="Arial Unicode MS"/>
                <w:color w:val="FF0000"/>
                <w:sz w:val="24"/>
                <w:szCs w:val="24"/>
                <w:lang w:eastAsia="ru-RU" w:bidi="my-MM"/>
              </w:rPr>
              <w:t xml:space="preserve">ПКП </w:t>
            </w:r>
            <w:r w:rsidRPr="00A96C94">
              <w:rPr>
                <w:rFonts w:ascii="Times New Roman" w:hAnsi="Times New Roman" w:cs="Arial Unicode MS"/>
                <w:color w:val="FF0000"/>
                <w:sz w:val="24"/>
                <w:szCs w:val="24"/>
                <w:lang w:val="ky-KG" w:eastAsia="ru-RU" w:bidi="my-MM"/>
              </w:rPr>
              <w:t>өткөрүлбөйт</w:t>
            </w:r>
          </w:p>
        </w:tc>
        <w:tc>
          <w:tcPr>
            <w:tcW w:w="2393" w:type="dxa"/>
            <w:vAlign w:val="center"/>
          </w:tcPr>
          <w:p w:rsidR="00A12B7D" w:rsidRPr="00A96C94" w:rsidRDefault="00A12B7D" w:rsidP="00435CF8">
            <w:pPr>
              <w:spacing w:after="0" w:line="240" w:lineRule="auto"/>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eastAsia="ru-RU" w:bidi="my-MM"/>
              </w:rPr>
              <w:t xml:space="preserve">ПКП </w:t>
            </w:r>
            <w:r w:rsidRPr="00A96C94">
              <w:rPr>
                <w:rFonts w:ascii="Times New Roman" w:hAnsi="Times New Roman" w:cs="Arial Unicode MS"/>
                <w:color w:val="FF0000"/>
                <w:sz w:val="24"/>
                <w:szCs w:val="24"/>
                <w:lang w:val="ky-KG" w:eastAsia="ru-RU" w:bidi="my-MM"/>
              </w:rPr>
              <w:t>өткөрүлбөйт</w:t>
            </w:r>
            <w:r w:rsidRPr="00A96C94">
              <w:rPr>
                <w:rFonts w:ascii="Times New Roman" w:hAnsi="Times New Roman" w:cs="Arial Unicode MS"/>
                <w:color w:val="FF0000"/>
                <w:sz w:val="24"/>
                <w:szCs w:val="24"/>
                <w:lang w:eastAsia="ru-RU" w:bidi="my-MM"/>
              </w:rPr>
              <w:t xml:space="preserve"> </w:t>
            </w:r>
          </w:p>
        </w:tc>
        <w:tc>
          <w:tcPr>
            <w:tcW w:w="2393" w:type="dxa"/>
            <w:vAlign w:val="center"/>
          </w:tcPr>
          <w:p w:rsidR="00A12B7D" w:rsidRPr="00A96C94" w:rsidRDefault="00A12B7D" w:rsidP="00B66656">
            <w:pPr>
              <w:spacing w:after="0" w:line="240" w:lineRule="auto"/>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eastAsia="ru-RU" w:bidi="my-MM"/>
              </w:rPr>
              <w:t xml:space="preserve">ПКП </w:t>
            </w:r>
            <w:r w:rsidRPr="00A96C94">
              <w:rPr>
                <w:rFonts w:ascii="Times New Roman" w:hAnsi="Times New Roman" w:cs="Arial Unicode MS"/>
                <w:color w:val="FF0000"/>
                <w:sz w:val="24"/>
                <w:szCs w:val="24"/>
                <w:lang w:val="ky-KG" w:eastAsia="ru-RU" w:bidi="my-MM"/>
              </w:rPr>
              <w:t>өткөрүлбөйт</w:t>
            </w:r>
          </w:p>
        </w:tc>
      </w:tr>
      <w:tr w:rsidR="00A12B7D" w:rsidRPr="005E0E63" w:rsidTr="00B66656">
        <w:tc>
          <w:tcPr>
            <w:tcW w:w="2392" w:type="dxa"/>
            <w:vAlign w:val="center"/>
          </w:tcPr>
          <w:p w:rsidR="00A12B7D" w:rsidRPr="00A96C94" w:rsidRDefault="00A12B7D" w:rsidP="00435CF8">
            <w:pPr>
              <w:spacing w:after="0" w:line="240" w:lineRule="auto"/>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Вакцинанын 3 дозадан кийинки иммунитеттин жоголушу</w:t>
            </w:r>
          </w:p>
        </w:tc>
        <w:tc>
          <w:tcPr>
            <w:tcW w:w="2393" w:type="dxa"/>
            <w:vAlign w:val="center"/>
          </w:tcPr>
          <w:p w:rsidR="00A12B7D" w:rsidRPr="00A96C94" w:rsidRDefault="00A12B7D" w:rsidP="00B66656">
            <w:pPr>
              <w:spacing w:after="0" w:line="240" w:lineRule="auto"/>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Бир жолу кайрадан эмдөө</w:t>
            </w:r>
            <w:r w:rsidRPr="00A96C94">
              <w:rPr>
                <w:rFonts w:ascii="Times New Roman" w:hAnsi="Times New Roman" w:cs="Arial Unicode MS"/>
                <w:color w:val="FF0000"/>
                <w:sz w:val="24"/>
                <w:szCs w:val="24"/>
                <w:lang w:eastAsia="ru-RU" w:bidi="my-MM"/>
              </w:rPr>
              <w:t xml:space="preserve"> + иммуноглобулин</w:t>
            </w:r>
          </w:p>
        </w:tc>
        <w:tc>
          <w:tcPr>
            <w:tcW w:w="2393" w:type="dxa"/>
            <w:vAlign w:val="center"/>
          </w:tcPr>
          <w:p w:rsidR="00A12B7D" w:rsidRPr="00A96C94" w:rsidRDefault="00A12B7D" w:rsidP="00435CF8">
            <w:pPr>
              <w:spacing w:after="0" w:line="240" w:lineRule="auto"/>
              <w:rPr>
                <w:rFonts w:ascii="Times New Roman" w:hAnsi="Times New Roman" w:cs="Arial Unicode MS"/>
                <w:color w:val="FF0000"/>
                <w:sz w:val="24"/>
                <w:szCs w:val="24"/>
                <w:lang w:val="ky-KG" w:eastAsia="ru-RU" w:bidi="my-MM"/>
              </w:rPr>
            </w:pPr>
            <w:r w:rsidRPr="00A96C94">
              <w:rPr>
                <w:rFonts w:ascii="Times New Roman" w:hAnsi="Times New Roman" w:cs="Arial Unicode MS"/>
                <w:color w:val="FF0000"/>
                <w:sz w:val="24"/>
                <w:szCs w:val="24"/>
                <w:lang w:val="ky-KG" w:eastAsia="ru-RU" w:bidi="my-MM"/>
              </w:rPr>
              <w:t>Бир жолу кайрадан эмдөө</w:t>
            </w:r>
            <w:r w:rsidRPr="00A96C94">
              <w:rPr>
                <w:rFonts w:ascii="Times New Roman" w:hAnsi="Times New Roman" w:cs="Arial Unicode MS"/>
                <w:color w:val="FF0000"/>
                <w:sz w:val="24"/>
                <w:szCs w:val="24"/>
                <w:lang w:eastAsia="ru-RU" w:bidi="my-MM"/>
              </w:rPr>
              <w:t xml:space="preserve"> </w:t>
            </w:r>
            <w:r w:rsidRPr="00A96C94">
              <w:rPr>
                <w:rFonts w:ascii="Times New Roman" w:hAnsi="Times New Roman" w:cs="Arial Unicode MS"/>
                <w:color w:val="FF0000"/>
                <w:sz w:val="24"/>
                <w:szCs w:val="24"/>
                <w:lang w:val="ky-KG" w:eastAsia="ru-RU" w:bidi="my-MM"/>
              </w:rPr>
              <w:t>же</w:t>
            </w:r>
            <w:r w:rsidRPr="00A96C94">
              <w:rPr>
                <w:rFonts w:ascii="Times New Roman" w:hAnsi="Times New Roman" w:cs="Arial Unicode MS"/>
                <w:color w:val="FF0000"/>
                <w:sz w:val="24"/>
                <w:szCs w:val="24"/>
                <w:lang w:eastAsia="ru-RU" w:bidi="my-MM"/>
              </w:rPr>
              <w:t xml:space="preserve"> ПКП </w:t>
            </w:r>
            <w:r w:rsidRPr="00A96C94">
              <w:rPr>
                <w:rFonts w:ascii="Times New Roman" w:hAnsi="Times New Roman" w:cs="Arial Unicode MS"/>
                <w:color w:val="FF0000"/>
                <w:sz w:val="24"/>
                <w:szCs w:val="24"/>
                <w:lang w:val="ky-KG" w:eastAsia="ru-RU" w:bidi="my-MM"/>
              </w:rPr>
              <w:t>өткөрүлбөйт</w:t>
            </w:r>
          </w:p>
        </w:tc>
        <w:tc>
          <w:tcPr>
            <w:tcW w:w="2393" w:type="dxa"/>
            <w:vAlign w:val="center"/>
          </w:tcPr>
          <w:p w:rsidR="00A12B7D" w:rsidRPr="00A96C94" w:rsidRDefault="00A12B7D" w:rsidP="00B66656">
            <w:pPr>
              <w:spacing w:after="0" w:line="240" w:lineRule="auto"/>
              <w:rPr>
                <w:rFonts w:ascii="Times New Roman" w:hAnsi="Times New Roman" w:cs="Arial Unicode MS"/>
                <w:color w:val="FF0000"/>
                <w:sz w:val="24"/>
                <w:szCs w:val="24"/>
                <w:lang w:val="ky-KG" w:eastAsia="ru-RU" w:bidi="my-MM"/>
              </w:rPr>
            </w:pPr>
            <w:r w:rsidRPr="00A96C94">
              <w:rPr>
                <w:rFonts w:ascii="Times New Roman" w:hAnsi="Times New Roman" w:cs="Arial Unicode MS"/>
                <w:color w:val="FF0000"/>
                <w:sz w:val="24"/>
                <w:szCs w:val="24"/>
                <w:lang w:val="ky-KG" w:eastAsia="ru-RU" w:bidi="my-MM"/>
              </w:rPr>
              <w:t>Бир жолу кайрадан эмдөө + иммуноглобулин</w:t>
            </w:r>
          </w:p>
        </w:tc>
      </w:tr>
      <w:tr w:rsidR="00A12B7D" w:rsidRPr="00503CF1" w:rsidTr="00B66656">
        <w:tc>
          <w:tcPr>
            <w:tcW w:w="2392" w:type="dxa"/>
            <w:vAlign w:val="center"/>
          </w:tcPr>
          <w:p w:rsidR="00A12B7D" w:rsidRPr="00A96C94" w:rsidRDefault="00A12B7D" w:rsidP="00B66656">
            <w:pPr>
              <w:spacing w:after="0" w:line="240" w:lineRule="auto"/>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Вакцинанын 6 дозадан кийинки иммунитеттин жоголушу</w:t>
            </w:r>
          </w:p>
        </w:tc>
        <w:tc>
          <w:tcPr>
            <w:tcW w:w="2393" w:type="dxa"/>
            <w:vAlign w:val="center"/>
          </w:tcPr>
          <w:p w:rsidR="00A12B7D" w:rsidRPr="00A96C94" w:rsidRDefault="00A12B7D" w:rsidP="00B66656">
            <w:pPr>
              <w:spacing w:after="0" w:line="240" w:lineRule="auto"/>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eastAsia="ru-RU" w:bidi="my-MM"/>
              </w:rPr>
              <w:t>Иммуноглобулин</w:t>
            </w:r>
          </w:p>
        </w:tc>
        <w:tc>
          <w:tcPr>
            <w:tcW w:w="2393" w:type="dxa"/>
            <w:vAlign w:val="center"/>
          </w:tcPr>
          <w:p w:rsidR="00A12B7D" w:rsidRPr="00A96C94" w:rsidRDefault="00A12B7D" w:rsidP="00435CF8">
            <w:pPr>
              <w:spacing w:after="0" w:line="240" w:lineRule="auto"/>
              <w:rPr>
                <w:rFonts w:ascii="Times New Roman" w:hAnsi="Times New Roman" w:cs="Arial Unicode MS"/>
                <w:color w:val="FF0000"/>
                <w:sz w:val="24"/>
                <w:szCs w:val="24"/>
                <w:lang w:val="ky-KG" w:eastAsia="ru-RU" w:bidi="my-MM"/>
              </w:rPr>
            </w:pPr>
            <w:r w:rsidRPr="00A96C94">
              <w:rPr>
                <w:rFonts w:ascii="Times New Roman" w:hAnsi="Times New Roman" w:cs="Arial Unicode MS"/>
                <w:color w:val="FF0000"/>
                <w:sz w:val="24"/>
                <w:szCs w:val="24"/>
                <w:lang w:eastAsia="ru-RU" w:bidi="my-MM"/>
              </w:rPr>
              <w:t xml:space="preserve">ПКП </w:t>
            </w:r>
            <w:r w:rsidRPr="00A96C94">
              <w:rPr>
                <w:rFonts w:ascii="Times New Roman" w:hAnsi="Times New Roman" w:cs="Arial Unicode MS"/>
                <w:color w:val="FF0000"/>
                <w:sz w:val="24"/>
                <w:szCs w:val="24"/>
                <w:lang w:val="ky-KG" w:eastAsia="ru-RU" w:bidi="my-MM"/>
              </w:rPr>
              <w:t>өткорүлбөйт</w:t>
            </w:r>
          </w:p>
        </w:tc>
        <w:tc>
          <w:tcPr>
            <w:tcW w:w="2393" w:type="dxa"/>
            <w:vAlign w:val="center"/>
          </w:tcPr>
          <w:p w:rsidR="00A12B7D" w:rsidRPr="00A96C94" w:rsidRDefault="00A12B7D" w:rsidP="00B66656">
            <w:pPr>
              <w:spacing w:after="0" w:line="240" w:lineRule="auto"/>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eastAsia="ru-RU" w:bidi="my-MM"/>
              </w:rPr>
              <w:t>Иммуноглобулин</w:t>
            </w:r>
          </w:p>
        </w:tc>
      </w:tr>
    </w:tbl>
    <w:p w:rsidR="00A12B7D" w:rsidRPr="00A96C94" w:rsidRDefault="00A12B7D" w:rsidP="00B66656">
      <w:pPr>
        <w:spacing w:after="0"/>
        <w:jc w:val="both"/>
        <w:rPr>
          <w:rFonts w:ascii="Times New Roman" w:hAnsi="Times New Roman" w:cs="Arial Unicode MS"/>
          <w:color w:val="FF0000"/>
          <w:sz w:val="24"/>
          <w:szCs w:val="24"/>
          <w:lang w:eastAsia="ru-RU" w:bidi="my-MM"/>
        </w:rPr>
      </w:pPr>
    </w:p>
    <w:p w:rsidR="00A12B7D" w:rsidRPr="00A96C94" w:rsidRDefault="00A12B7D" w:rsidP="00B66656">
      <w:pPr>
        <w:spacing w:after="0"/>
        <w:jc w:val="both"/>
        <w:rPr>
          <w:rFonts w:ascii="Times New Roman" w:hAnsi="Times New Roman" w:cs="Arial Unicode MS"/>
          <w:b/>
          <w:bCs/>
          <w:color w:val="FF0000"/>
          <w:sz w:val="24"/>
          <w:szCs w:val="24"/>
          <w:lang w:eastAsia="ru-RU" w:bidi="my-MM"/>
        </w:rPr>
      </w:pPr>
    </w:p>
    <w:p w:rsidR="00A12B7D" w:rsidRPr="00A96C94" w:rsidRDefault="00A12B7D" w:rsidP="00B66656">
      <w:pPr>
        <w:spacing w:after="0"/>
        <w:jc w:val="both"/>
        <w:rPr>
          <w:rFonts w:ascii="Times New Roman" w:hAnsi="Times New Roman" w:cs="Arial Unicode MS"/>
          <w:b/>
          <w:bCs/>
          <w:color w:val="FF0000"/>
          <w:sz w:val="24"/>
          <w:szCs w:val="24"/>
          <w:lang w:eastAsia="ru-RU" w:bidi="my-MM"/>
        </w:rPr>
      </w:pPr>
      <w:r w:rsidRPr="00A96C94">
        <w:rPr>
          <w:rFonts w:ascii="Times New Roman" w:hAnsi="Times New Roman" w:cs="Arial Unicode MS"/>
          <w:b/>
          <w:bCs/>
          <w:color w:val="FF0000"/>
          <w:sz w:val="24"/>
          <w:szCs w:val="24"/>
          <w:lang w:val="ky-KG" w:eastAsia="ru-RU" w:bidi="my-MM"/>
        </w:rPr>
        <w:t>В</w:t>
      </w:r>
      <w:r w:rsidRPr="00A96C94">
        <w:rPr>
          <w:rFonts w:ascii="Times New Roman" w:hAnsi="Times New Roman" w:cs="Arial Unicode MS"/>
          <w:b/>
          <w:bCs/>
          <w:color w:val="FF0000"/>
          <w:sz w:val="24"/>
          <w:szCs w:val="24"/>
          <w:lang w:eastAsia="ru-RU" w:bidi="my-MM"/>
        </w:rPr>
        <w:t>ирус</w:t>
      </w:r>
      <w:r w:rsidRPr="00A96C94">
        <w:rPr>
          <w:rFonts w:ascii="Times New Roman" w:hAnsi="Times New Roman" w:cs="Arial Unicode MS"/>
          <w:b/>
          <w:bCs/>
          <w:color w:val="FF0000"/>
          <w:sz w:val="24"/>
          <w:szCs w:val="24"/>
          <w:lang w:val="ky-KG" w:eastAsia="ru-RU" w:bidi="my-MM"/>
        </w:rPr>
        <w:t>тук</w:t>
      </w:r>
      <w:r w:rsidRPr="00A96C94">
        <w:rPr>
          <w:rFonts w:ascii="Times New Roman" w:hAnsi="Times New Roman" w:cs="Arial Unicode MS"/>
          <w:b/>
          <w:bCs/>
          <w:color w:val="FF0000"/>
          <w:sz w:val="24"/>
          <w:szCs w:val="24"/>
          <w:lang w:eastAsia="ru-RU" w:bidi="my-MM"/>
        </w:rPr>
        <w:t xml:space="preserve"> гепатит С</w:t>
      </w:r>
      <w:r w:rsidRPr="00A96C94">
        <w:rPr>
          <w:rFonts w:ascii="Times New Roman" w:hAnsi="Times New Roman" w:cs="Arial Unicode MS"/>
          <w:b/>
          <w:bCs/>
          <w:color w:val="FF0000"/>
          <w:sz w:val="24"/>
          <w:szCs w:val="24"/>
          <w:lang w:val="ky-KG" w:eastAsia="ru-RU" w:bidi="my-MM"/>
        </w:rPr>
        <w:t xml:space="preserve"> шектелгенде байланыштан кийинки</w:t>
      </w:r>
      <w:r w:rsidRPr="00A96C94">
        <w:rPr>
          <w:rFonts w:ascii="Times New Roman" w:hAnsi="Times New Roman" w:cs="Arial Unicode MS"/>
          <w:b/>
          <w:bCs/>
          <w:color w:val="FF0000"/>
          <w:sz w:val="24"/>
          <w:szCs w:val="24"/>
          <w:lang w:eastAsia="ru-RU" w:bidi="my-MM"/>
        </w:rPr>
        <w:t xml:space="preserve"> </w:t>
      </w:r>
      <w:r w:rsidRPr="00A96C94">
        <w:rPr>
          <w:rFonts w:ascii="Times New Roman" w:hAnsi="Times New Roman" w:cs="Arial Unicode MS"/>
          <w:b/>
          <w:bCs/>
          <w:color w:val="FF0000"/>
          <w:sz w:val="24"/>
          <w:szCs w:val="24"/>
          <w:lang w:val="ky-KG" w:eastAsia="ru-RU" w:bidi="my-MM"/>
        </w:rPr>
        <w:t>тактика.</w:t>
      </w:r>
      <w:r w:rsidRPr="00A96C94">
        <w:rPr>
          <w:rFonts w:ascii="Times New Roman" w:hAnsi="Times New Roman" w:cs="Arial Unicode MS"/>
          <w:b/>
          <w:bCs/>
          <w:color w:val="FF0000"/>
          <w:sz w:val="24"/>
          <w:szCs w:val="24"/>
          <w:lang w:eastAsia="ru-RU" w:bidi="my-MM"/>
        </w:rPr>
        <w:t xml:space="preserve"> </w:t>
      </w:r>
    </w:p>
    <w:p w:rsidR="00A12B7D" w:rsidRPr="00A96C94" w:rsidRDefault="00A12B7D" w:rsidP="00B66656">
      <w:pPr>
        <w:spacing w:before="120" w:after="0"/>
        <w:jc w:val="both"/>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Вирустук гепатит Сга карата атайын алдын алуу иш чаралабы азыркы маалда жок  болбондуктан, кийинки тактикалар колдонулат:</w:t>
      </w:r>
    </w:p>
    <w:p w:rsidR="00A12B7D" w:rsidRPr="00A96C94" w:rsidRDefault="00A12B7D" w:rsidP="007E5413">
      <w:pPr>
        <w:numPr>
          <w:ilvl w:val="0"/>
          <w:numId w:val="18"/>
        </w:numPr>
        <w:spacing w:after="0" w:line="240" w:lineRule="auto"/>
        <w:jc w:val="both"/>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 xml:space="preserve">булактарды </w:t>
      </w:r>
      <w:r w:rsidRPr="00A96C94">
        <w:rPr>
          <w:rFonts w:ascii="Times New Roman" w:hAnsi="Times New Roman" w:cs="Arial Unicode MS"/>
          <w:color w:val="FF0000"/>
          <w:sz w:val="24"/>
          <w:szCs w:val="24"/>
          <w:lang w:eastAsia="ru-RU" w:bidi="my-MM"/>
        </w:rPr>
        <w:t>вирусу гепатита C</w:t>
      </w:r>
      <w:r w:rsidRPr="00A96C94">
        <w:rPr>
          <w:rFonts w:ascii="Times New Roman" w:hAnsi="Times New Roman" w:cs="Arial Unicode MS"/>
          <w:color w:val="FF0000"/>
          <w:sz w:val="24"/>
          <w:szCs w:val="24"/>
          <w:lang w:val="ky-KG" w:eastAsia="ru-RU" w:bidi="my-MM"/>
        </w:rPr>
        <w:t>га карата антилелаларды тукшерүү</w:t>
      </w:r>
      <w:r w:rsidRPr="00A96C94">
        <w:rPr>
          <w:rFonts w:ascii="Times New Roman" w:hAnsi="Times New Roman" w:cs="Arial Unicode MS"/>
          <w:color w:val="FF0000"/>
          <w:sz w:val="24"/>
          <w:szCs w:val="24"/>
          <w:lang w:eastAsia="ru-RU" w:bidi="my-MM"/>
        </w:rPr>
        <w:t>. ВГС РНК</w:t>
      </w:r>
      <w:r w:rsidRPr="00A96C94">
        <w:rPr>
          <w:rFonts w:ascii="Times New Roman" w:hAnsi="Times New Roman" w:cs="Arial Unicode MS"/>
          <w:color w:val="FF0000"/>
          <w:sz w:val="24"/>
          <w:szCs w:val="24"/>
          <w:lang w:val="ky-KG" w:eastAsia="ru-RU" w:bidi="my-MM"/>
        </w:rPr>
        <w:t>сына ПЦР жеткиликтүү болсо  (реалдуу убакта), тобокел вирустун репликациясы менен байланышта болсо;</w:t>
      </w:r>
    </w:p>
    <w:p w:rsidR="00A12B7D" w:rsidRPr="00A96C94" w:rsidRDefault="00A12B7D" w:rsidP="007E5413">
      <w:pPr>
        <w:numPr>
          <w:ilvl w:val="0"/>
          <w:numId w:val="18"/>
        </w:numPr>
        <w:spacing w:after="0" w:line="240" w:lineRule="auto"/>
        <w:jc w:val="both"/>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вирустук гепатит С менен ооруган адам төмөндөгүлөрдү алык келищ керек: вирустук гепатит С антителасын баштапкы тести жана АЛТнын активдүүлүгү, андан кийин ВГС антителасын контролдук тести (мисалы, 4-6 айдан кийин) жанан АЛТ активдүүлүгү (эгер ВГСнын эрте диагностикасы керек болсо, ВГС РНК тестин 4-6 жумадан өтсө болот);</w:t>
      </w:r>
    </w:p>
    <w:p w:rsidR="00A12B7D" w:rsidRPr="00A96C94" w:rsidRDefault="00A12B7D" w:rsidP="007E5413">
      <w:pPr>
        <w:numPr>
          <w:ilvl w:val="0"/>
          <w:numId w:val="18"/>
        </w:numPr>
        <w:spacing w:after="0" w:line="240" w:lineRule="auto"/>
        <w:jc w:val="both"/>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ИФА жанан ВГС антителасын аныктоочу кошумча тестерди аркылуу баардык ВГС антителасына оң жыйынтыктарын далилдөө (мисалы, рекомбинаттуу иммуноблотинг өткөрүү).</w:t>
      </w:r>
    </w:p>
    <w:p w:rsidR="00A12B7D" w:rsidRPr="00A96C94" w:rsidRDefault="00A12B7D" w:rsidP="007E5413">
      <w:pPr>
        <w:numPr>
          <w:ilvl w:val="0"/>
          <w:numId w:val="18"/>
        </w:numPr>
        <w:spacing w:after="0" w:line="240" w:lineRule="auto"/>
        <w:jc w:val="both"/>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val="ky-KG" w:eastAsia="ru-RU" w:bidi="my-MM"/>
        </w:rPr>
        <w:t>Иш ордунда ВГС менен байланышкан МК караган дарыгерлер ВГСны жуктуруп алуу тобокели жөнүндө жана консультацияны өткөрүү, дайындоону, текшерүү жана көзөмөл жүргузүү жөнүндө жакшы билиш керек.</w:t>
      </w:r>
    </w:p>
    <w:p w:rsidR="00A12B7D" w:rsidRPr="00A96C94" w:rsidRDefault="00A12B7D" w:rsidP="007E5413">
      <w:pPr>
        <w:numPr>
          <w:ilvl w:val="0"/>
          <w:numId w:val="18"/>
        </w:numPr>
        <w:spacing w:after="0" w:line="240" w:lineRule="auto"/>
        <w:jc w:val="both"/>
        <w:rPr>
          <w:rFonts w:ascii="Times New Roman" w:hAnsi="Times New Roman" w:cs="Arial Unicode MS"/>
          <w:color w:val="FF0000"/>
          <w:sz w:val="24"/>
          <w:szCs w:val="24"/>
          <w:lang w:eastAsia="ru-RU" w:bidi="my-MM"/>
        </w:rPr>
      </w:pPr>
      <w:r w:rsidRPr="00A96C94">
        <w:rPr>
          <w:rFonts w:ascii="Times New Roman" w:hAnsi="Times New Roman" w:cs="Arial Unicode MS"/>
          <w:color w:val="FF0000"/>
          <w:sz w:val="24"/>
          <w:szCs w:val="24"/>
          <w:lang w:eastAsia="ru-RU" w:bidi="my-MM"/>
        </w:rPr>
        <w:t xml:space="preserve">Иммуноглобулин </w:t>
      </w:r>
      <w:r w:rsidRPr="00A96C94">
        <w:rPr>
          <w:rFonts w:ascii="Times New Roman" w:hAnsi="Times New Roman" w:cs="Arial Unicode MS"/>
          <w:color w:val="FF0000"/>
          <w:sz w:val="24"/>
          <w:szCs w:val="24"/>
          <w:lang w:val="ky-KG" w:eastAsia="ru-RU" w:bidi="my-MM"/>
        </w:rPr>
        <w:t>жана</w:t>
      </w:r>
      <w:r w:rsidRPr="00A96C94">
        <w:rPr>
          <w:rFonts w:ascii="Times New Roman" w:hAnsi="Times New Roman" w:cs="Arial Unicode MS"/>
          <w:color w:val="FF0000"/>
          <w:sz w:val="24"/>
          <w:szCs w:val="24"/>
          <w:lang w:eastAsia="ru-RU" w:bidi="my-MM"/>
        </w:rPr>
        <w:t xml:space="preserve"> </w:t>
      </w:r>
      <w:r w:rsidRPr="00A96C94">
        <w:rPr>
          <w:rFonts w:ascii="Times New Roman" w:hAnsi="Times New Roman" w:cs="Arial Unicode MS"/>
          <w:color w:val="FF0000"/>
          <w:sz w:val="24"/>
          <w:szCs w:val="24"/>
          <w:lang w:val="ky-KG" w:eastAsia="ru-RU" w:bidi="my-MM"/>
        </w:rPr>
        <w:t>в</w:t>
      </w:r>
      <w:r w:rsidRPr="00A96C94">
        <w:rPr>
          <w:rFonts w:ascii="Times New Roman" w:hAnsi="Times New Roman" w:cs="Arial Unicode MS"/>
          <w:color w:val="FF0000"/>
          <w:sz w:val="24"/>
          <w:szCs w:val="24"/>
          <w:lang w:eastAsia="ru-RU" w:bidi="my-MM"/>
        </w:rPr>
        <w:t>ирус</w:t>
      </w:r>
      <w:r w:rsidRPr="00A96C94">
        <w:rPr>
          <w:rFonts w:ascii="Times New Roman" w:hAnsi="Times New Roman" w:cs="Arial Unicode MS"/>
          <w:color w:val="FF0000"/>
          <w:sz w:val="24"/>
          <w:szCs w:val="24"/>
          <w:lang w:val="ky-KG" w:eastAsia="ru-RU" w:bidi="my-MM"/>
        </w:rPr>
        <w:t>ка каршы</w:t>
      </w:r>
      <w:r w:rsidRPr="00A96C94">
        <w:rPr>
          <w:rFonts w:ascii="Times New Roman" w:hAnsi="Times New Roman" w:cs="Arial Unicode MS"/>
          <w:color w:val="FF0000"/>
          <w:sz w:val="24"/>
          <w:szCs w:val="24"/>
          <w:lang w:eastAsia="ru-RU" w:bidi="my-MM"/>
        </w:rPr>
        <w:t xml:space="preserve"> препарат</w:t>
      </w:r>
      <w:r w:rsidRPr="00A96C94">
        <w:rPr>
          <w:rFonts w:ascii="Times New Roman" w:hAnsi="Times New Roman" w:cs="Arial Unicode MS"/>
          <w:color w:val="FF0000"/>
          <w:sz w:val="24"/>
          <w:szCs w:val="24"/>
          <w:lang w:val="ky-KG" w:eastAsia="ru-RU" w:bidi="my-MM"/>
        </w:rPr>
        <w:t>ттар</w:t>
      </w:r>
      <w:r w:rsidRPr="00A96C94">
        <w:rPr>
          <w:rFonts w:ascii="Times New Roman" w:hAnsi="Times New Roman" w:cs="Arial Unicode MS"/>
          <w:color w:val="FF0000"/>
          <w:sz w:val="24"/>
          <w:szCs w:val="24"/>
          <w:lang w:eastAsia="ru-RU" w:bidi="my-MM"/>
        </w:rPr>
        <w:t xml:space="preserve"> </w:t>
      </w:r>
      <w:r w:rsidRPr="00A96C94">
        <w:rPr>
          <w:rFonts w:ascii="Times New Roman" w:hAnsi="Times New Roman" w:cs="Arial Unicode MS"/>
          <w:color w:val="FF0000"/>
          <w:sz w:val="24"/>
          <w:szCs w:val="24"/>
          <w:lang w:val="ky-KG" w:eastAsia="ru-RU" w:bidi="my-MM"/>
        </w:rPr>
        <w:t>ПКП үчүн ВГС бар кан менен байланыштан кийин өткөзүүгө сунушталбайт.</w:t>
      </w:r>
      <w:r w:rsidRPr="00A96C94">
        <w:rPr>
          <w:rFonts w:ascii="Times New Roman" w:hAnsi="Times New Roman" w:cs="Arial Unicode MS"/>
          <w:color w:val="FF0000"/>
          <w:sz w:val="24"/>
          <w:szCs w:val="24"/>
          <w:lang w:eastAsia="ru-RU" w:bidi="my-MM"/>
        </w:rPr>
        <w:t xml:space="preserve"> </w:t>
      </w:r>
    </w:p>
    <w:p w:rsidR="00A12B7D" w:rsidRPr="00A96C94" w:rsidRDefault="00A12B7D" w:rsidP="007E5413">
      <w:pPr>
        <w:numPr>
          <w:ilvl w:val="0"/>
          <w:numId w:val="18"/>
        </w:numPr>
        <w:spacing w:after="0" w:line="240" w:lineRule="auto"/>
        <w:jc w:val="both"/>
        <w:rPr>
          <w:rFonts w:ascii="Times New Roman" w:hAnsi="Times New Roman" w:cs="Arial Unicode MS"/>
          <w:color w:val="FF0000"/>
          <w:sz w:val="24"/>
          <w:szCs w:val="24"/>
          <w:lang w:val="ky-KG" w:eastAsia="ru-RU" w:bidi="my-MM"/>
        </w:rPr>
      </w:pPr>
      <w:r w:rsidRPr="00A96C94">
        <w:rPr>
          <w:rFonts w:ascii="Times New Roman" w:hAnsi="Times New Roman" w:cs="Arial Unicode MS"/>
          <w:color w:val="FF0000"/>
          <w:sz w:val="24"/>
          <w:szCs w:val="24"/>
          <w:lang w:val="ky-KG" w:eastAsia="ru-RU" w:bidi="my-MM"/>
        </w:rPr>
        <w:t>Ошондой эле курч ВГС инфекциясында дарылоо терапиясы жөнүндө колдонмо жок. Бирок  ВГСны жуктуруп алгандан кийин вируска каршы терапиясын колонуунун пайдалуулугу туралуу кээ бир маалыматтар бар.</w:t>
      </w:r>
    </w:p>
    <w:p w:rsidR="00A12B7D" w:rsidRPr="00A96C94" w:rsidRDefault="00A12B7D" w:rsidP="007E5413">
      <w:pPr>
        <w:numPr>
          <w:ilvl w:val="0"/>
          <w:numId w:val="18"/>
        </w:numPr>
        <w:spacing w:after="0" w:line="240" w:lineRule="auto"/>
        <w:jc w:val="both"/>
        <w:rPr>
          <w:rFonts w:ascii="Times New Roman" w:hAnsi="Times New Roman" w:cs="Arial Unicode MS"/>
          <w:color w:val="FF0000"/>
          <w:sz w:val="24"/>
          <w:szCs w:val="24"/>
          <w:lang w:val="ky-KG" w:eastAsia="ru-RU" w:bidi="my-MM"/>
        </w:rPr>
      </w:pPr>
      <w:r w:rsidRPr="00A96C94">
        <w:rPr>
          <w:rFonts w:ascii="Times New Roman" w:hAnsi="Times New Roman" w:cs="Arial Unicode MS"/>
          <w:color w:val="FF0000"/>
          <w:sz w:val="24"/>
          <w:szCs w:val="24"/>
          <w:lang w:val="ky-KG" w:eastAsia="ru-RU" w:bidi="my-MM"/>
        </w:rPr>
        <w:t>МК ВГСны эрте аныктоо үчүн адиске жөнөтүлүшү керек.</w:t>
      </w:r>
    </w:p>
    <w:p w:rsidR="00A12B7D" w:rsidRPr="00A96C94" w:rsidRDefault="00A12B7D" w:rsidP="00B66656">
      <w:pPr>
        <w:spacing w:after="0"/>
        <w:jc w:val="both"/>
        <w:rPr>
          <w:rFonts w:ascii="Times New Roman" w:hAnsi="Times New Roman" w:cs="Arial Unicode MS"/>
          <w:color w:val="FF0000"/>
          <w:sz w:val="24"/>
          <w:szCs w:val="24"/>
          <w:lang w:val="ky-KG" w:eastAsia="ru-RU" w:bidi="my-MM"/>
        </w:rPr>
      </w:pPr>
      <w:r w:rsidRPr="00A96C94">
        <w:rPr>
          <w:rFonts w:ascii="Times New Roman" w:hAnsi="Times New Roman" w:cs="Arial Unicode MS"/>
          <w:color w:val="FF0000"/>
          <w:sz w:val="24"/>
          <w:szCs w:val="24"/>
          <w:lang w:val="ky-KG" w:eastAsia="ru-RU" w:bidi="my-MM"/>
        </w:rPr>
        <w:t xml:space="preserve"> </w:t>
      </w:r>
    </w:p>
    <w:p w:rsidR="00A12B7D" w:rsidRPr="00A96C94" w:rsidRDefault="00A12B7D" w:rsidP="00B66656">
      <w:pPr>
        <w:spacing w:after="0"/>
        <w:jc w:val="both"/>
        <w:rPr>
          <w:rFonts w:ascii="Times New Roman" w:hAnsi="Times New Roman"/>
          <w:color w:val="FF0000"/>
          <w:sz w:val="24"/>
          <w:szCs w:val="24"/>
          <w:lang w:eastAsia="ru-RU" w:bidi="my-MM"/>
        </w:rPr>
      </w:pPr>
      <w:r w:rsidRPr="00A96C94">
        <w:rPr>
          <w:rFonts w:ascii="Times New Roman" w:hAnsi="Times New Roman"/>
          <w:b/>
          <w:bCs/>
          <w:color w:val="FF0000"/>
          <w:sz w:val="24"/>
          <w:szCs w:val="24"/>
          <w:lang w:val="ky-KG" w:eastAsia="ru-RU" w:bidi="my-MM"/>
        </w:rPr>
        <w:t>В</w:t>
      </w:r>
      <w:r w:rsidRPr="00A96C94">
        <w:rPr>
          <w:rFonts w:ascii="Times New Roman" w:hAnsi="Times New Roman"/>
          <w:b/>
          <w:bCs/>
          <w:color w:val="FF0000"/>
          <w:sz w:val="24"/>
          <w:szCs w:val="24"/>
          <w:lang w:eastAsia="ru-RU" w:bidi="my-MM"/>
        </w:rPr>
        <w:t>ирус</w:t>
      </w:r>
      <w:r w:rsidRPr="00A96C94">
        <w:rPr>
          <w:rFonts w:ascii="Times New Roman" w:hAnsi="Times New Roman"/>
          <w:b/>
          <w:bCs/>
          <w:color w:val="FF0000"/>
          <w:sz w:val="24"/>
          <w:szCs w:val="24"/>
          <w:lang w:val="ky-KG" w:eastAsia="ru-RU" w:bidi="my-MM"/>
        </w:rPr>
        <w:t>тук</w:t>
      </w:r>
      <w:r w:rsidRPr="00A96C94">
        <w:rPr>
          <w:rFonts w:ascii="Times New Roman" w:hAnsi="Times New Roman"/>
          <w:b/>
          <w:bCs/>
          <w:color w:val="FF0000"/>
          <w:sz w:val="24"/>
          <w:szCs w:val="24"/>
          <w:lang w:eastAsia="ru-RU" w:bidi="my-MM"/>
        </w:rPr>
        <w:t xml:space="preserve"> гепатит</w:t>
      </w:r>
      <w:r w:rsidRPr="00A96C94">
        <w:rPr>
          <w:rFonts w:ascii="Times New Roman" w:hAnsi="Times New Roman"/>
          <w:b/>
          <w:bCs/>
          <w:color w:val="FF0000"/>
          <w:sz w:val="24"/>
          <w:szCs w:val="24"/>
          <w:lang w:val="ky-KG" w:eastAsia="ru-RU" w:bidi="my-MM"/>
        </w:rPr>
        <w:t xml:space="preserve"> менен байлашынкан МК консультациялоо</w:t>
      </w:r>
      <w:r w:rsidRPr="00A96C94">
        <w:rPr>
          <w:rFonts w:ascii="Times New Roman" w:hAnsi="Times New Roman"/>
          <w:b/>
          <w:bCs/>
          <w:color w:val="FF0000"/>
          <w:sz w:val="24"/>
          <w:szCs w:val="24"/>
          <w:lang w:eastAsia="ru-RU" w:bidi="my-MM"/>
        </w:rPr>
        <w:t xml:space="preserve"> </w:t>
      </w:r>
    </w:p>
    <w:p w:rsidR="00A12B7D" w:rsidRPr="00A96C94" w:rsidRDefault="00A12B7D" w:rsidP="00B66656">
      <w:pPr>
        <w:spacing w:before="120" w:after="0"/>
        <w:ind w:firstLine="709"/>
        <w:jc w:val="both"/>
        <w:rPr>
          <w:rFonts w:ascii="Times New Roman" w:hAnsi="Times New Roman"/>
          <w:color w:val="FF0000"/>
          <w:sz w:val="24"/>
          <w:szCs w:val="24"/>
          <w:lang w:val="ky-KG" w:eastAsia="ru-RU" w:bidi="my-MM"/>
        </w:rPr>
      </w:pPr>
      <w:r w:rsidRPr="00A96C94">
        <w:rPr>
          <w:rFonts w:ascii="Times New Roman" w:hAnsi="Times New Roman"/>
          <w:color w:val="FF0000"/>
          <w:sz w:val="24"/>
          <w:szCs w:val="24"/>
          <w:lang w:val="ky-KG" w:eastAsia="ru-RU" w:bidi="my-MM"/>
        </w:rPr>
        <w:t xml:space="preserve">Кайра жуктаруп албоо үчүн текшерүү убагында, ВГВ же ВГС менен жуктурулган кан менен байланышта болгондо коосуз алдын алуу чараларын колдонуунун кереги жок /12,13/, бирок донордук кан, плазма, орган, ткань жана спермаларды алуудан карманыш керек. Сексуалдык практиканы атайын өзгөртүү, кош бойлуулуктан же эмизүүдөн кармануу керек эмес.  </w:t>
      </w:r>
    </w:p>
    <w:p w:rsidR="00A12B7D" w:rsidRPr="00A96C94" w:rsidRDefault="00A12B7D" w:rsidP="00B66656">
      <w:pPr>
        <w:spacing w:before="120" w:after="0"/>
        <w:ind w:firstLine="709"/>
        <w:jc w:val="both"/>
        <w:rPr>
          <w:rFonts w:ascii="Times New Roman" w:hAnsi="Times New Roman"/>
          <w:color w:val="FF0000"/>
          <w:sz w:val="24"/>
          <w:szCs w:val="24"/>
          <w:lang w:val="ky-KG" w:eastAsia="ru-RU" w:bidi="my-MM"/>
        </w:rPr>
      </w:pPr>
      <w:r w:rsidRPr="00A96C94">
        <w:rPr>
          <w:rFonts w:ascii="Times New Roman" w:hAnsi="Times New Roman"/>
          <w:color w:val="FF0000"/>
          <w:sz w:val="24"/>
          <w:szCs w:val="24"/>
          <w:lang w:val="ky-KG" w:eastAsia="ru-RU" w:bidi="my-MM"/>
        </w:rPr>
        <w:t>ВГВ же ВГС менен жукткрулган канменен иштеши мед.кызматкердин өзүнүн кызматын өзгөрпөтүү үчүн себеп болбошу керек.</w:t>
      </w:r>
    </w:p>
    <w:p w:rsidR="00A12B7D" w:rsidRPr="00A96C94" w:rsidRDefault="00A12B7D" w:rsidP="00B66656">
      <w:pPr>
        <w:spacing w:before="120" w:after="0"/>
        <w:ind w:firstLine="709"/>
        <w:jc w:val="both"/>
        <w:rPr>
          <w:rFonts w:ascii="Times New Roman" w:hAnsi="Times New Roman"/>
          <w:color w:val="FF0000"/>
          <w:sz w:val="24"/>
          <w:szCs w:val="24"/>
          <w:lang w:val="ky-KG" w:eastAsia="ru-RU" w:bidi="my-MM"/>
        </w:rPr>
      </w:pPr>
      <w:r w:rsidRPr="00A96C94">
        <w:rPr>
          <w:rFonts w:ascii="Times New Roman" w:hAnsi="Times New Roman"/>
          <w:color w:val="FF0000"/>
          <w:sz w:val="24"/>
          <w:szCs w:val="24"/>
          <w:lang w:val="ky-KG" w:eastAsia="ru-RU" w:bidi="my-MM"/>
        </w:rPr>
        <w:t>Эгер мед.кызматкеринде курч вирустук гепатит В өрчүп баштаса, аны текшерүү жана клиникалык протоколдун негизинде дарылоо керек.</w:t>
      </w:r>
    </w:p>
    <w:p w:rsidR="00A12B7D" w:rsidRPr="00A96C94" w:rsidRDefault="00A12B7D" w:rsidP="00B66656">
      <w:pPr>
        <w:spacing w:before="120" w:after="0"/>
        <w:ind w:firstLine="709"/>
        <w:jc w:val="both"/>
        <w:rPr>
          <w:rFonts w:ascii="Times New Roman" w:hAnsi="Times New Roman"/>
          <w:color w:val="FF0000"/>
          <w:sz w:val="24"/>
          <w:szCs w:val="24"/>
          <w:lang w:val="ky-KG" w:eastAsia="ru-RU" w:bidi="my-MM"/>
        </w:rPr>
      </w:pPr>
      <w:r w:rsidRPr="00A96C94">
        <w:rPr>
          <w:rFonts w:ascii="Times New Roman" w:hAnsi="Times New Roman"/>
          <w:color w:val="FF0000"/>
          <w:sz w:val="24"/>
          <w:szCs w:val="24"/>
          <w:lang w:val="ky-KG" w:eastAsia="ru-RU" w:bidi="my-MM"/>
        </w:rPr>
        <w:t>ВГВ ВГВ же ВГС менен ооруган мед.кызматкерлерин кызматтык ишин чектөө туралуу сунуштар жок /13/.</w:t>
      </w:r>
    </w:p>
    <w:p w:rsidR="00A12B7D" w:rsidRPr="00A96C94" w:rsidRDefault="00A12B7D" w:rsidP="00B66656">
      <w:pPr>
        <w:spacing w:before="120" w:after="0"/>
        <w:ind w:firstLine="709"/>
        <w:jc w:val="both"/>
        <w:rPr>
          <w:rFonts w:ascii="Times New Roman" w:hAnsi="Times New Roman"/>
          <w:color w:val="FF0000"/>
          <w:sz w:val="24"/>
          <w:szCs w:val="24"/>
          <w:lang w:val="ky-KG" w:eastAsia="ru-RU" w:bidi="my-MM"/>
        </w:rPr>
      </w:pPr>
      <w:r w:rsidRPr="00A96C94">
        <w:rPr>
          <w:rFonts w:ascii="Times New Roman" w:hAnsi="Times New Roman"/>
          <w:color w:val="FF0000"/>
          <w:sz w:val="24"/>
          <w:szCs w:val="24"/>
          <w:lang w:val="ky-KG" w:eastAsia="ru-RU" w:bidi="my-MM"/>
        </w:rPr>
        <w:t>Жалпы сунуштарга ылайык ВГС же ВГС оорусун алып журуучу мед.кызматкерлери инфекциооондук контролдун коопсуздуктун стандарттуу иш чараларын, кол жуунун, коргоо каражаттарын адекваттуу колдонуу жана ийне ж.б. учтуу инструменттер менен иштөөдөө кооптулуктуу сактоо туралуу камтыган эреже сунуштарын аткарышы керек.</w:t>
      </w:r>
    </w:p>
    <w:p w:rsidR="00A12B7D" w:rsidRPr="00A96C94" w:rsidRDefault="00A12B7D" w:rsidP="00A96C94">
      <w:pPr>
        <w:spacing w:before="120" w:after="0"/>
        <w:ind w:firstLine="709"/>
        <w:jc w:val="both"/>
        <w:rPr>
          <w:rFonts w:ascii="Times New Roman" w:hAnsi="Times New Roman"/>
          <w:sz w:val="24"/>
          <w:szCs w:val="24"/>
          <w:lang w:val="ky-KG" w:eastAsia="ru-RU" w:bidi="my-MM"/>
        </w:rPr>
      </w:pPr>
      <w:r>
        <w:rPr>
          <w:rFonts w:ascii="Times New Roman" w:hAnsi="Times New Roman"/>
          <w:sz w:val="24"/>
          <w:szCs w:val="24"/>
          <w:lang w:val="ky-KG" w:eastAsia="ru-RU" w:bidi="my-MM"/>
        </w:rPr>
        <w:t xml:space="preserve"> </w:t>
      </w:r>
    </w:p>
    <w:p w:rsidR="00A12B7D" w:rsidRPr="00B66656" w:rsidRDefault="00A12B7D" w:rsidP="00B66656">
      <w:pPr>
        <w:spacing w:after="0"/>
        <w:jc w:val="both"/>
        <w:rPr>
          <w:rFonts w:ascii="Times New Roman" w:hAnsi="Times New Roman" w:cs="Arial Unicode MS"/>
          <w:b/>
          <w:bCs/>
          <w:sz w:val="24"/>
          <w:szCs w:val="24"/>
          <w:lang w:eastAsia="ru-RU" w:bidi="my-MM"/>
        </w:rPr>
      </w:pPr>
      <w:r w:rsidRPr="00B66656">
        <w:rPr>
          <w:rFonts w:ascii="Times New Roman" w:hAnsi="Times New Roman" w:cs="Arial Unicode MS"/>
          <w:b/>
          <w:bCs/>
          <w:sz w:val="24"/>
          <w:szCs w:val="24"/>
          <w:lang w:eastAsia="ru-RU" w:bidi="my-MM"/>
        </w:rPr>
        <w:t>Тактика экстренной ПКП ВИЧ-инфекции</w:t>
      </w:r>
    </w:p>
    <w:p w:rsidR="00A12B7D" w:rsidRPr="00B66656" w:rsidRDefault="00A12B7D" w:rsidP="007E5413">
      <w:pPr>
        <w:numPr>
          <w:ilvl w:val="0"/>
          <w:numId w:val="19"/>
        </w:numPr>
        <w:spacing w:before="120" w:after="0" w:line="240" w:lineRule="auto"/>
        <w:ind w:left="357" w:hanging="357"/>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После контакта медработника необходимо обследовать в первые часы после аварийной ситуации. Необходимо провести исходное тестирование на ВИЧ, т.е. определить ВИЧ-статус медработника в момент контакта /62/. </w:t>
      </w:r>
    </w:p>
    <w:p w:rsidR="00A12B7D" w:rsidRPr="00B66656" w:rsidRDefault="00A12B7D" w:rsidP="007E5413">
      <w:pPr>
        <w:numPr>
          <w:ilvl w:val="0"/>
          <w:numId w:val="19"/>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Серологическое обследование должно быть доступно всем медицинским работникам, которые считают, что могли заразиться ВИЧ на рабочем месте. </w:t>
      </w:r>
    </w:p>
    <w:p w:rsidR="00A12B7D" w:rsidRPr="00B66656" w:rsidRDefault="00A12B7D" w:rsidP="007E5413">
      <w:pPr>
        <w:numPr>
          <w:ilvl w:val="0"/>
          <w:numId w:val="19"/>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val="ky-KG" w:eastAsia="ru-RU" w:bidi="my-MM"/>
        </w:rPr>
        <w:t>Если у медработника результат тестирования положительный, то он не нуждается в ПКП, но его следует направить к специалистам для дальнейшего консультирования и получения необходимой помощи по поводу ВИЧ-инфекции.</w:t>
      </w:r>
    </w:p>
    <w:p w:rsidR="00A12B7D" w:rsidRPr="00B66656" w:rsidRDefault="00A12B7D" w:rsidP="007E5413">
      <w:pPr>
        <w:numPr>
          <w:ilvl w:val="0"/>
          <w:numId w:val="19"/>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Если пациент-источник не инфицирован ВИЧ (имеются результаты тестирования на ВИЧ или проведено экспресс тестирование), исходное тестирование на ВИЧ и дальнейшее наблюдение медработника не требуется, ПКП не проводится. </w:t>
      </w:r>
    </w:p>
    <w:p w:rsidR="00A12B7D" w:rsidRPr="00B66656" w:rsidRDefault="00A12B7D" w:rsidP="007E5413">
      <w:pPr>
        <w:numPr>
          <w:ilvl w:val="0"/>
          <w:numId w:val="19"/>
        </w:numPr>
        <w:spacing w:after="0" w:line="240" w:lineRule="auto"/>
        <w:jc w:val="both"/>
        <w:rPr>
          <w:rFonts w:ascii="Times New Roman" w:hAnsi="Times New Roman" w:cs="Arial Unicode MS"/>
          <w:sz w:val="24"/>
          <w:szCs w:val="24"/>
          <w:lang w:val="ky-KG" w:eastAsia="ru-RU" w:bidi="my-MM"/>
        </w:rPr>
      </w:pPr>
      <w:r w:rsidRPr="00B66656">
        <w:rPr>
          <w:rFonts w:ascii="Times New Roman" w:hAnsi="Times New Roman" w:cs="Arial Unicode MS"/>
          <w:sz w:val="24"/>
          <w:szCs w:val="24"/>
          <w:lang w:val="ky-KG" w:eastAsia="ru-RU" w:bidi="my-MM"/>
        </w:rPr>
        <w:t xml:space="preserve">Если у медработника результат тестирования на ВИЧ отрицательный, а источник не известен или статус пациента-источника не известен или пациент-источник имеет статус ВИЧ-позитивного, то применяются рекомендации согласно таблиц 9-10. </w:t>
      </w:r>
      <w:r w:rsidRPr="00B66656">
        <w:rPr>
          <w:rFonts w:ascii="Times New Roman" w:hAnsi="Times New Roman"/>
          <w:sz w:val="24"/>
          <w:szCs w:val="24"/>
          <w:lang w:eastAsia="ru-RU" w:bidi="my-MM"/>
        </w:rPr>
        <w:t>По возможности, данные рекомендации следует применять после консультации со специалистом в области антиретровирусной терапии и передачи ВИЧ-инфекции.</w:t>
      </w:r>
    </w:p>
    <w:p w:rsidR="00A12B7D" w:rsidRPr="00B66656" w:rsidRDefault="00A12B7D" w:rsidP="007E5413">
      <w:pPr>
        <w:numPr>
          <w:ilvl w:val="0"/>
          <w:numId w:val="19"/>
        </w:numPr>
        <w:spacing w:after="0" w:line="240" w:lineRule="auto"/>
        <w:jc w:val="both"/>
        <w:rPr>
          <w:rFonts w:ascii="Times New Roman" w:hAnsi="Times New Roman" w:cs="Arial Unicode MS"/>
          <w:sz w:val="24"/>
          <w:szCs w:val="24"/>
          <w:lang w:val="ky-KG" w:eastAsia="ru-RU" w:bidi="my-MM"/>
        </w:rPr>
      </w:pPr>
      <w:r w:rsidRPr="00B66656">
        <w:rPr>
          <w:rFonts w:ascii="Times New Roman" w:hAnsi="Times New Roman"/>
          <w:sz w:val="24"/>
          <w:szCs w:val="24"/>
          <w:lang w:eastAsia="ru-RU" w:bidi="my-MM"/>
        </w:rPr>
        <w:t xml:space="preserve">Во всех случаях необходимости ПКП важно полностью провести 4-х недельный курс (28 дней). </w:t>
      </w:r>
      <w:r w:rsidRPr="00B66656">
        <w:rPr>
          <w:rFonts w:ascii="Times New Roman" w:hAnsi="Times New Roman" w:cs="Arial Unicode MS"/>
          <w:sz w:val="24"/>
          <w:szCs w:val="24"/>
          <w:lang w:val="ky-KG" w:eastAsia="ru-RU" w:bidi="my-MM"/>
        </w:rPr>
        <w:t xml:space="preserve">Пациент должен быть обеспечен комплектом АРВ препаратов на весь курс химиопрофилактики. </w:t>
      </w:r>
    </w:p>
    <w:p w:rsidR="00A12B7D" w:rsidRPr="00B66656" w:rsidRDefault="00A12B7D" w:rsidP="007E5413">
      <w:pPr>
        <w:numPr>
          <w:ilvl w:val="0"/>
          <w:numId w:val="19"/>
        </w:numPr>
        <w:spacing w:after="0" w:line="240" w:lineRule="auto"/>
        <w:jc w:val="both"/>
        <w:rPr>
          <w:rFonts w:ascii="Times New Roman" w:hAnsi="Times New Roman" w:cs="Arial Unicode MS"/>
          <w:sz w:val="24"/>
          <w:szCs w:val="24"/>
          <w:lang w:val="ky-KG" w:eastAsia="ru-RU" w:bidi="my-MM"/>
        </w:rPr>
      </w:pPr>
      <w:r w:rsidRPr="00B66656">
        <w:rPr>
          <w:rFonts w:ascii="Times New Roman" w:hAnsi="Times New Roman" w:cs="Arial Unicode MS"/>
          <w:sz w:val="24"/>
          <w:szCs w:val="24"/>
          <w:lang w:eastAsia="ru-RU" w:bidi="my-MM"/>
        </w:rPr>
        <w:t>Начинать ПКП АРВ-препаратами следует в первые 2 часа, но не позднее 72 часов после опасного контакта.</w:t>
      </w:r>
      <w:r w:rsidRPr="00B66656">
        <w:rPr>
          <w:rFonts w:ascii="Times New Roman" w:hAnsi="Times New Roman" w:cs="Arial Unicode MS"/>
          <w:sz w:val="24"/>
          <w:szCs w:val="24"/>
          <w:lang w:val="ky-KG" w:eastAsia="ru-RU" w:bidi="my-MM"/>
        </w:rPr>
        <w:t xml:space="preserve"> </w:t>
      </w:r>
      <w:r w:rsidRPr="00B66656">
        <w:rPr>
          <w:rFonts w:ascii="Times New Roman" w:hAnsi="Times New Roman"/>
          <w:sz w:val="24"/>
          <w:szCs w:val="24"/>
          <w:lang w:eastAsia="ru-RU" w:bidi="my-MM"/>
        </w:rPr>
        <w:t>Теоретически начало антиретровирусной ПКП вскоре после контакта может предотвратить или подавить системную инфекцию, ограничивая пролиферацию вируса в первичных клетках-мишенях или лимфатических узлах.</w:t>
      </w:r>
    </w:p>
    <w:p w:rsidR="00A12B7D" w:rsidRPr="00B66656" w:rsidRDefault="00A12B7D" w:rsidP="007E5413">
      <w:pPr>
        <w:numPr>
          <w:ilvl w:val="0"/>
          <w:numId w:val="19"/>
        </w:numPr>
        <w:spacing w:after="0" w:line="240" w:lineRule="auto"/>
        <w:jc w:val="both"/>
        <w:rPr>
          <w:rFonts w:ascii="Times New Roman" w:hAnsi="Times New Roman" w:cs="Arial Unicode MS"/>
          <w:sz w:val="24"/>
          <w:szCs w:val="24"/>
          <w:lang w:val="ky-KG" w:eastAsia="ru-RU" w:bidi="my-MM"/>
        </w:rPr>
      </w:pPr>
      <w:r w:rsidRPr="00B66656">
        <w:rPr>
          <w:rFonts w:ascii="Times New Roman" w:hAnsi="Times New Roman" w:cs="Arial Unicode MS"/>
          <w:sz w:val="24"/>
          <w:szCs w:val="24"/>
          <w:lang w:val="ky-KG" w:eastAsia="ru-RU" w:bidi="my-MM"/>
        </w:rPr>
        <w:t>АРВ препараты назначаются согласно действующих национальных клинических протоколов по профилактике и лечению ВИЧ инфекции. Схемы приема АРВ препаратов назначаются компетентным в этой области врачом.</w:t>
      </w:r>
    </w:p>
    <w:p w:rsidR="00A12B7D" w:rsidRPr="00B66656" w:rsidRDefault="00A12B7D" w:rsidP="007E5413">
      <w:pPr>
        <w:numPr>
          <w:ilvl w:val="0"/>
          <w:numId w:val="19"/>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Для выбора схемы ПКП компетентный врач должен выяснить, какие препараты принимает медработник, какими заболеваниями он страдал или страдает (в частности, заболевания почек или печени), а также все сопутствующие обстоятельства (т.е. беременность, кормление грудью). </w:t>
      </w:r>
      <w:r w:rsidRPr="00B66656">
        <w:rPr>
          <w:rFonts w:ascii="Times New Roman" w:hAnsi="Times New Roman"/>
          <w:sz w:val="24"/>
          <w:szCs w:val="24"/>
          <w:lang w:eastAsia="ru-RU" w:bidi="my-MM"/>
        </w:rPr>
        <w:t>Все разрешенные к применению антиретровирусные препараты могут вступать в потенциально опасные лекарственные взаимодействия. В связи с этим перед назначением ПКП следует подробно выяснять, какие препараты принимает пациент, а затем тщательно следить за проявлениями побочного действия. Полная информация о потенциальных лекарственных взаимодействиях каждого препарата содержится в инструкции производителя</w:t>
      </w:r>
    </w:p>
    <w:p w:rsidR="00A12B7D" w:rsidRPr="00B66656" w:rsidRDefault="00A12B7D" w:rsidP="007E5413">
      <w:pPr>
        <w:numPr>
          <w:ilvl w:val="0"/>
          <w:numId w:val="19"/>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sz w:val="24"/>
          <w:szCs w:val="24"/>
          <w:lang w:eastAsia="ru-RU" w:bidi="my-MM"/>
        </w:rPr>
        <w:t>При назначении ПКП необходимо следить за токсичностью применяемых препаратов. Для этого медработника необходимо обследовать перед началом ПКП и через две недели ее применения. Объем тестирования основывается на состоянии здоровья контактного лица и токсичности препаратов, включенных в протокол ПКП.</w:t>
      </w:r>
    </w:p>
    <w:p w:rsidR="00A12B7D" w:rsidRPr="00B66656" w:rsidRDefault="00A12B7D" w:rsidP="007E5413">
      <w:pPr>
        <w:numPr>
          <w:ilvl w:val="0"/>
          <w:numId w:val="19"/>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Если по каким либо причинам невозможно начать сразу по схеме </w:t>
      </w:r>
      <w:r w:rsidRPr="00B66656">
        <w:rPr>
          <w:rFonts w:ascii="Times New Roman" w:hAnsi="Times New Roman" w:cs="Arial Unicode MS"/>
          <w:bCs/>
          <w:sz w:val="24"/>
          <w:szCs w:val="24"/>
          <w:lang w:eastAsia="ru-RU" w:bidi="my-MM"/>
        </w:rPr>
        <w:t>высокоинтенсивной терапии</w:t>
      </w:r>
      <w:r w:rsidRPr="00B66656">
        <w:rPr>
          <w:rFonts w:ascii="Times New Roman" w:hAnsi="Times New Roman" w:cs="Arial Unicode MS"/>
          <w:sz w:val="24"/>
          <w:szCs w:val="24"/>
          <w:lang w:eastAsia="ru-RU" w:bidi="my-MM"/>
        </w:rPr>
        <w:t>, как можно раньше необходимо начать прием препаратов, имеющихся в наличии.</w:t>
      </w:r>
    </w:p>
    <w:p w:rsidR="00A12B7D" w:rsidRPr="00B66656" w:rsidRDefault="00A12B7D" w:rsidP="007E5413">
      <w:pPr>
        <w:numPr>
          <w:ilvl w:val="0"/>
          <w:numId w:val="19"/>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После 72 часов начало химиопрофилактики или расширение ее схемы не эффективно. </w:t>
      </w:r>
    </w:p>
    <w:p w:rsidR="00A12B7D" w:rsidRPr="00B66656" w:rsidRDefault="00A12B7D" w:rsidP="007E5413">
      <w:pPr>
        <w:numPr>
          <w:ilvl w:val="0"/>
          <w:numId w:val="5"/>
        </w:numPr>
        <w:spacing w:after="0" w:line="240" w:lineRule="auto"/>
        <w:ind w:left="426" w:hanging="426"/>
        <w:jc w:val="both"/>
        <w:rPr>
          <w:rFonts w:ascii="Times New Roman" w:hAnsi="Times New Roman" w:cs="Arial Unicode MS"/>
          <w:sz w:val="24"/>
          <w:szCs w:val="24"/>
          <w:lang w:val="ky-KG" w:eastAsia="ru-RU" w:bidi="my-MM"/>
        </w:rPr>
      </w:pPr>
      <w:r w:rsidRPr="00B66656">
        <w:rPr>
          <w:rFonts w:ascii="Times New Roman" w:hAnsi="Times New Roman" w:cs="Arial Unicode MS"/>
          <w:sz w:val="24"/>
          <w:szCs w:val="24"/>
          <w:lang w:val="ky-KG" w:eastAsia="ru-RU" w:bidi="my-MM"/>
        </w:rPr>
        <w:t xml:space="preserve">Контрольное </w:t>
      </w:r>
      <w:r w:rsidRPr="00B66656">
        <w:rPr>
          <w:rFonts w:ascii="Times New Roman" w:hAnsi="Times New Roman" w:cs="Arial Unicode MS"/>
          <w:color w:val="000000"/>
          <w:sz w:val="24"/>
          <w:szCs w:val="27"/>
          <w:lang w:eastAsia="ru-RU" w:bidi="my-MM"/>
        </w:rPr>
        <w:t xml:space="preserve">тестирование на ВИЧ, ВГВ, ВГС </w:t>
      </w:r>
      <w:r w:rsidRPr="00B66656">
        <w:rPr>
          <w:rFonts w:ascii="Times New Roman" w:hAnsi="Times New Roman" w:cs="Arial Unicode MS"/>
          <w:color w:val="000000"/>
          <w:sz w:val="24"/>
          <w:szCs w:val="24"/>
          <w:lang w:eastAsia="ru-RU" w:bidi="my-MM"/>
        </w:rPr>
        <w:t xml:space="preserve">назначают: </w:t>
      </w:r>
      <w:r w:rsidRPr="00B66656">
        <w:rPr>
          <w:rFonts w:ascii="Times New Roman" w:hAnsi="Times New Roman" w:cs="Arial Unicode MS"/>
          <w:color w:val="000000"/>
          <w:sz w:val="24"/>
          <w:szCs w:val="27"/>
          <w:lang w:eastAsia="ru-RU" w:bidi="my-MM"/>
        </w:rPr>
        <w:t xml:space="preserve">в день аварийной ситуации, через 3, 6, 12 </w:t>
      </w:r>
      <w:r w:rsidRPr="00B66656">
        <w:rPr>
          <w:rFonts w:ascii="Times New Roman" w:hAnsi="Times New Roman" w:cs="Arial Unicode MS"/>
          <w:sz w:val="24"/>
          <w:szCs w:val="24"/>
          <w:lang w:val="ky-KG" w:eastAsia="ru-RU" w:bidi="my-MM"/>
        </w:rPr>
        <w:t>месяцев после контакта повторяют тестирование на ВИЧ. Если у медработника за этот период произойдет сероконверсия, то ему предоставляется необходимая помощь, в том числе консультирование, направление к специалисту по ВИЧ-инфекции и долгосрочное лечение. Если в течение полугода после контакта сероконверсии не происходит, медработнику сообщают, что у него нет ВИЧ-инфекции.</w:t>
      </w:r>
    </w:p>
    <w:p w:rsidR="00A12B7D" w:rsidRPr="00B66656" w:rsidRDefault="00A12B7D" w:rsidP="00B66656">
      <w:pPr>
        <w:tabs>
          <w:tab w:val="left" w:pos="567"/>
        </w:tabs>
        <w:spacing w:after="0"/>
        <w:jc w:val="both"/>
        <w:rPr>
          <w:rFonts w:ascii="Times New Roman" w:hAnsi="Times New Roman" w:cs="Arial Unicode MS"/>
          <w:sz w:val="24"/>
          <w:szCs w:val="24"/>
          <w:lang w:val="ky-KG" w:eastAsia="ru-RU" w:bidi="my-MM"/>
        </w:rPr>
      </w:pPr>
    </w:p>
    <w:p w:rsidR="00A12B7D" w:rsidRPr="00B66656" w:rsidRDefault="00A12B7D" w:rsidP="00B66656">
      <w:pPr>
        <w:spacing w:after="0"/>
        <w:jc w:val="both"/>
        <w:rPr>
          <w:rFonts w:ascii="Times New Roman" w:hAnsi="Times New Roman"/>
          <w:sz w:val="24"/>
          <w:szCs w:val="24"/>
          <w:lang w:eastAsia="ru-RU" w:bidi="my-MM"/>
        </w:rPr>
      </w:pPr>
      <w:r w:rsidRPr="00B66656">
        <w:rPr>
          <w:rFonts w:ascii="Times New Roman" w:hAnsi="Times New Roman"/>
          <w:b/>
          <w:bCs/>
          <w:sz w:val="24"/>
          <w:szCs w:val="24"/>
          <w:lang w:eastAsia="ru-RU" w:bidi="my-MM"/>
        </w:rPr>
        <w:t>Консультирование медработников после профессионального контакта с ВИЧ</w:t>
      </w:r>
    </w:p>
    <w:p w:rsidR="00A12B7D" w:rsidRPr="00B66656" w:rsidRDefault="00A12B7D" w:rsidP="00B66656">
      <w:pPr>
        <w:spacing w:after="0"/>
        <w:ind w:firstLine="708"/>
        <w:jc w:val="both"/>
        <w:rPr>
          <w:rFonts w:ascii="Times New Roman" w:hAnsi="Times New Roman"/>
          <w:sz w:val="24"/>
          <w:szCs w:val="24"/>
          <w:lang w:eastAsia="ru-RU" w:bidi="my-MM"/>
        </w:rPr>
      </w:pPr>
      <w:r w:rsidRPr="00B66656">
        <w:rPr>
          <w:rFonts w:ascii="Times New Roman" w:hAnsi="Times New Roman"/>
          <w:sz w:val="24"/>
          <w:szCs w:val="24"/>
          <w:lang w:eastAsia="ru-RU" w:bidi="my-MM"/>
        </w:rPr>
        <w:t xml:space="preserve">Хотя заражение ВИЧ при профессиональных контактах происходит редко, контакт зачастую оказывает значительное эмоциональное воздействие. Кроме того, получаемая на консультациях информация может показаться медработнику противоречивой. Так, ему сообщают о низком риске заражения ВИЧ, но в то же время назначают 4-х недельный курс ПКП и рекомендуют изменить поведение (воздерживаться от половых контактов или пользоваться презервативом), чтобы предотвратить вторичное заражение. Все это на несколько недель, а иногда и месяцев меняет жизнь человека. Поэтому важное место в постконтактном ведении МР, подвергшихся профессиональному риску заражения ВИЧ, занимает предоставление им возможности получить консультации у специалистов в области профессионального заражения ВИЧ-инфекцией. </w:t>
      </w:r>
    </w:p>
    <w:p w:rsidR="00A12B7D" w:rsidRPr="00B66656" w:rsidRDefault="00A12B7D" w:rsidP="00B66656">
      <w:pPr>
        <w:spacing w:after="0"/>
        <w:ind w:firstLine="708"/>
        <w:jc w:val="both"/>
        <w:rPr>
          <w:rFonts w:ascii="Times New Roman" w:hAnsi="Times New Roman"/>
          <w:sz w:val="24"/>
          <w:szCs w:val="24"/>
          <w:lang w:eastAsia="ru-RU" w:bidi="my-MM"/>
        </w:rPr>
      </w:pPr>
      <w:r w:rsidRPr="00B66656">
        <w:rPr>
          <w:rFonts w:ascii="Times New Roman" w:hAnsi="Times New Roman"/>
          <w:sz w:val="24"/>
          <w:szCs w:val="24"/>
          <w:lang w:eastAsia="ru-RU" w:bidi="my-MM"/>
        </w:rPr>
        <w:t xml:space="preserve">Медработнику, контактировавшему с ВИЧ, в период наблюдения (особенно в первые 6-12 недель после контакта, когда в большинстве случаев происходит сероконверсия) следует рекомендовать соблюдать правила профилактики вторичной передачи ВИЧ — воздерживаться от половых контактов или пользоваться презервативом для предотвращения передачи ВИЧ половым путем и беременности; воздерживаться от донорства крови, плазмы, органов, тканей и спермы. Кормящим женщинам следует сообщить о риске передачи ВИЧ от матери ребенку через грудное молоко и рекомендовать прекратить кормление, особенно после контакта с высоким риском заражения ВИЧ. Кроме того, известно, что НИОТ и невирапин выделяются с грудным молоком, обладают ли такими же свойствами другие разрешенные к применению антиретровирусные препараты, неизвестно. </w:t>
      </w:r>
    </w:p>
    <w:p w:rsidR="00A12B7D" w:rsidRPr="00B66656" w:rsidRDefault="00A12B7D" w:rsidP="00B66656">
      <w:pPr>
        <w:spacing w:after="0"/>
        <w:ind w:firstLine="708"/>
        <w:jc w:val="both"/>
        <w:rPr>
          <w:rFonts w:ascii="Times New Roman" w:hAnsi="Times New Roman"/>
          <w:sz w:val="24"/>
          <w:szCs w:val="24"/>
          <w:lang w:eastAsia="ru-RU" w:bidi="my-MM"/>
        </w:rPr>
      </w:pPr>
      <w:r w:rsidRPr="00B66656">
        <w:rPr>
          <w:rFonts w:ascii="Times New Roman" w:hAnsi="Times New Roman"/>
          <w:sz w:val="24"/>
          <w:szCs w:val="24"/>
          <w:lang w:eastAsia="ru-RU" w:bidi="my-MM"/>
        </w:rPr>
        <w:t xml:space="preserve">Изменять профессиональные обязанности медработника в связи с возможным его заражением ВИЧ на рабочем месте не следует. В случае сероконверсии медработника необходимо обследовать в соответствии с клиническими протоколами. </w:t>
      </w:r>
    </w:p>
    <w:p w:rsidR="00A12B7D" w:rsidRPr="00B66656" w:rsidRDefault="00A12B7D" w:rsidP="00B66656">
      <w:pPr>
        <w:spacing w:after="0"/>
        <w:ind w:firstLine="708"/>
        <w:jc w:val="both"/>
        <w:rPr>
          <w:rFonts w:ascii="Times New Roman" w:hAnsi="Times New Roman"/>
          <w:sz w:val="24"/>
          <w:szCs w:val="24"/>
          <w:lang w:eastAsia="ru-RU" w:bidi="my-MM"/>
        </w:rPr>
      </w:pPr>
      <w:r w:rsidRPr="00B66656">
        <w:rPr>
          <w:rFonts w:ascii="Times New Roman" w:hAnsi="Times New Roman"/>
          <w:sz w:val="24"/>
          <w:szCs w:val="24"/>
          <w:lang w:eastAsia="ru-RU" w:bidi="my-MM"/>
        </w:rPr>
        <w:t xml:space="preserve">Контактировавшему с ВИЧ медработнику важно рекомендовать обращаться для обследования при любом остром заболевании в период наблюдения. Такое заболевание, особенно если оно сопровождается лихорадкой, сыпью, головокружением, слабостью, лимфаденопатией, может указывать на острую ВИЧ-инфекцию, но может также быть проявлением побочного действия ПКП или другого состояния. </w:t>
      </w:r>
    </w:p>
    <w:p w:rsidR="00A12B7D" w:rsidRPr="00B66656" w:rsidRDefault="00A12B7D" w:rsidP="00B66656">
      <w:pPr>
        <w:spacing w:after="0"/>
        <w:ind w:firstLine="708"/>
        <w:jc w:val="both"/>
        <w:rPr>
          <w:rFonts w:ascii="Times New Roman" w:hAnsi="Times New Roman"/>
          <w:sz w:val="24"/>
          <w:szCs w:val="24"/>
          <w:lang w:eastAsia="ru-RU" w:bidi="my-MM"/>
        </w:rPr>
      </w:pPr>
      <w:r w:rsidRPr="00B66656">
        <w:rPr>
          <w:rFonts w:ascii="Times New Roman" w:hAnsi="Times New Roman"/>
          <w:sz w:val="24"/>
          <w:szCs w:val="24"/>
          <w:lang w:eastAsia="ru-RU" w:bidi="my-MM"/>
        </w:rPr>
        <w:t xml:space="preserve">Медработнику имевший профессиональный контакт с ВИЧ, при котором ПКП не рекомендуется, следует сообщить, что в его случае потенциальные побочные эффекты и токсичность ПКП превосходят незначительный риск заражения ВИЧ. </w:t>
      </w:r>
    </w:p>
    <w:p w:rsidR="00A12B7D" w:rsidRPr="00B66656" w:rsidRDefault="00A12B7D" w:rsidP="00B66656">
      <w:pPr>
        <w:tabs>
          <w:tab w:val="left" w:pos="567"/>
        </w:tabs>
        <w:spacing w:after="0"/>
        <w:jc w:val="both"/>
        <w:rPr>
          <w:rFonts w:ascii="Times New Roman" w:hAnsi="Times New Roman" w:cs="Arial Unicode MS"/>
          <w:sz w:val="24"/>
          <w:szCs w:val="24"/>
          <w:lang w:eastAsia="ru-RU" w:bidi="my-MM"/>
        </w:rPr>
      </w:pPr>
    </w:p>
    <w:bookmarkEnd w:id="1"/>
    <w:p w:rsidR="00A12B7D" w:rsidRPr="00B66656" w:rsidRDefault="00A12B7D" w:rsidP="00B66656">
      <w:pPr>
        <w:spacing w:after="0" w:line="240" w:lineRule="auto"/>
        <w:rPr>
          <w:rFonts w:ascii="Times New Roman" w:hAnsi="Times New Roman" w:cs="Arial Unicode MS"/>
          <w:sz w:val="24"/>
          <w:szCs w:val="24"/>
          <w:lang w:eastAsia="ru-RU" w:bidi="my-MM"/>
        </w:rPr>
      </w:pPr>
    </w:p>
    <w:p w:rsidR="00A12B7D" w:rsidRPr="00B66656" w:rsidRDefault="00A12B7D" w:rsidP="00B66656">
      <w:pPr>
        <w:spacing w:after="0" w:line="240" w:lineRule="auto"/>
        <w:rPr>
          <w:rFonts w:ascii="Times New Roman" w:hAnsi="Times New Roman" w:cs="Arial Unicode MS"/>
          <w:sz w:val="24"/>
          <w:szCs w:val="24"/>
          <w:lang w:eastAsia="ru-RU" w:bidi="my-MM"/>
        </w:rPr>
        <w:sectPr w:rsidR="00A12B7D" w:rsidRPr="00B66656">
          <w:pgSz w:w="11906" w:h="16838"/>
          <w:pgMar w:top="1134" w:right="850" w:bottom="1134" w:left="1701" w:header="708" w:footer="708" w:gutter="0"/>
          <w:cols w:space="708"/>
          <w:docGrid w:linePitch="360"/>
        </w:sectPr>
      </w:pPr>
    </w:p>
    <w:p w:rsidR="00A12B7D" w:rsidRPr="00B66656" w:rsidRDefault="00A12B7D" w:rsidP="00B66656">
      <w:pPr>
        <w:spacing w:after="0" w:line="240" w:lineRule="auto"/>
        <w:rPr>
          <w:rFonts w:ascii="Times New Roman" w:hAnsi="Times New Roman" w:cs="Arial Unicode MS"/>
          <w:b/>
          <w:bCs/>
          <w:sz w:val="24"/>
          <w:szCs w:val="24"/>
          <w:lang w:eastAsia="ru-RU" w:bidi="my-MM"/>
        </w:rPr>
      </w:pPr>
      <w:r w:rsidRPr="00B66656">
        <w:rPr>
          <w:rFonts w:ascii="Times New Roman" w:hAnsi="Times New Roman" w:cs="Arial Unicode MS"/>
          <w:b/>
          <w:bCs/>
          <w:sz w:val="24"/>
          <w:szCs w:val="24"/>
          <w:lang w:eastAsia="ru-RU" w:bidi="my-MM"/>
        </w:rPr>
        <w:t>Таблица 9. Рекомендации по ПКП ВИЧ-инфекции после контактов с повреждением кожи //</w:t>
      </w:r>
    </w:p>
    <w:p w:rsidR="00A12B7D" w:rsidRPr="00B66656" w:rsidRDefault="00A12B7D" w:rsidP="00B66656">
      <w:pPr>
        <w:spacing w:after="0" w:line="240" w:lineRule="auto"/>
        <w:rPr>
          <w:rFonts w:ascii="Times New Roman" w:hAnsi="Times New Roman" w:cs="Arial Unicode MS"/>
          <w:sz w:val="20"/>
          <w:szCs w:val="20"/>
          <w:lang w:eastAsia="ru-RU" w:bidi="my-MM"/>
        </w:rPr>
      </w:pPr>
    </w:p>
    <w:tbl>
      <w:tblPr>
        <w:tblW w:w="15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1653"/>
        <w:gridCol w:w="1560"/>
        <w:gridCol w:w="3953"/>
        <w:gridCol w:w="3607"/>
        <w:gridCol w:w="1653"/>
      </w:tblGrid>
      <w:tr w:rsidR="00A12B7D" w:rsidRPr="00503CF1" w:rsidTr="00B66656">
        <w:tc>
          <w:tcPr>
            <w:tcW w:w="2655" w:type="dxa"/>
            <w:vMerge w:val="restart"/>
          </w:tcPr>
          <w:p w:rsidR="00A12B7D" w:rsidRPr="00B66656" w:rsidRDefault="00A12B7D" w:rsidP="00B66656">
            <w:pPr>
              <w:spacing w:after="0" w:line="240" w:lineRule="auto"/>
              <w:jc w:val="center"/>
              <w:rPr>
                <w:rFonts w:ascii="Times New Roman" w:hAnsi="Times New Roman" w:cs="Arial Unicode MS"/>
                <w:b/>
                <w:bCs/>
                <w:lang w:eastAsia="ru-RU" w:bidi="my-MM"/>
              </w:rPr>
            </w:pPr>
            <w:r w:rsidRPr="00B66656">
              <w:rPr>
                <w:rFonts w:ascii="Times New Roman" w:hAnsi="Times New Roman" w:cs="Arial Unicode MS"/>
                <w:b/>
                <w:bCs/>
                <w:lang w:eastAsia="ru-RU" w:bidi="my-MM"/>
              </w:rPr>
              <w:t>Степень контакта</w:t>
            </w:r>
          </w:p>
        </w:tc>
        <w:tc>
          <w:tcPr>
            <w:tcW w:w="12426" w:type="dxa"/>
            <w:gridSpan w:val="5"/>
          </w:tcPr>
          <w:p w:rsidR="00A12B7D" w:rsidRPr="00B66656" w:rsidRDefault="00A12B7D" w:rsidP="00B66656">
            <w:pPr>
              <w:spacing w:after="0" w:line="240" w:lineRule="auto"/>
              <w:jc w:val="center"/>
              <w:rPr>
                <w:rFonts w:ascii="Times New Roman" w:hAnsi="Times New Roman" w:cs="Arial Unicode MS"/>
                <w:b/>
                <w:bCs/>
                <w:lang w:eastAsia="ru-RU" w:bidi="my-MM"/>
              </w:rPr>
            </w:pPr>
            <w:r w:rsidRPr="00B66656">
              <w:rPr>
                <w:rFonts w:ascii="Times New Roman" w:hAnsi="Times New Roman" w:cs="Arial Unicode MS"/>
                <w:b/>
                <w:bCs/>
                <w:lang w:eastAsia="ru-RU" w:bidi="my-MM"/>
              </w:rPr>
              <w:t>ВИЧ-статус источника</w:t>
            </w:r>
          </w:p>
        </w:tc>
      </w:tr>
      <w:tr w:rsidR="00A12B7D" w:rsidRPr="00503CF1" w:rsidTr="00B66656">
        <w:tc>
          <w:tcPr>
            <w:tcW w:w="2655" w:type="dxa"/>
            <w:vMerge/>
          </w:tcPr>
          <w:p w:rsidR="00A12B7D" w:rsidRPr="00B66656" w:rsidRDefault="00A12B7D" w:rsidP="00B66656">
            <w:pPr>
              <w:spacing w:after="0" w:line="240" w:lineRule="auto"/>
              <w:jc w:val="center"/>
              <w:rPr>
                <w:rFonts w:ascii="Times New Roman" w:hAnsi="Times New Roman" w:cs="Arial Unicode MS"/>
                <w:lang w:eastAsia="ru-RU" w:bidi="my-MM"/>
              </w:rPr>
            </w:pPr>
          </w:p>
        </w:tc>
        <w:tc>
          <w:tcPr>
            <w:tcW w:w="1653" w:type="dxa"/>
          </w:tcPr>
          <w:p w:rsidR="00A12B7D" w:rsidRPr="00B66656" w:rsidRDefault="00A12B7D" w:rsidP="00B66656">
            <w:pPr>
              <w:spacing w:after="0" w:line="240" w:lineRule="auto"/>
              <w:jc w:val="center"/>
              <w:rPr>
                <w:rFonts w:ascii="Times New Roman" w:hAnsi="Times New Roman" w:cs="Arial Unicode MS"/>
                <w:b/>
                <w:bCs/>
                <w:lang w:eastAsia="ru-RU" w:bidi="my-MM"/>
              </w:rPr>
            </w:pPr>
            <w:r w:rsidRPr="00B66656">
              <w:rPr>
                <w:rFonts w:ascii="Times New Roman" w:hAnsi="Times New Roman" w:cs="Arial Unicode MS"/>
                <w:b/>
                <w:bCs/>
                <w:lang w:eastAsia="ru-RU" w:bidi="my-MM"/>
              </w:rPr>
              <w:t>ВИЧ-позитивный, класс 1*</w:t>
            </w:r>
          </w:p>
        </w:tc>
        <w:tc>
          <w:tcPr>
            <w:tcW w:w="1560" w:type="dxa"/>
          </w:tcPr>
          <w:p w:rsidR="00A12B7D" w:rsidRPr="00B66656" w:rsidRDefault="00A12B7D" w:rsidP="00B66656">
            <w:pPr>
              <w:spacing w:after="0" w:line="240" w:lineRule="auto"/>
              <w:jc w:val="center"/>
              <w:rPr>
                <w:rFonts w:ascii="Times New Roman" w:hAnsi="Times New Roman" w:cs="Arial Unicode MS"/>
                <w:b/>
                <w:bCs/>
                <w:lang w:eastAsia="ru-RU" w:bidi="my-MM"/>
              </w:rPr>
            </w:pPr>
            <w:r w:rsidRPr="00B66656">
              <w:rPr>
                <w:rFonts w:ascii="Times New Roman" w:hAnsi="Times New Roman" w:cs="Arial Unicode MS"/>
                <w:b/>
                <w:bCs/>
                <w:lang w:eastAsia="ru-RU" w:bidi="my-MM"/>
              </w:rPr>
              <w:t>ВИЧ- позитивный, класс 2**</w:t>
            </w:r>
          </w:p>
        </w:tc>
        <w:tc>
          <w:tcPr>
            <w:tcW w:w="3953" w:type="dxa"/>
          </w:tcPr>
          <w:p w:rsidR="00A12B7D" w:rsidRPr="00B66656" w:rsidRDefault="00A12B7D" w:rsidP="00B66656">
            <w:pPr>
              <w:spacing w:after="0" w:line="240" w:lineRule="auto"/>
              <w:jc w:val="center"/>
              <w:rPr>
                <w:rFonts w:ascii="Times New Roman" w:hAnsi="Times New Roman" w:cs="Arial Unicode MS"/>
                <w:b/>
                <w:bCs/>
                <w:lang w:eastAsia="ru-RU" w:bidi="my-MM"/>
              </w:rPr>
            </w:pPr>
            <w:r w:rsidRPr="00B66656">
              <w:rPr>
                <w:rFonts w:ascii="Times New Roman" w:hAnsi="Times New Roman" w:cs="Arial Unicode MS"/>
                <w:b/>
                <w:bCs/>
                <w:lang w:eastAsia="ru-RU" w:bidi="my-MM"/>
              </w:rPr>
              <w:t>ВИЧ статус неизвестен</w:t>
            </w:r>
          </w:p>
          <w:p w:rsidR="00A12B7D" w:rsidRPr="00B66656" w:rsidRDefault="00A12B7D" w:rsidP="00B66656">
            <w:pPr>
              <w:spacing w:after="0" w:line="240" w:lineRule="auto"/>
              <w:jc w:val="both"/>
              <w:rPr>
                <w:rFonts w:ascii="Times New Roman" w:hAnsi="Times New Roman" w:cs="Arial Unicode MS"/>
                <w:sz w:val="20"/>
                <w:szCs w:val="20"/>
                <w:lang w:eastAsia="ru-RU" w:bidi="my-MM"/>
              </w:rPr>
            </w:pPr>
            <w:r w:rsidRPr="00B66656">
              <w:rPr>
                <w:rFonts w:ascii="Times New Roman" w:hAnsi="Times New Roman" w:cs="Arial Unicode MS"/>
                <w:sz w:val="20"/>
                <w:szCs w:val="20"/>
                <w:lang w:eastAsia="ru-RU" w:bidi="my-MM"/>
              </w:rPr>
              <w:t>(например, отказавшийся от тестирования пациент или умерший пациент в отсутствие материала для исследования, результаты анализов еще не получены)</w:t>
            </w:r>
          </w:p>
        </w:tc>
        <w:tc>
          <w:tcPr>
            <w:tcW w:w="3607" w:type="dxa"/>
          </w:tcPr>
          <w:p w:rsidR="00A12B7D" w:rsidRPr="00B66656" w:rsidRDefault="00A12B7D" w:rsidP="00B66656">
            <w:pPr>
              <w:spacing w:after="0" w:line="240" w:lineRule="auto"/>
              <w:jc w:val="center"/>
              <w:rPr>
                <w:rFonts w:ascii="Times New Roman" w:hAnsi="Times New Roman" w:cs="Arial Unicode MS"/>
                <w:b/>
                <w:bCs/>
                <w:lang w:eastAsia="ru-RU" w:bidi="my-MM"/>
              </w:rPr>
            </w:pPr>
            <w:r w:rsidRPr="00B66656">
              <w:rPr>
                <w:rFonts w:ascii="Times New Roman" w:hAnsi="Times New Roman" w:cs="Arial Unicode MS"/>
                <w:b/>
                <w:bCs/>
                <w:lang w:eastAsia="ru-RU" w:bidi="my-MM"/>
              </w:rPr>
              <w:t>Не известный источник</w:t>
            </w:r>
          </w:p>
          <w:p w:rsidR="00A12B7D" w:rsidRPr="00B66656" w:rsidRDefault="00A12B7D" w:rsidP="00B66656">
            <w:pPr>
              <w:spacing w:after="0" w:line="240" w:lineRule="auto"/>
              <w:jc w:val="both"/>
              <w:rPr>
                <w:rFonts w:ascii="Times New Roman" w:hAnsi="Times New Roman" w:cs="Arial Unicode MS"/>
                <w:sz w:val="20"/>
                <w:szCs w:val="20"/>
                <w:lang w:eastAsia="ru-RU" w:bidi="my-MM"/>
              </w:rPr>
            </w:pPr>
            <w:r w:rsidRPr="00B66656">
              <w:rPr>
                <w:rFonts w:ascii="Times New Roman" w:hAnsi="Times New Roman" w:cs="Arial Unicode MS"/>
                <w:sz w:val="20"/>
                <w:szCs w:val="20"/>
                <w:lang w:eastAsia="ru-RU" w:bidi="my-MM"/>
              </w:rPr>
              <w:t>(например, игла из контейнера для отходов или другие остро-колющие медицинские отходы)</w:t>
            </w:r>
          </w:p>
        </w:tc>
        <w:tc>
          <w:tcPr>
            <w:tcW w:w="1653" w:type="dxa"/>
          </w:tcPr>
          <w:p w:rsidR="00A12B7D" w:rsidRPr="00B66656" w:rsidRDefault="00A12B7D" w:rsidP="00B66656">
            <w:pPr>
              <w:spacing w:after="0" w:line="240" w:lineRule="auto"/>
              <w:jc w:val="center"/>
              <w:rPr>
                <w:rFonts w:ascii="Times New Roman" w:hAnsi="Times New Roman" w:cs="Arial Unicode MS"/>
                <w:b/>
                <w:bCs/>
                <w:lang w:eastAsia="ru-RU" w:bidi="my-MM"/>
              </w:rPr>
            </w:pPr>
            <w:r w:rsidRPr="00B66656">
              <w:rPr>
                <w:rFonts w:ascii="Times New Roman" w:hAnsi="Times New Roman" w:cs="Arial Unicode MS"/>
                <w:b/>
                <w:bCs/>
                <w:lang w:eastAsia="ru-RU" w:bidi="my-MM"/>
              </w:rPr>
              <w:t xml:space="preserve">ВИЧ-негативный </w:t>
            </w:r>
          </w:p>
        </w:tc>
      </w:tr>
      <w:tr w:rsidR="00A12B7D" w:rsidRPr="00503CF1" w:rsidTr="00B66656">
        <w:tc>
          <w:tcPr>
            <w:tcW w:w="2655" w:type="dxa"/>
          </w:tcPr>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Поверхностный</w:t>
            </w:r>
          </w:p>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(контакт, связанный с низким риском заражения ВИЧ, например укол сплошной иглой, поверхностное повреждение кожи и т. д.).</w:t>
            </w:r>
          </w:p>
          <w:p w:rsidR="00A12B7D" w:rsidRPr="00B66656" w:rsidRDefault="00A12B7D" w:rsidP="00B66656">
            <w:pPr>
              <w:spacing w:after="0" w:line="240" w:lineRule="auto"/>
              <w:rPr>
                <w:rFonts w:ascii="Times New Roman" w:hAnsi="Times New Roman" w:cs="Arial Unicode MS"/>
                <w:lang w:eastAsia="ru-RU" w:bidi="my-MM"/>
              </w:rPr>
            </w:pPr>
          </w:p>
        </w:tc>
        <w:tc>
          <w:tcPr>
            <w:tcW w:w="1653" w:type="dxa"/>
          </w:tcPr>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Базовая схема ПКП из двух препаратов</w:t>
            </w:r>
          </w:p>
        </w:tc>
        <w:tc>
          <w:tcPr>
            <w:tcW w:w="1560" w:type="dxa"/>
          </w:tcPr>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Расширенная схема ПКП из трех препаратов</w:t>
            </w:r>
          </w:p>
        </w:tc>
        <w:tc>
          <w:tcPr>
            <w:tcW w:w="3953" w:type="dxa"/>
          </w:tcPr>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Обычно ПКП не оправдана, но при высокой вероятности ВИЧ-инфекции у источника допустима базовая схема ПКП из двух препаратов.</w:t>
            </w:r>
          </w:p>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 xml:space="preserve">Решение о проведение ПКП принимается индивидуально лечащим врачом и пострадавшим медработником. </w:t>
            </w:r>
          </w:p>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Если ПКП проводится, а источник оказывается ВИЧ-отрицательным, ее следует отменить</w:t>
            </w:r>
          </w:p>
        </w:tc>
        <w:tc>
          <w:tcPr>
            <w:tcW w:w="3607" w:type="dxa"/>
          </w:tcPr>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Обычно ПКП не оправдана, но при высокой распространенности ВИЧ-инфекции допустима базовая схема ПКП из двух препаратов</w:t>
            </w:r>
          </w:p>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Решение о проведении ПКП принимается индивидуально лечащим врачом и пострадавшим медработником МР</w:t>
            </w:r>
          </w:p>
        </w:tc>
        <w:tc>
          <w:tcPr>
            <w:tcW w:w="1653" w:type="dxa"/>
          </w:tcPr>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ПКП не проводится</w:t>
            </w:r>
          </w:p>
        </w:tc>
      </w:tr>
      <w:tr w:rsidR="00A12B7D" w:rsidRPr="00503CF1" w:rsidTr="00B66656">
        <w:tc>
          <w:tcPr>
            <w:tcW w:w="2655" w:type="dxa"/>
          </w:tcPr>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Глубокий</w:t>
            </w:r>
          </w:p>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(Контакт, связанный с высоким риском заражения ВИЧ, например укол полой иглой большого диаметра, глубокая травма, наличие видимой крови на инструменте, травма иглой, извлеченной из артерии или вены пациента и т. д.).</w:t>
            </w:r>
          </w:p>
        </w:tc>
        <w:tc>
          <w:tcPr>
            <w:tcW w:w="1653" w:type="dxa"/>
          </w:tcPr>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Расширенная схема ПКП из трех препаратов</w:t>
            </w:r>
          </w:p>
        </w:tc>
        <w:tc>
          <w:tcPr>
            <w:tcW w:w="1560" w:type="dxa"/>
          </w:tcPr>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Расширенная схема ПКП из трех препаратов</w:t>
            </w:r>
          </w:p>
        </w:tc>
        <w:tc>
          <w:tcPr>
            <w:tcW w:w="3953" w:type="dxa"/>
          </w:tcPr>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Обычно ПКП не оправдана, но при высокой вероятности ВИЧ-инфекции у источника допустима базовая схема ПКП из двух препаратов.</w:t>
            </w:r>
          </w:p>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 xml:space="preserve">Решение о проведение ПКП принимается индивидуально лечащим врачом и пострадавшим медработником. </w:t>
            </w:r>
          </w:p>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Если ПКП проводится, а источник оказывается ВИЧ-отрицательным, ее следует отменить</w:t>
            </w:r>
          </w:p>
        </w:tc>
        <w:tc>
          <w:tcPr>
            <w:tcW w:w="3607" w:type="dxa"/>
          </w:tcPr>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Обычно ПКП не оправдана, но при высокой распространенности ВИЧ-инфекции допустима базовая схема ПКП из двух препаратов</w:t>
            </w:r>
          </w:p>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Решение о проведении ПКП принимается индивидуально лечащим врачом и пострадавшим медработником МР</w:t>
            </w:r>
          </w:p>
        </w:tc>
        <w:tc>
          <w:tcPr>
            <w:tcW w:w="1653" w:type="dxa"/>
          </w:tcPr>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ПКП не проводится</w:t>
            </w:r>
          </w:p>
        </w:tc>
      </w:tr>
    </w:tbl>
    <w:p w:rsidR="00A12B7D" w:rsidRPr="00B66656" w:rsidRDefault="00A12B7D" w:rsidP="00B66656">
      <w:pPr>
        <w:spacing w:after="0" w:line="240" w:lineRule="auto"/>
        <w:jc w:val="both"/>
        <w:rPr>
          <w:rFonts w:ascii="Times New Roman" w:hAnsi="Times New Roman" w:cs="Arial Unicode MS"/>
          <w:sz w:val="20"/>
          <w:szCs w:val="20"/>
          <w:lang w:eastAsia="ru-RU" w:bidi="my-MM"/>
        </w:rPr>
      </w:pPr>
      <w:r w:rsidRPr="00B66656">
        <w:rPr>
          <w:rFonts w:ascii="Times New Roman" w:hAnsi="Times New Roman" w:cs="Arial Unicode MS"/>
          <w:b/>
          <w:bCs/>
          <w:sz w:val="20"/>
          <w:szCs w:val="20"/>
          <w:lang w:eastAsia="ru-RU" w:bidi="my-MM"/>
        </w:rPr>
        <w:t>*</w:t>
      </w:r>
      <w:r w:rsidRPr="00B66656">
        <w:rPr>
          <w:rFonts w:ascii="Times New Roman" w:hAnsi="Times New Roman" w:cs="Arial Unicode MS"/>
          <w:sz w:val="20"/>
          <w:szCs w:val="20"/>
          <w:lang w:eastAsia="ru-RU" w:bidi="my-MM"/>
        </w:rPr>
        <w:t xml:space="preserve"> - бессимптомная ВИЧ-инфекция или низкая вирусная нагрузка (менее 1 500 копий РНК в 1 мл); </w:t>
      </w:r>
      <w:r w:rsidRPr="00B66656">
        <w:rPr>
          <w:rFonts w:ascii="Times New Roman" w:hAnsi="Times New Roman" w:cs="Arial Unicode MS"/>
          <w:b/>
          <w:bCs/>
          <w:sz w:val="20"/>
          <w:szCs w:val="20"/>
          <w:lang w:eastAsia="ru-RU" w:bidi="my-MM"/>
        </w:rPr>
        <w:t>*</w:t>
      </w:r>
      <w:r w:rsidRPr="00B66656">
        <w:rPr>
          <w:rFonts w:ascii="Times New Roman" w:hAnsi="Times New Roman"/>
          <w:b/>
          <w:bCs/>
          <w:sz w:val="20"/>
          <w:szCs w:val="20"/>
          <w:lang w:eastAsia="ru-RU" w:bidi="my-MM"/>
        </w:rPr>
        <w:t>* -</w:t>
      </w:r>
      <w:r w:rsidRPr="00B66656">
        <w:rPr>
          <w:rFonts w:ascii="Times New Roman" w:hAnsi="Times New Roman" w:cs="Arial Unicode MS"/>
          <w:sz w:val="20"/>
          <w:szCs w:val="20"/>
          <w:lang w:eastAsia="ru-RU" w:bidi="my-MM"/>
        </w:rPr>
        <w:t xml:space="preserve"> ВИЧ-инфекция с клиническими проявлениями, СПИД, острая лихорадочная стадия с сероконверсией или высокая вирусная нагрузка. Если возможна лекарственная резистентность, желательна консультация специалиста, но в ее ожидании ПКП откладывать не следует. Консультация специалиста не заменяет обследования, и медицинское учреждение должно организовать срочное клиническое и лабораторное обследование после контактов, связанных с риском заражения ВИЧ. </w:t>
      </w:r>
    </w:p>
    <w:p w:rsidR="00A12B7D" w:rsidRPr="00B66656" w:rsidRDefault="00A12B7D" w:rsidP="00B66656">
      <w:pPr>
        <w:spacing w:after="0" w:line="240" w:lineRule="auto"/>
        <w:rPr>
          <w:rFonts w:ascii="Times New Roman" w:hAnsi="Times New Roman" w:cs="Arial Unicode MS"/>
          <w:sz w:val="24"/>
          <w:szCs w:val="24"/>
          <w:lang w:eastAsia="ru-RU" w:bidi="my-MM"/>
        </w:rPr>
      </w:pPr>
    </w:p>
    <w:p w:rsidR="00A12B7D" w:rsidRPr="00B66656" w:rsidRDefault="00A12B7D" w:rsidP="00B66656">
      <w:pPr>
        <w:spacing w:after="0" w:line="240" w:lineRule="auto"/>
        <w:jc w:val="both"/>
        <w:rPr>
          <w:rFonts w:ascii="Times New Roman" w:hAnsi="Times New Roman" w:cs="Arial Unicode MS"/>
          <w:b/>
          <w:bCs/>
          <w:sz w:val="24"/>
          <w:szCs w:val="24"/>
          <w:lang w:eastAsia="ru-RU" w:bidi="my-MM"/>
        </w:rPr>
      </w:pPr>
      <w:r w:rsidRPr="00B66656">
        <w:rPr>
          <w:rFonts w:ascii="Times New Roman" w:hAnsi="Times New Roman" w:cs="Arial Unicode MS"/>
          <w:b/>
          <w:bCs/>
          <w:sz w:val="24"/>
          <w:szCs w:val="24"/>
          <w:lang w:eastAsia="ru-RU" w:bidi="my-MM"/>
        </w:rPr>
        <w:t>Таблица 10. Рекомендации по ПКП ВИЧ-инфекции после контактов слизистых или кожи (с о</w:t>
      </w:r>
      <w:r w:rsidRPr="00B66656">
        <w:rPr>
          <w:rFonts w:ascii="Times New Roman" w:hAnsi="Times New Roman"/>
          <w:b/>
          <w:bCs/>
          <w:sz w:val="24"/>
          <w:szCs w:val="24"/>
          <w:lang w:eastAsia="ru-RU" w:bidi="my-MM"/>
        </w:rPr>
        <w:t>чевидным повреждение кожи: дерматит, ссадина, открытая рана и др</w:t>
      </w:r>
      <w:r w:rsidRPr="00B66656">
        <w:rPr>
          <w:rFonts w:ascii="Times New Roman" w:hAnsi="Times New Roman" w:cs="Arial Unicode MS"/>
          <w:b/>
          <w:bCs/>
          <w:sz w:val="24"/>
          <w:szCs w:val="24"/>
          <w:lang w:eastAsia="ru-RU" w:bidi="my-MM"/>
        </w:rPr>
        <w:t>) //</w:t>
      </w:r>
    </w:p>
    <w:p w:rsidR="00A12B7D" w:rsidRPr="00B66656" w:rsidRDefault="00A12B7D" w:rsidP="00B66656">
      <w:pPr>
        <w:spacing w:after="0" w:line="240" w:lineRule="auto"/>
        <w:rPr>
          <w:rFonts w:ascii="Times New Roman" w:hAnsi="Times New Roman" w:cs="Arial Unicode MS"/>
          <w:sz w:val="24"/>
          <w:szCs w:val="24"/>
          <w:lang w:eastAsia="ru-RU" w:bidi="my-MM"/>
        </w:rPr>
      </w:pPr>
    </w:p>
    <w:tbl>
      <w:tblPr>
        <w:tblW w:w="14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1502"/>
        <w:gridCol w:w="1577"/>
        <w:gridCol w:w="4165"/>
        <w:gridCol w:w="3720"/>
        <w:gridCol w:w="1495"/>
      </w:tblGrid>
      <w:tr w:rsidR="00A12B7D" w:rsidRPr="00503CF1" w:rsidTr="00B66656">
        <w:tc>
          <w:tcPr>
            <w:tcW w:w="2464" w:type="dxa"/>
            <w:vMerge w:val="restart"/>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r w:rsidRPr="00B66656">
              <w:rPr>
                <w:rFonts w:ascii="Times New Roman" w:hAnsi="Times New Roman"/>
                <w:b/>
                <w:bCs/>
                <w:sz w:val="24"/>
                <w:szCs w:val="24"/>
                <w:lang w:eastAsia="ru-RU" w:bidi="my-MM"/>
              </w:rPr>
              <w:t>Степень контакта</w:t>
            </w:r>
          </w:p>
        </w:tc>
        <w:tc>
          <w:tcPr>
            <w:tcW w:w="12459" w:type="dxa"/>
            <w:gridSpan w:val="5"/>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r w:rsidRPr="00B66656">
              <w:rPr>
                <w:rFonts w:ascii="Times New Roman" w:hAnsi="Times New Roman"/>
                <w:b/>
                <w:bCs/>
                <w:sz w:val="24"/>
                <w:szCs w:val="24"/>
                <w:lang w:eastAsia="ru-RU" w:bidi="my-MM"/>
              </w:rPr>
              <w:t>ВИЧ-статус источника</w:t>
            </w:r>
          </w:p>
        </w:tc>
      </w:tr>
      <w:tr w:rsidR="00A12B7D" w:rsidRPr="00503CF1" w:rsidTr="00B66656">
        <w:tc>
          <w:tcPr>
            <w:tcW w:w="2464" w:type="dxa"/>
            <w:vMerge/>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502" w:type="dxa"/>
          </w:tcPr>
          <w:p w:rsidR="00A12B7D" w:rsidRPr="00B66656" w:rsidRDefault="00A12B7D" w:rsidP="00B66656">
            <w:pPr>
              <w:spacing w:after="0" w:line="240" w:lineRule="auto"/>
              <w:jc w:val="center"/>
              <w:rPr>
                <w:rFonts w:ascii="Times New Roman" w:hAnsi="Times New Roman" w:cs="Arial Unicode MS"/>
                <w:b/>
                <w:bCs/>
                <w:lang w:eastAsia="ru-RU" w:bidi="my-MM"/>
              </w:rPr>
            </w:pPr>
            <w:r w:rsidRPr="00B66656">
              <w:rPr>
                <w:rFonts w:ascii="Times New Roman" w:hAnsi="Times New Roman" w:cs="Arial Unicode MS"/>
                <w:b/>
                <w:bCs/>
                <w:lang w:eastAsia="ru-RU" w:bidi="my-MM"/>
              </w:rPr>
              <w:t>ВИЧ-позитивный, класс 1*</w:t>
            </w:r>
          </w:p>
        </w:tc>
        <w:tc>
          <w:tcPr>
            <w:tcW w:w="1577" w:type="dxa"/>
          </w:tcPr>
          <w:p w:rsidR="00A12B7D" w:rsidRPr="00B66656" w:rsidRDefault="00A12B7D" w:rsidP="00B66656">
            <w:pPr>
              <w:spacing w:after="0" w:line="240" w:lineRule="auto"/>
              <w:jc w:val="center"/>
              <w:rPr>
                <w:rFonts w:ascii="Times New Roman" w:hAnsi="Times New Roman" w:cs="Arial Unicode MS"/>
                <w:b/>
                <w:bCs/>
                <w:lang w:eastAsia="ru-RU" w:bidi="my-MM"/>
              </w:rPr>
            </w:pPr>
            <w:r w:rsidRPr="00B66656">
              <w:rPr>
                <w:rFonts w:ascii="Times New Roman" w:hAnsi="Times New Roman" w:cs="Arial Unicode MS"/>
                <w:b/>
                <w:bCs/>
                <w:lang w:eastAsia="ru-RU" w:bidi="my-MM"/>
              </w:rPr>
              <w:t>ВИЧ- позитивный, класс 2**</w:t>
            </w:r>
          </w:p>
        </w:tc>
        <w:tc>
          <w:tcPr>
            <w:tcW w:w="4165" w:type="dxa"/>
          </w:tcPr>
          <w:p w:rsidR="00A12B7D" w:rsidRPr="00B66656" w:rsidRDefault="00A12B7D" w:rsidP="00B66656">
            <w:pPr>
              <w:spacing w:after="0" w:line="240" w:lineRule="auto"/>
              <w:jc w:val="center"/>
              <w:rPr>
                <w:rFonts w:ascii="Times New Roman" w:hAnsi="Times New Roman" w:cs="Arial Unicode MS"/>
                <w:b/>
                <w:bCs/>
                <w:lang w:eastAsia="ru-RU" w:bidi="my-MM"/>
              </w:rPr>
            </w:pPr>
            <w:r w:rsidRPr="00B66656">
              <w:rPr>
                <w:rFonts w:ascii="Times New Roman" w:hAnsi="Times New Roman" w:cs="Arial Unicode MS"/>
                <w:b/>
                <w:bCs/>
                <w:lang w:eastAsia="ru-RU" w:bidi="my-MM"/>
              </w:rPr>
              <w:t>ВИЧ статус неизвестен</w:t>
            </w:r>
          </w:p>
          <w:p w:rsidR="00A12B7D" w:rsidRPr="00B66656" w:rsidRDefault="00A12B7D" w:rsidP="00B66656">
            <w:pPr>
              <w:spacing w:after="0" w:line="240" w:lineRule="auto"/>
              <w:jc w:val="both"/>
              <w:rPr>
                <w:rFonts w:ascii="Times New Roman" w:hAnsi="Times New Roman" w:cs="Arial Unicode MS"/>
                <w:sz w:val="20"/>
                <w:szCs w:val="20"/>
                <w:lang w:eastAsia="ru-RU" w:bidi="my-MM"/>
              </w:rPr>
            </w:pPr>
            <w:r w:rsidRPr="00B66656">
              <w:rPr>
                <w:rFonts w:ascii="Times New Roman" w:hAnsi="Times New Roman" w:cs="Arial Unicode MS"/>
                <w:sz w:val="20"/>
                <w:szCs w:val="20"/>
                <w:lang w:eastAsia="ru-RU" w:bidi="my-MM"/>
              </w:rPr>
              <w:t>(например, отказавшийся от тестирования пациент или умерший пациент в отсутствие материала для исследования, результаты анализов еще не получены)</w:t>
            </w:r>
          </w:p>
        </w:tc>
        <w:tc>
          <w:tcPr>
            <w:tcW w:w="3720" w:type="dxa"/>
          </w:tcPr>
          <w:p w:rsidR="00A12B7D" w:rsidRPr="00B66656" w:rsidRDefault="00A12B7D" w:rsidP="00B66656">
            <w:pPr>
              <w:spacing w:after="0" w:line="240" w:lineRule="auto"/>
              <w:jc w:val="center"/>
              <w:rPr>
                <w:rFonts w:ascii="Times New Roman" w:hAnsi="Times New Roman" w:cs="Arial Unicode MS"/>
                <w:b/>
                <w:bCs/>
                <w:lang w:eastAsia="ru-RU" w:bidi="my-MM"/>
              </w:rPr>
            </w:pPr>
            <w:r w:rsidRPr="00B66656">
              <w:rPr>
                <w:rFonts w:ascii="Times New Roman" w:hAnsi="Times New Roman" w:cs="Arial Unicode MS"/>
                <w:b/>
                <w:bCs/>
                <w:lang w:eastAsia="ru-RU" w:bidi="my-MM"/>
              </w:rPr>
              <w:t>Не известный источник</w:t>
            </w:r>
          </w:p>
          <w:p w:rsidR="00A12B7D" w:rsidRPr="00B66656" w:rsidRDefault="00A12B7D" w:rsidP="00B66656">
            <w:pPr>
              <w:spacing w:after="0" w:line="240" w:lineRule="auto"/>
              <w:jc w:val="both"/>
              <w:rPr>
                <w:rFonts w:ascii="Times New Roman" w:hAnsi="Times New Roman" w:cs="Arial Unicode MS"/>
                <w:sz w:val="20"/>
                <w:szCs w:val="20"/>
                <w:lang w:eastAsia="ru-RU" w:bidi="my-MM"/>
              </w:rPr>
            </w:pPr>
            <w:r w:rsidRPr="00B66656">
              <w:rPr>
                <w:rFonts w:ascii="Times New Roman" w:hAnsi="Times New Roman" w:cs="Arial Unicode MS"/>
                <w:sz w:val="20"/>
                <w:szCs w:val="20"/>
                <w:lang w:eastAsia="ru-RU" w:bidi="my-MM"/>
              </w:rPr>
              <w:t>(</w:t>
            </w:r>
            <w:r w:rsidRPr="00B66656">
              <w:rPr>
                <w:rFonts w:ascii="Times New Roman" w:hAnsi="Times New Roman"/>
                <w:sz w:val="20"/>
                <w:szCs w:val="20"/>
                <w:lang w:eastAsia="ru-RU" w:bidi="my-MM"/>
              </w:rPr>
              <w:t>например, контакт с неубранной вовремя кровью неизвестного происхождения</w:t>
            </w:r>
            <w:r w:rsidRPr="00B66656">
              <w:rPr>
                <w:rFonts w:ascii="Times New Roman" w:hAnsi="Times New Roman" w:cs="Arial Unicode MS"/>
                <w:sz w:val="20"/>
                <w:szCs w:val="20"/>
                <w:lang w:eastAsia="ru-RU" w:bidi="my-MM"/>
              </w:rPr>
              <w:t>)</w:t>
            </w:r>
          </w:p>
        </w:tc>
        <w:tc>
          <w:tcPr>
            <w:tcW w:w="1495" w:type="dxa"/>
          </w:tcPr>
          <w:p w:rsidR="00A12B7D" w:rsidRPr="00B66656" w:rsidRDefault="00A12B7D" w:rsidP="00B66656">
            <w:pPr>
              <w:spacing w:after="0" w:line="240" w:lineRule="auto"/>
              <w:jc w:val="center"/>
              <w:rPr>
                <w:rFonts w:ascii="Times New Roman" w:hAnsi="Times New Roman" w:cs="Arial Unicode MS"/>
                <w:b/>
                <w:bCs/>
                <w:lang w:eastAsia="ru-RU" w:bidi="my-MM"/>
              </w:rPr>
            </w:pPr>
            <w:r w:rsidRPr="00B66656">
              <w:rPr>
                <w:rFonts w:ascii="Times New Roman" w:hAnsi="Times New Roman" w:cs="Arial Unicode MS"/>
                <w:b/>
                <w:bCs/>
                <w:lang w:eastAsia="ru-RU" w:bidi="my-MM"/>
              </w:rPr>
              <w:t>ВИЧ-негативный</w:t>
            </w:r>
          </w:p>
        </w:tc>
      </w:tr>
      <w:tr w:rsidR="00A12B7D" w:rsidRPr="00503CF1" w:rsidTr="00B66656">
        <w:tc>
          <w:tcPr>
            <w:tcW w:w="2464" w:type="dxa"/>
          </w:tcPr>
          <w:p w:rsidR="00A12B7D" w:rsidRPr="00B66656" w:rsidRDefault="00A12B7D" w:rsidP="00B66656">
            <w:pPr>
              <w:spacing w:before="100" w:beforeAutospacing="1" w:after="100" w:afterAutospacing="1" w:line="240" w:lineRule="auto"/>
              <w:rPr>
                <w:rFonts w:ascii="Times New Roman" w:hAnsi="Times New Roman"/>
                <w:b/>
                <w:bCs/>
                <w:sz w:val="24"/>
                <w:szCs w:val="24"/>
                <w:lang w:eastAsia="ru-RU" w:bidi="my-MM"/>
              </w:rPr>
            </w:pPr>
            <w:r w:rsidRPr="00B66656">
              <w:rPr>
                <w:rFonts w:ascii="Times New Roman" w:hAnsi="Times New Roman"/>
                <w:b/>
                <w:bCs/>
                <w:sz w:val="24"/>
                <w:szCs w:val="24"/>
                <w:lang w:eastAsia="ru-RU" w:bidi="my-MM"/>
              </w:rPr>
              <w:t>Незначительный</w:t>
            </w:r>
          </w:p>
          <w:p w:rsidR="00A12B7D" w:rsidRPr="00B66656" w:rsidRDefault="00A12B7D" w:rsidP="00B66656">
            <w:pPr>
              <w:spacing w:after="0" w:line="240" w:lineRule="auto"/>
              <w:rPr>
                <w:rFonts w:ascii="Times New Roman" w:hAnsi="Times New Roman" w:cs="Arial Unicode MS"/>
                <w:sz w:val="24"/>
                <w:szCs w:val="24"/>
                <w:lang w:eastAsia="ru-RU" w:bidi="my-MM"/>
              </w:rPr>
            </w:pPr>
            <w:r w:rsidRPr="00B66656">
              <w:rPr>
                <w:rFonts w:ascii="Times New Roman" w:hAnsi="Times New Roman"/>
                <w:sz w:val="24"/>
                <w:szCs w:val="24"/>
                <w:lang w:eastAsia="ru-RU" w:bidi="my-MM"/>
              </w:rPr>
              <w:t>Контакт с мелкими каплями крови или другой биологической жидкости</w:t>
            </w:r>
          </w:p>
        </w:tc>
        <w:tc>
          <w:tcPr>
            <w:tcW w:w="1502" w:type="dxa"/>
          </w:tcPr>
          <w:p w:rsidR="00A12B7D" w:rsidRPr="00B66656" w:rsidRDefault="00A12B7D" w:rsidP="00B66656">
            <w:pPr>
              <w:spacing w:after="0" w:line="240" w:lineRule="auto"/>
              <w:rPr>
                <w:rFonts w:ascii="Times New Roman" w:hAnsi="Times New Roman" w:cs="Arial Unicode MS"/>
                <w:sz w:val="24"/>
                <w:szCs w:val="24"/>
                <w:lang w:eastAsia="ru-RU" w:bidi="my-MM"/>
              </w:rPr>
            </w:pPr>
            <w:r w:rsidRPr="00B66656">
              <w:rPr>
                <w:rFonts w:ascii="Times New Roman" w:hAnsi="Times New Roman"/>
                <w:sz w:val="24"/>
                <w:szCs w:val="24"/>
                <w:lang w:eastAsia="ru-RU" w:bidi="my-MM"/>
              </w:rPr>
              <w:t>Возможна базовая схема ПКП из двух препаратов</w:t>
            </w:r>
          </w:p>
        </w:tc>
        <w:tc>
          <w:tcPr>
            <w:tcW w:w="1577" w:type="dxa"/>
          </w:tcPr>
          <w:p w:rsidR="00A12B7D" w:rsidRPr="00B66656" w:rsidRDefault="00A12B7D" w:rsidP="00B66656">
            <w:pPr>
              <w:spacing w:after="0" w:line="240" w:lineRule="auto"/>
              <w:rPr>
                <w:rFonts w:ascii="Times New Roman" w:hAnsi="Times New Roman" w:cs="Arial Unicode MS"/>
                <w:sz w:val="24"/>
                <w:szCs w:val="24"/>
                <w:lang w:eastAsia="ru-RU" w:bidi="my-MM"/>
              </w:rPr>
            </w:pPr>
            <w:r w:rsidRPr="00B66656">
              <w:rPr>
                <w:rFonts w:ascii="Times New Roman" w:hAnsi="Times New Roman"/>
                <w:sz w:val="24"/>
                <w:szCs w:val="24"/>
                <w:lang w:eastAsia="ru-RU" w:bidi="my-MM"/>
              </w:rPr>
              <w:t>Базовая схема ПКП из двух препаратов</w:t>
            </w:r>
          </w:p>
        </w:tc>
        <w:tc>
          <w:tcPr>
            <w:tcW w:w="4165" w:type="dxa"/>
          </w:tcPr>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Обычно ПКП не оправдана, но при высокой вероятности ВИЧ-инфекции у источника допустима базовая схема ПКП из двух препаратов.</w:t>
            </w:r>
          </w:p>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 xml:space="preserve">Решение о проведение ПКП принимается индивидуально лечащим врачом и пострадавшим медработником. </w:t>
            </w:r>
          </w:p>
          <w:p w:rsidR="00A12B7D" w:rsidRPr="00B66656" w:rsidRDefault="00A12B7D" w:rsidP="00B66656">
            <w:pPr>
              <w:spacing w:after="0" w:line="240" w:lineRule="auto"/>
              <w:rPr>
                <w:rFonts w:ascii="Times New Roman" w:hAnsi="Times New Roman" w:cs="Arial Unicode MS"/>
                <w:sz w:val="24"/>
                <w:szCs w:val="24"/>
                <w:lang w:eastAsia="ru-RU" w:bidi="my-MM"/>
              </w:rPr>
            </w:pPr>
            <w:r w:rsidRPr="00B66656">
              <w:rPr>
                <w:rFonts w:ascii="Times New Roman" w:hAnsi="Times New Roman" w:cs="Arial Unicode MS"/>
                <w:lang w:eastAsia="ru-RU" w:bidi="my-MM"/>
              </w:rPr>
              <w:t>Если ПКП проводится, а источник оказывается ВИЧ-отрицательным, ее следует отменить</w:t>
            </w:r>
          </w:p>
        </w:tc>
        <w:tc>
          <w:tcPr>
            <w:tcW w:w="3720" w:type="dxa"/>
          </w:tcPr>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Обычно ПКП не оправдана, но при высокой распространенности ВИЧ-инфекции допустима базовая схема ПКП из двух препаратов</w:t>
            </w:r>
          </w:p>
          <w:p w:rsidR="00A12B7D" w:rsidRPr="00B66656" w:rsidRDefault="00A12B7D" w:rsidP="00B66656">
            <w:pPr>
              <w:spacing w:after="0" w:line="240" w:lineRule="auto"/>
              <w:rPr>
                <w:rFonts w:ascii="Times New Roman" w:hAnsi="Times New Roman" w:cs="Arial Unicode MS"/>
                <w:sz w:val="24"/>
                <w:szCs w:val="24"/>
                <w:lang w:eastAsia="ru-RU" w:bidi="my-MM"/>
              </w:rPr>
            </w:pPr>
            <w:r w:rsidRPr="00B66656">
              <w:rPr>
                <w:rFonts w:ascii="Times New Roman" w:hAnsi="Times New Roman" w:cs="Arial Unicode MS"/>
                <w:lang w:eastAsia="ru-RU" w:bidi="my-MM"/>
              </w:rPr>
              <w:t>Решение о проведении ПКП принимается индивидуально лечащим врачом и пострадавшим медработником МР</w:t>
            </w:r>
          </w:p>
        </w:tc>
        <w:tc>
          <w:tcPr>
            <w:tcW w:w="1495" w:type="dxa"/>
          </w:tcPr>
          <w:p w:rsidR="00A12B7D" w:rsidRPr="00B66656" w:rsidRDefault="00A12B7D" w:rsidP="00B66656">
            <w:pPr>
              <w:spacing w:after="0" w:line="240" w:lineRule="auto"/>
              <w:rPr>
                <w:rFonts w:ascii="Times New Roman" w:hAnsi="Times New Roman" w:cs="Arial Unicode MS"/>
                <w:sz w:val="24"/>
                <w:szCs w:val="24"/>
                <w:lang w:eastAsia="ru-RU" w:bidi="my-MM"/>
              </w:rPr>
            </w:pPr>
            <w:r w:rsidRPr="00B66656">
              <w:rPr>
                <w:rFonts w:ascii="Times New Roman" w:hAnsi="Times New Roman" w:cs="Arial Unicode MS"/>
                <w:lang w:eastAsia="ru-RU" w:bidi="my-MM"/>
              </w:rPr>
              <w:t>ПКП не проводится</w:t>
            </w:r>
          </w:p>
        </w:tc>
      </w:tr>
      <w:tr w:rsidR="00A12B7D" w:rsidRPr="00503CF1" w:rsidTr="00B66656">
        <w:tc>
          <w:tcPr>
            <w:tcW w:w="2464" w:type="dxa"/>
          </w:tcPr>
          <w:p w:rsidR="00A12B7D" w:rsidRPr="00B66656" w:rsidRDefault="00A12B7D" w:rsidP="00B66656">
            <w:pPr>
              <w:spacing w:before="100" w:beforeAutospacing="1" w:after="100" w:afterAutospacing="1" w:line="240" w:lineRule="auto"/>
              <w:rPr>
                <w:rFonts w:ascii="Times New Roman" w:hAnsi="Times New Roman"/>
                <w:b/>
                <w:bCs/>
                <w:sz w:val="24"/>
                <w:szCs w:val="24"/>
                <w:lang w:eastAsia="ru-RU" w:bidi="my-MM"/>
              </w:rPr>
            </w:pPr>
            <w:r w:rsidRPr="00B66656">
              <w:rPr>
                <w:rFonts w:ascii="Times New Roman" w:hAnsi="Times New Roman"/>
                <w:b/>
                <w:bCs/>
                <w:sz w:val="24"/>
                <w:szCs w:val="24"/>
                <w:lang w:eastAsia="ru-RU" w:bidi="my-MM"/>
              </w:rPr>
              <w:t>Массивный</w:t>
            </w:r>
          </w:p>
          <w:p w:rsidR="00A12B7D" w:rsidRPr="00B66656" w:rsidRDefault="00A12B7D" w:rsidP="00B66656">
            <w:pPr>
              <w:spacing w:after="0" w:line="240" w:lineRule="auto"/>
              <w:rPr>
                <w:rFonts w:ascii="Times New Roman" w:hAnsi="Times New Roman" w:cs="Arial Unicode MS"/>
                <w:sz w:val="24"/>
                <w:szCs w:val="24"/>
                <w:lang w:eastAsia="ru-RU" w:bidi="my-MM"/>
              </w:rPr>
            </w:pPr>
            <w:r w:rsidRPr="00B66656">
              <w:rPr>
                <w:rFonts w:ascii="Times New Roman" w:hAnsi="Times New Roman"/>
                <w:sz w:val="24"/>
                <w:szCs w:val="24"/>
                <w:lang w:eastAsia="ru-RU" w:bidi="my-MM"/>
              </w:rPr>
              <w:t>Контакт с большим объемом крови или другой биологической жидкости</w:t>
            </w:r>
          </w:p>
        </w:tc>
        <w:tc>
          <w:tcPr>
            <w:tcW w:w="1502" w:type="dxa"/>
          </w:tcPr>
          <w:p w:rsidR="00A12B7D" w:rsidRPr="00B66656" w:rsidRDefault="00A12B7D" w:rsidP="00B66656">
            <w:pPr>
              <w:spacing w:after="0" w:line="240" w:lineRule="auto"/>
              <w:rPr>
                <w:rFonts w:ascii="Times New Roman" w:hAnsi="Times New Roman" w:cs="Arial Unicode MS"/>
                <w:sz w:val="24"/>
                <w:szCs w:val="24"/>
                <w:lang w:eastAsia="ru-RU" w:bidi="my-MM"/>
              </w:rPr>
            </w:pPr>
            <w:r w:rsidRPr="00B66656">
              <w:rPr>
                <w:rFonts w:ascii="Times New Roman" w:hAnsi="Times New Roman"/>
                <w:sz w:val="24"/>
                <w:szCs w:val="24"/>
                <w:lang w:eastAsia="ru-RU" w:bidi="my-MM"/>
              </w:rPr>
              <w:t>Базовая схема ПКП из двух препаратов</w:t>
            </w:r>
          </w:p>
        </w:tc>
        <w:tc>
          <w:tcPr>
            <w:tcW w:w="1577" w:type="dxa"/>
          </w:tcPr>
          <w:p w:rsidR="00A12B7D" w:rsidRPr="00B66656" w:rsidRDefault="00A12B7D" w:rsidP="00B66656">
            <w:pPr>
              <w:spacing w:after="0" w:line="240" w:lineRule="auto"/>
              <w:rPr>
                <w:rFonts w:ascii="Times New Roman" w:hAnsi="Times New Roman" w:cs="Arial Unicode MS"/>
                <w:sz w:val="24"/>
                <w:szCs w:val="24"/>
                <w:lang w:eastAsia="ru-RU" w:bidi="my-MM"/>
              </w:rPr>
            </w:pPr>
            <w:r w:rsidRPr="00B66656">
              <w:rPr>
                <w:rFonts w:ascii="Times New Roman" w:hAnsi="Times New Roman"/>
                <w:sz w:val="24"/>
                <w:szCs w:val="24"/>
                <w:lang w:eastAsia="ru-RU" w:bidi="my-MM"/>
              </w:rPr>
              <w:t>Расширенная схема ПКП из трех препаратов</w:t>
            </w:r>
          </w:p>
        </w:tc>
        <w:tc>
          <w:tcPr>
            <w:tcW w:w="4165" w:type="dxa"/>
          </w:tcPr>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Обычно ПКП не оправдана, но при высокой вероятности ВИЧ-инфекции у источника допустима базовая схема ПКП из двух препаратов.</w:t>
            </w:r>
          </w:p>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 xml:space="preserve">Решение о проведение ПКП принимается индивидуально лечащим врачом и пострадавшим медработником. </w:t>
            </w:r>
          </w:p>
          <w:p w:rsidR="00A12B7D" w:rsidRPr="00B66656" w:rsidRDefault="00A12B7D" w:rsidP="00B66656">
            <w:pPr>
              <w:spacing w:after="0" w:line="240" w:lineRule="auto"/>
              <w:rPr>
                <w:rFonts w:ascii="Times New Roman" w:hAnsi="Times New Roman" w:cs="Arial Unicode MS"/>
                <w:sz w:val="24"/>
                <w:szCs w:val="24"/>
                <w:lang w:eastAsia="ru-RU" w:bidi="my-MM"/>
              </w:rPr>
            </w:pPr>
            <w:r w:rsidRPr="00B66656">
              <w:rPr>
                <w:rFonts w:ascii="Times New Roman" w:hAnsi="Times New Roman" w:cs="Arial Unicode MS"/>
                <w:lang w:eastAsia="ru-RU" w:bidi="my-MM"/>
              </w:rPr>
              <w:t>Если ПКП проводится, а источник оказывается ВИЧ-отрицательным, ее следует отменить</w:t>
            </w:r>
          </w:p>
        </w:tc>
        <w:tc>
          <w:tcPr>
            <w:tcW w:w="3720" w:type="dxa"/>
          </w:tcPr>
          <w:p w:rsidR="00A12B7D" w:rsidRPr="00B66656" w:rsidRDefault="00A12B7D" w:rsidP="00B66656">
            <w:pPr>
              <w:spacing w:after="0" w:line="240" w:lineRule="auto"/>
              <w:rPr>
                <w:rFonts w:ascii="Times New Roman" w:hAnsi="Times New Roman" w:cs="Arial Unicode MS"/>
                <w:lang w:eastAsia="ru-RU" w:bidi="my-MM"/>
              </w:rPr>
            </w:pPr>
            <w:r w:rsidRPr="00B66656">
              <w:rPr>
                <w:rFonts w:ascii="Times New Roman" w:hAnsi="Times New Roman" w:cs="Arial Unicode MS"/>
                <w:lang w:eastAsia="ru-RU" w:bidi="my-MM"/>
              </w:rPr>
              <w:t>Обычно ПКП не оправдана, но при высокой распространенности ВИЧ-инфекции допустима базовая схема ПКП из двух препаратов</w:t>
            </w:r>
          </w:p>
          <w:p w:rsidR="00A12B7D" w:rsidRPr="00B66656" w:rsidRDefault="00A12B7D" w:rsidP="00B66656">
            <w:pPr>
              <w:spacing w:after="0" w:line="240" w:lineRule="auto"/>
              <w:rPr>
                <w:rFonts w:ascii="Times New Roman" w:hAnsi="Times New Roman" w:cs="Arial Unicode MS"/>
                <w:sz w:val="24"/>
                <w:szCs w:val="24"/>
                <w:lang w:eastAsia="ru-RU" w:bidi="my-MM"/>
              </w:rPr>
            </w:pPr>
            <w:r w:rsidRPr="00B66656">
              <w:rPr>
                <w:rFonts w:ascii="Times New Roman" w:hAnsi="Times New Roman" w:cs="Arial Unicode MS"/>
                <w:lang w:eastAsia="ru-RU" w:bidi="my-MM"/>
              </w:rPr>
              <w:t>Решение о проведении ПКП принимается индивидуально лечащим врачом и пострадавшим медработником МР</w:t>
            </w:r>
          </w:p>
        </w:tc>
        <w:tc>
          <w:tcPr>
            <w:tcW w:w="1495" w:type="dxa"/>
          </w:tcPr>
          <w:p w:rsidR="00A12B7D" w:rsidRPr="00B66656" w:rsidRDefault="00A12B7D" w:rsidP="00B66656">
            <w:pPr>
              <w:spacing w:after="0" w:line="240" w:lineRule="auto"/>
              <w:rPr>
                <w:rFonts w:ascii="Times New Roman" w:hAnsi="Times New Roman" w:cs="Arial Unicode MS"/>
                <w:sz w:val="24"/>
                <w:szCs w:val="24"/>
                <w:lang w:eastAsia="ru-RU" w:bidi="my-MM"/>
              </w:rPr>
            </w:pPr>
            <w:r w:rsidRPr="00B66656">
              <w:rPr>
                <w:rFonts w:ascii="Times New Roman" w:hAnsi="Times New Roman" w:cs="Arial Unicode MS"/>
                <w:lang w:eastAsia="ru-RU" w:bidi="my-MM"/>
              </w:rPr>
              <w:t>ПКП не проводится</w:t>
            </w:r>
          </w:p>
        </w:tc>
      </w:tr>
    </w:tbl>
    <w:p w:rsidR="00A12B7D" w:rsidRPr="00B66656" w:rsidRDefault="00A12B7D" w:rsidP="00B66656">
      <w:pPr>
        <w:spacing w:after="0" w:line="240" w:lineRule="auto"/>
        <w:jc w:val="both"/>
        <w:rPr>
          <w:rFonts w:ascii="Times New Roman" w:hAnsi="Times New Roman" w:cs="Arial Unicode MS"/>
          <w:b/>
          <w:bCs/>
          <w:sz w:val="20"/>
          <w:szCs w:val="20"/>
          <w:lang w:eastAsia="ru-RU" w:bidi="my-MM"/>
        </w:rPr>
      </w:pPr>
    </w:p>
    <w:p w:rsidR="00A12B7D" w:rsidRPr="00B66656" w:rsidRDefault="00A12B7D" w:rsidP="00B66656">
      <w:pPr>
        <w:spacing w:after="0" w:line="240" w:lineRule="auto"/>
        <w:jc w:val="both"/>
        <w:rPr>
          <w:rFonts w:ascii="Times New Roman" w:hAnsi="Times New Roman"/>
          <w:sz w:val="24"/>
          <w:szCs w:val="24"/>
          <w:lang w:eastAsia="ru-RU" w:bidi="my-MM"/>
        </w:rPr>
      </w:pPr>
      <w:r w:rsidRPr="00B66656">
        <w:rPr>
          <w:rFonts w:ascii="Times New Roman" w:hAnsi="Times New Roman" w:cs="Arial Unicode MS"/>
          <w:b/>
          <w:bCs/>
          <w:sz w:val="20"/>
          <w:szCs w:val="20"/>
          <w:lang w:eastAsia="ru-RU" w:bidi="my-MM"/>
        </w:rPr>
        <w:t>*</w:t>
      </w:r>
      <w:r w:rsidRPr="00B66656">
        <w:rPr>
          <w:rFonts w:ascii="Times New Roman" w:hAnsi="Times New Roman" w:cs="Arial Unicode MS"/>
          <w:sz w:val="20"/>
          <w:szCs w:val="20"/>
          <w:lang w:eastAsia="ru-RU" w:bidi="my-MM"/>
        </w:rPr>
        <w:t xml:space="preserve"> - бессимптомная ВИЧ-инфекция или низкая вирусная нагрузка (менее 1 500 копий РНК в 1 мл); </w:t>
      </w:r>
      <w:r w:rsidRPr="00B66656">
        <w:rPr>
          <w:rFonts w:ascii="Times New Roman" w:hAnsi="Times New Roman" w:cs="Arial Unicode MS"/>
          <w:b/>
          <w:bCs/>
          <w:sz w:val="20"/>
          <w:szCs w:val="20"/>
          <w:lang w:eastAsia="ru-RU" w:bidi="my-MM"/>
        </w:rPr>
        <w:t>*</w:t>
      </w:r>
      <w:r w:rsidRPr="00B66656">
        <w:rPr>
          <w:rFonts w:ascii="Times New Roman" w:hAnsi="Times New Roman"/>
          <w:b/>
          <w:bCs/>
          <w:sz w:val="20"/>
          <w:szCs w:val="20"/>
          <w:lang w:eastAsia="ru-RU" w:bidi="my-MM"/>
        </w:rPr>
        <w:t>* -</w:t>
      </w:r>
      <w:r w:rsidRPr="00B66656">
        <w:rPr>
          <w:rFonts w:ascii="Times New Roman" w:hAnsi="Times New Roman" w:cs="Arial Unicode MS"/>
          <w:sz w:val="20"/>
          <w:szCs w:val="20"/>
          <w:lang w:eastAsia="ru-RU" w:bidi="my-MM"/>
        </w:rPr>
        <w:t xml:space="preserve"> ВИЧ-инфекция с клиническими проявлениями, СПИД, острая лихорадочная стадия с сероконверсией или высокая вирусная нагрузка. Если возможна лекарственная резистентность, желательна консультация специалиста, но в ее ожидании ПКП откладывать не следует. Консультация специалиста не заменяет обследования, и медицинское учреждение должно организовать срочное клиническое и лабораторное обследование после контактов, связанных с риском заражения ВИЧ</w:t>
      </w:r>
    </w:p>
    <w:p w:rsidR="00A12B7D" w:rsidRPr="00B66656" w:rsidRDefault="00A12B7D" w:rsidP="00B66656">
      <w:pPr>
        <w:spacing w:before="100" w:beforeAutospacing="1" w:after="100" w:afterAutospacing="1" w:line="240" w:lineRule="auto"/>
        <w:rPr>
          <w:rFonts w:ascii="Times New Roman" w:hAnsi="Times New Roman"/>
          <w:sz w:val="24"/>
          <w:szCs w:val="24"/>
          <w:lang w:eastAsia="ru-RU" w:bidi="my-MM"/>
        </w:rPr>
      </w:pPr>
    </w:p>
    <w:p w:rsidR="00A12B7D" w:rsidRPr="00B66656" w:rsidRDefault="00A12B7D" w:rsidP="00B66656">
      <w:pPr>
        <w:spacing w:after="0" w:line="252" w:lineRule="auto"/>
        <w:jc w:val="both"/>
        <w:rPr>
          <w:rFonts w:ascii="Times New Roman" w:hAnsi="Times New Roman" w:cs="Arial Unicode MS"/>
          <w:sz w:val="24"/>
          <w:szCs w:val="24"/>
          <w:lang w:eastAsia="ru-RU" w:bidi="my-MM"/>
        </w:rPr>
        <w:sectPr w:rsidR="00A12B7D" w:rsidRPr="00B66656" w:rsidSect="00B66656">
          <w:pgSz w:w="16838" w:h="11906" w:orient="landscape"/>
          <w:pgMar w:top="1701" w:right="1134" w:bottom="851" w:left="1134" w:header="709" w:footer="709" w:gutter="0"/>
          <w:cols w:space="708"/>
          <w:docGrid w:linePitch="360"/>
        </w:sectPr>
      </w:pPr>
    </w:p>
    <w:p w:rsidR="00A12B7D" w:rsidRPr="00B66656" w:rsidRDefault="00A12B7D" w:rsidP="00B66656">
      <w:pPr>
        <w:spacing w:after="0"/>
        <w:jc w:val="both"/>
        <w:rPr>
          <w:rFonts w:ascii="Times New Roman" w:hAnsi="Times New Roman"/>
          <w:b/>
          <w:caps/>
          <w:sz w:val="24"/>
          <w:szCs w:val="24"/>
          <w:lang w:eastAsia="ru-RU" w:bidi="my-MM"/>
        </w:rPr>
      </w:pPr>
      <w:r w:rsidRPr="00B66656">
        <w:rPr>
          <w:rFonts w:ascii="Times New Roman" w:hAnsi="Times New Roman"/>
          <w:b/>
          <w:caps/>
          <w:sz w:val="24"/>
          <w:szCs w:val="24"/>
          <w:lang w:eastAsia="ru-RU" w:bidi="my-MM"/>
        </w:rPr>
        <w:t>Список литературы</w:t>
      </w:r>
    </w:p>
    <w:p w:rsidR="00A12B7D" w:rsidRPr="00B66656" w:rsidRDefault="00A12B7D" w:rsidP="00B66656">
      <w:pPr>
        <w:spacing w:after="0"/>
        <w:jc w:val="both"/>
        <w:rPr>
          <w:rFonts w:ascii="Times New Roman" w:hAnsi="Times New Roman"/>
          <w:b/>
          <w:caps/>
          <w:sz w:val="24"/>
          <w:szCs w:val="24"/>
          <w:lang w:eastAsia="ru-RU" w:bidi="my-MM"/>
        </w:rPr>
      </w:pP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Годков М. А. Гемоконтактные вирусные инфекции (ВИЧ-инфекция, гепатиты В и С) в стационаре скорой медицинской помощи. - М., 2010</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Страновой отчет о достигнутом прогрессе в осуществлении глобальных мер в ответ на ВИЧ-инфекцию. Кыргызская Республика, 2012 г.</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Страновой отчет о достигнутом прогрессе в осуществлении глобальных мер в ответ на ВИЧ-инфекцию. Кыргызская Республика, 2013 г.</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Распространенность ВИЧ-инфекции и вирусного гепатита С среди медицинских работников Кыргызской республики [Текст] / А. А. Махмануров [и др.] // Новые задачи современной медицины: материалы междунар. науч. конф. (г. Пермь, январь 2012 г.). — Пермь: Меркурий, 2012. — С. 49-52.</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Отчет по проведению базовой оценки организации эпидемиологического наблюдения за ВИЧ-инфекцией в организациях здравоохранения Кыргызской Республики, 2013 г</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Times-Bold"/>
          <w:sz w:val="24"/>
          <w:szCs w:val="24"/>
          <w:lang w:eastAsia="ru-RU" w:bidi="my-MM"/>
        </w:rPr>
        <w:t xml:space="preserve">Инфекционные болезни и эпидемиология: </w:t>
      </w:r>
      <w:r w:rsidRPr="00B66656">
        <w:rPr>
          <w:rFonts w:ascii="Times New Roman" w:hAnsi="Times New Roman" w:cs="Times-Roman"/>
          <w:sz w:val="24"/>
          <w:szCs w:val="24"/>
          <w:lang w:eastAsia="ru-RU" w:bidi="my-MM"/>
        </w:rPr>
        <w:t>Учебник / В.И. Покровский, С.Г. Пак, Н.И. Брико, Б.К. Данилкин. - 2-е изд. - М.: ГЭОТАР-Медиа, 2007. - 816 с.:</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sz w:val="24"/>
          <w:szCs w:val="24"/>
          <w:lang w:eastAsia="ru-RU" w:bidi="my-MM"/>
        </w:rPr>
        <w:t xml:space="preserve">Бобкова, М.Р. Молекулярно-генетические методы в изучении эпидемиологии инфекций, возбудители которых передаются парентеральным путем Текст.: автореф. дисс. докт. биол. наук.- М.,2002.-43с. </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sz w:val="24"/>
          <w:szCs w:val="24"/>
          <w:lang w:eastAsia="ru-RU" w:bidi="my-MM"/>
        </w:rPr>
        <w:t>Руководство по инфекционным болезням // Под ред. Ю.В. Лобзина. Санкт-Петербург, 2000. Часть 12, С. 51-61.</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sz w:val="24"/>
          <w:szCs w:val="24"/>
          <w:lang w:eastAsia="ru-RU" w:bidi="my-MM"/>
        </w:rPr>
        <w:t>Руководство по инфекционным болезням // Под ред. Ю.В. Лобзина. Санкт-Петербург, 2000. Часть 12, С. 34-50</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sz w:val="24"/>
          <w:szCs w:val="24"/>
          <w:lang w:eastAsia="ru-RU" w:bidi="my-MM"/>
        </w:rPr>
        <w:t xml:space="preserve">Артифициальный механизм передачи при вирусных гепатитах Текст. / Е.П. Ковалева, H.A. Семина, И.А. Храпунова, С.И. Матвеев // Сестринское дело.-2001.-№2.- С.30-31. </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Нозокомиальная передача гемоконтактных инфекций. Обзор литературы. – Москва, 2007. – 68 с.</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Косарев В.В. Особенности течения и профилактика гемоконтактных инфекций у медицинских работников //«Новости медицины и фармации».- М., 2011</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sz w:val="24"/>
          <w:szCs w:val="24"/>
          <w:lang w:eastAsia="ru-RU" w:bidi="my-MM"/>
        </w:rPr>
        <w:t>Годков Михаил Андреевич/ Гемоконтактные вирусные инфекции (ВИЧ-инфекция, гепатиты В и С) в стационаре скорой медицинской помощи/ Автореферат диссертации на соискание ученой степени доктора медицинских наук / Москва 2011 г.</w:t>
      </w:r>
      <w:hyperlink r:id="rId6" w:anchor="ixzz3E1T11Z6Z" w:history="1">
        <w:r w:rsidRPr="00B66656">
          <w:rPr>
            <w:rFonts w:ascii="Times New Roman" w:hAnsi="Times New Roman"/>
            <w:color w:val="003399"/>
            <w:sz w:val="24"/>
            <w:szCs w:val="24"/>
            <w:u w:val="single"/>
            <w:lang w:eastAsia="ru-RU" w:bidi="my-MM"/>
          </w:rPr>
          <w:t>http://medical-diss.com/medicina/gemokontaktnye-virusnye-infektsii-vich-infektsiya-gepatity-b-i-c-v-statsionare-skoroy-meditsinskoy-pomoschi#ixzz3E1T11Z6Z</w:t>
        </w:r>
      </w:hyperlink>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Зуева Л.П., Яфаев Р.Х. Эпидемиология: учебник. – СПб: ООО «Издательство Фолиант», 2006. – 752 с.</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Основы инфекционного контроля: практическое руководство. Под ред. Бурганской Е.А., 1997.</w:t>
      </w:r>
    </w:p>
    <w:p w:rsidR="00A12B7D" w:rsidRPr="00B66656" w:rsidRDefault="00A12B7D" w:rsidP="007E5413">
      <w:pPr>
        <w:numPr>
          <w:ilvl w:val="0"/>
          <w:numId w:val="20"/>
        </w:numPr>
        <w:spacing w:after="0" w:line="240" w:lineRule="auto"/>
        <w:jc w:val="both"/>
        <w:rPr>
          <w:rFonts w:ascii="Times New Roman" w:hAnsi="Times New Roman"/>
          <w:sz w:val="24"/>
          <w:szCs w:val="24"/>
          <w:lang w:eastAsia="ru-RU"/>
        </w:rPr>
      </w:pPr>
      <w:r w:rsidRPr="00B66656">
        <w:rPr>
          <w:rFonts w:ascii="Times New Roman" w:hAnsi="Times New Roman"/>
          <w:sz w:val="24"/>
          <w:szCs w:val="24"/>
          <w:lang w:eastAsia="ru-RU"/>
        </w:rPr>
        <w:t>Джумалиева Г.А. Организация инфекционного контроля в стационарах / Автореферат диссертации на соискание ученой степени доктора медицинских наук - Бишкек, 2011 С.19-24.</w:t>
      </w:r>
    </w:p>
    <w:p w:rsidR="00A12B7D" w:rsidRPr="00B66656" w:rsidRDefault="00A12B7D" w:rsidP="007E5413">
      <w:pPr>
        <w:numPr>
          <w:ilvl w:val="0"/>
          <w:numId w:val="20"/>
        </w:numPr>
        <w:spacing w:after="0" w:line="240" w:lineRule="auto"/>
        <w:jc w:val="both"/>
        <w:rPr>
          <w:rFonts w:ascii="Times New Roman" w:hAnsi="Times New Roman"/>
          <w:sz w:val="24"/>
          <w:szCs w:val="24"/>
          <w:lang w:eastAsia="ru-RU"/>
        </w:rPr>
      </w:pPr>
      <w:r w:rsidRPr="00B66656">
        <w:rPr>
          <w:rFonts w:ascii="Times New Roman" w:hAnsi="Times New Roman"/>
          <w:sz w:val="24"/>
          <w:szCs w:val="24"/>
          <w:lang w:eastAsia="ru-RU"/>
        </w:rPr>
        <w:t>Стандарты эпидемиологического надзора, рекомендуемые ВОЗ//ВОЗ,1999.-второе издание,- 36 с. (пер.с англ.).</w:t>
      </w:r>
    </w:p>
    <w:p w:rsidR="00A12B7D" w:rsidRPr="00B66656" w:rsidRDefault="00A12B7D" w:rsidP="007E5413">
      <w:pPr>
        <w:numPr>
          <w:ilvl w:val="0"/>
          <w:numId w:val="20"/>
        </w:numPr>
        <w:spacing w:after="0" w:line="240" w:lineRule="auto"/>
        <w:jc w:val="both"/>
        <w:rPr>
          <w:rFonts w:ascii="Times New Roman" w:hAnsi="Times New Roman"/>
          <w:sz w:val="24"/>
          <w:szCs w:val="24"/>
          <w:lang w:eastAsia="ru-RU"/>
        </w:rPr>
      </w:pPr>
      <w:r w:rsidRPr="00B66656">
        <w:rPr>
          <w:rFonts w:ascii="Times New Roman" w:hAnsi="Times New Roman"/>
          <w:sz w:val="24"/>
          <w:szCs w:val="24"/>
          <w:lang w:eastAsia="ru-RU"/>
        </w:rPr>
        <w:t>Основы инфекционного контроля: практическое руководство. Под ред. Бурганской Е.А., 1997.</w:t>
      </w:r>
    </w:p>
    <w:p w:rsidR="00A12B7D" w:rsidRPr="00B66656" w:rsidRDefault="00A12B7D" w:rsidP="007E5413">
      <w:pPr>
        <w:numPr>
          <w:ilvl w:val="0"/>
          <w:numId w:val="20"/>
        </w:numPr>
        <w:spacing w:after="0" w:line="240" w:lineRule="auto"/>
        <w:jc w:val="both"/>
        <w:rPr>
          <w:rFonts w:ascii="Times New Roman" w:hAnsi="Times New Roman"/>
          <w:sz w:val="24"/>
          <w:szCs w:val="24"/>
          <w:lang w:eastAsia="ru-RU"/>
        </w:rPr>
      </w:pPr>
      <w:r w:rsidRPr="00B66656">
        <w:rPr>
          <w:rFonts w:ascii="Times New Roman" w:hAnsi="Times New Roman"/>
          <w:sz w:val="24"/>
          <w:szCs w:val="24"/>
          <w:lang w:eastAsia="ru-RU"/>
        </w:rPr>
        <w:t xml:space="preserve">Профилактика инфекций, связанных с оказанием медицинской помощи, в акушерских отделениях/стационарах [Текст]: руководство. - Москва, 2012. – 184 с. </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val="en-US" w:eastAsia="ru-RU" w:bidi="my-MM"/>
        </w:rPr>
      </w:pPr>
      <w:r w:rsidRPr="00B66656">
        <w:rPr>
          <w:rFonts w:ascii="Times New Roman" w:hAnsi="Times New Roman" w:cs="Arial Unicode MS"/>
          <w:sz w:val="24"/>
          <w:szCs w:val="24"/>
          <w:lang w:val="en-US" w:eastAsia="ru-RU" w:bidi="my-MM"/>
        </w:rPr>
        <w:t xml:space="preserve">WHO–recommended standards for surveillance of selected vaccine-preventable diseases // </w:t>
      </w:r>
      <w:r w:rsidRPr="00B66656">
        <w:rPr>
          <w:rFonts w:ascii="Times New Roman" w:hAnsi="Times New Roman" w:cs="MyriadMM_565_600_"/>
          <w:sz w:val="24"/>
          <w:szCs w:val="24"/>
          <w:lang w:val="en-US" w:eastAsia="ru-RU" w:bidi="my-MM"/>
        </w:rPr>
        <w:t>WHO/V&amp;B/03.01.</w:t>
      </w:r>
      <w:r w:rsidRPr="00B66656">
        <w:rPr>
          <w:rFonts w:ascii="Times New Roman" w:hAnsi="Times New Roman" w:cs="StempelGaramond-Roman"/>
          <w:sz w:val="24"/>
          <w:szCs w:val="24"/>
          <w:lang w:val="en-US" w:eastAsia="ru-RU" w:bidi="my-MM"/>
        </w:rPr>
        <w:t xml:space="preserve"> World Health Organization 2003. </w:t>
      </w:r>
      <w:hyperlink r:id="rId7" w:history="1">
        <w:r w:rsidRPr="00B66656">
          <w:rPr>
            <w:rFonts w:ascii="Times New Roman" w:hAnsi="Times New Roman" w:cs="StempelGaramond-Roman"/>
            <w:color w:val="0000FF"/>
            <w:sz w:val="24"/>
            <w:szCs w:val="24"/>
            <w:u w:val="single"/>
            <w:lang w:val="en-US" w:eastAsia="ru-RU" w:bidi="my-MM"/>
          </w:rPr>
          <w:t>www.who.int/vaccines-documents</w:t>
        </w:r>
      </w:hyperlink>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val="en-US" w:eastAsia="ru-RU" w:bidi="my-MM"/>
        </w:rPr>
      </w:pPr>
      <w:r w:rsidRPr="00B66656">
        <w:rPr>
          <w:rFonts w:ascii="Times New Roman" w:hAnsi="Times New Roman" w:cs="Arial Unicode MS"/>
          <w:sz w:val="24"/>
          <w:szCs w:val="24"/>
          <w:lang w:eastAsia="ru-RU" w:bidi="my-MM"/>
        </w:rPr>
        <w:t>Протоколы ДЭН для каждой дозорной группы. 2013 г. Кыргызская Республика</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val="en-US" w:eastAsia="ru-RU" w:bidi="my-MM"/>
        </w:rPr>
      </w:pPr>
      <w:r w:rsidRPr="00B66656">
        <w:rPr>
          <w:rFonts w:ascii="Times New Roman" w:hAnsi="Times New Roman" w:cs="Arial Unicode MS"/>
          <w:sz w:val="24"/>
          <w:szCs w:val="24"/>
          <w:lang w:eastAsia="ru-RU" w:bidi="my-MM"/>
        </w:rPr>
        <w:t>Приказ МЗ КР «О проведении лабораторной диагностики, противоэпидемических мероприятий и наблюдения при ВИЧ-инфекции в ЛПО КР» от12 мая 2008г. №202.</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val="en-US" w:eastAsia="ru-RU" w:bidi="my-MM"/>
        </w:rPr>
      </w:pPr>
      <w:r w:rsidRPr="00B66656">
        <w:rPr>
          <w:rFonts w:ascii="Times New Roman" w:hAnsi="Times New Roman" w:cs="Arial Unicode MS"/>
          <w:sz w:val="24"/>
          <w:szCs w:val="24"/>
          <w:lang w:val="en-US" w:eastAsia="ru-RU" w:bidi="my-MM"/>
        </w:rPr>
        <w:t xml:space="preserve">1993 Revised Classification System for HIV Infection and Expanded Surveillance Case Definition for AIDS Among Adolescents and Adults - </w:t>
      </w:r>
      <w:hyperlink r:id="rId8" w:history="1">
        <w:r w:rsidRPr="00B66656">
          <w:rPr>
            <w:rFonts w:ascii="Times New Roman" w:hAnsi="Times New Roman" w:cs="Arial Unicode MS"/>
            <w:color w:val="0000FF"/>
            <w:sz w:val="24"/>
            <w:szCs w:val="24"/>
            <w:u w:val="single"/>
            <w:lang w:val="en-US" w:eastAsia="ru-RU" w:bidi="my-MM"/>
          </w:rPr>
          <w:t>http://www.cdc.gov/MMWR/preview/MMWRhtml/00018871.htm</w:t>
        </w:r>
      </w:hyperlink>
      <w:r w:rsidRPr="00B66656">
        <w:rPr>
          <w:rFonts w:ascii="Times New Roman" w:hAnsi="Times New Roman" w:cs="Arial Unicode MS"/>
          <w:sz w:val="24"/>
          <w:szCs w:val="24"/>
          <w:lang w:val="en-US" w:eastAsia="ru-RU" w:bidi="my-MM"/>
        </w:rPr>
        <w:t xml:space="preserve"> Centers for Disease Control. Case definitions for public health surveillance. MMWR1990;39(RR-13):1-43.</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Методическое руководство «Эпиднадзор за ВБИ», утвержденное Приказом МЗ КР от 29.01.2008 г. № 34 «Об усовершенствовании системы ИК и мероприятий по профилактике ВБИ в организациях здравоохранения КР».</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sz w:val="24"/>
          <w:szCs w:val="24"/>
          <w:lang w:eastAsia="ru-RU" w:bidi="my-MM"/>
        </w:rPr>
        <w:t>Мукомолов С.Л.</w:t>
      </w:r>
      <w:r w:rsidRPr="00B66656">
        <w:rPr>
          <w:rFonts w:ascii="Times New Roman" w:hAnsi="Times New Roman" w:cs="Arial Unicode MS"/>
          <w:sz w:val="24"/>
          <w:szCs w:val="24"/>
          <w:lang w:eastAsia="ru-RU" w:bidi="my-MM"/>
        </w:rPr>
        <w:t xml:space="preserve"> Р</w:t>
      </w:r>
      <w:r w:rsidRPr="00B66656">
        <w:rPr>
          <w:rFonts w:ascii="Times New Roman" w:hAnsi="Times New Roman"/>
          <w:bCs/>
          <w:sz w:val="24"/>
          <w:szCs w:val="24"/>
          <w:lang w:eastAsia="ru-RU" w:bidi="my-MM"/>
        </w:rPr>
        <w:t>асследовани</w:t>
      </w:r>
      <w:r w:rsidRPr="00B66656">
        <w:rPr>
          <w:rFonts w:ascii="Times New Roman" w:hAnsi="Times New Roman" w:cs="Arial Unicode MS"/>
          <w:bCs/>
          <w:sz w:val="24"/>
          <w:szCs w:val="24"/>
          <w:lang w:eastAsia="ru-RU" w:bidi="my-MM"/>
        </w:rPr>
        <w:t>е</w:t>
      </w:r>
      <w:r w:rsidRPr="00B66656">
        <w:rPr>
          <w:rFonts w:ascii="Times New Roman" w:hAnsi="Times New Roman"/>
          <w:bCs/>
          <w:sz w:val="24"/>
          <w:szCs w:val="24"/>
          <w:lang w:eastAsia="ru-RU" w:bidi="my-MM"/>
        </w:rPr>
        <w:t xml:space="preserve"> вспышки </w:t>
      </w:r>
      <w:r w:rsidRPr="00B66656">
        <w:rPr>
          <w:rFonts w:ascii="Times New Roman" w:hAnsi="Times New Roman" w:cs="Arial Unicode MS"/>
          <w:bCs/>
          <w:sz w:val="24"/>
          <w:szCs w:val="24"/>
          <w:lang w:eastAsia="ru-RU" w:bidi="my-MM"/>
        </w:rPr>
        <w:t xml:space="preserve">гепатита </w:t>
      </w:r>
      <w:r w:rsidRPr="00B66656">
        <w:rPr>
          <w:rFonts w:ascii="Times New Roman" w:hAnsi="Times New Roman"/>
          <w:bCs/>
          <w:sz w:val="24"/>
          <w:szCs w:val="24"/>
          <w:lang w:eastAsia="ru-RU" w:bidi="my-MM"/>
        </w:rPr>
        <w:t>С</w:t>
      </w:r>
      <w:r w:rsidRPr="00B66656">
        <w:rPr>
          <w:rFonts w:ascii="Times New Roman" w:hAnsi="Times New Roman"/>
          <w:sz w:val="24"/>
          <w:szCs w:val="24"/>
          <w:lang w:eastAsia="ru-RU" w:bidi="my-MM"/>
        </w:rPr>
        <w:t xml:space="preserve"> </w:t>
      </w:r>
      <w:r w:rsidRPr="00B66656">
        <w:rPr>
          <w:rFonts w:ascii="Times New Roman" w:hAnsi="Times New Roman" w:cs="Arial Unicode MS"/>
          <w:sz w:val="24"/>
          <w:szCs w:val="24"/>
          <w:lang w:eastAsia="ru-RU" w:bidi="my-MM"/>
        </w:rPr>
        <w:t xml:space="preserve">в крупном многопрофильном стационаре </w:t>
      </w:r>
      <w:r w:rsidRPr="00B66656">
        <w:rPr>
          <w:rFonts w:ascii="Times New Roman" w:hAnsi="Times New Roman"/>
          <w:sz w:val="24"/>
          <w:szCs w:val="24"/>
          <w:lang w:eastAsia="ru-RU" w:bidi="my-MM"/>
        </w:rPr>
        <w:t>с использованием методов молекулярной эпидемиологии</w:t>
      </w:r>
      <w:r w:rsidRPr="00B66656">
        <w:rPr>
          <w:rFonts w:ascii="Times New Roman" w:hAnsi="Times New Roman" w:cs="Arial Unicode MS"/>
          <w:sz w:val="24"/>
          <w:szCs w:val="24"/>
          <w:lang w:eastAsia="ru-RU" w:bidi="my-MM"/>
        </w:rPr>
        <w:t xml:space="preserve">// неопубликованная рукопись. - </w:t>
      </w:r>
      <w:r w:rsidRPr="00B66656">
        <w:rPr>
          <w:rFonts w:ascii="Times New Roman" w:hAnsi="Times New Roman"/>
          <w:sz w:val="24"/>
          <w:szCs w:val="24"/>
          <w:lang w:eastAsia="ru-RU" w:bidi="my-MM"/>
        </w:rPr>
        <w:t>Санкт-Петербургский НИИЭМ имени Пастера</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Правила медицинского освидетельствования на выявления ВИЧ, медицинского учета за лицами с положительными и сомнительными результатами анализа на ВИЧ в КР  утверждено ПКР от 25.04.2006г. №296.</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Дудина К.Р., Знойко О.О., Шутько С.А., и др. Динамическое определение количественного содержания HBsAg в крови в сопоставлении с уровнем вирусной нагрузки у пациентов с хронической HBV-моноинфекцией/ РЖГГК. - 2011. - Т.21. - №4. - С.37-42.</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Основы инфекционного контроля: практическое руководство/АМСЗ – Перевод с анг, 2 изд, Москва, Альпина Паблишер, 2003 г., 478 с.</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«Профилактика инфекций» Учебный курс для работников медицинских учреждений. AVSC International, 1997.</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«Инструкция по инфекционному контролю в организациях здравоохранения КР», утвержденной постановлением правительства КР № 32 от 12.01.2012 г., п.13 </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Брико Н.И., Вартапетова Н.В., Карпушкина А.В., Брусина Е.Б., Дементьева Л.А.//</w:t>
      </w:r>
      <w:r w:rsidRPr="00B66656">
        <w:rPr>
          <w:rFonts w:ascii="Times New Roman" w:eastAsia="MyriadPro-Regular" w:hAnsi="Times New Roman" w:cs="Arial Unicode MS"/>
          <w:sz w:val="24"/>
          <w:szCs w:val="24"/>
          <w:lang w:eastAsia="ru-RU" w:bidi="my-MM"/>
        </w:rPr>
        <w:t>Профилактика инфекций, связанных с оказанием медицинской помощи, в акушерских отделениях и стационарах./ Клинико-организационное руководство. 1-е издание.– М.: Институт Здоровья Семьи, 2013. – 186с.</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Руководство ВОЗ по гигиене рук в медико-санитарной помощи (пересмотренный проект) – Резюме// WHO/EIP/SPO/QPS/05.2/ Всемирная Организация Здравоохранения, 2006</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val="en-US" w:eastAsia="ru-RU" w:bidi="my-MM"/>
        </w:rPr>
        <w:t>William</w:t>
      </w:r>
      <w:r w:rsidRPr="007440C8">
        <w:rPr>
          <w:rFonts w:ascii="Times New Roman" w:hAnsi="Times New Roman" w:cs="Arial Unicode MS"/>
          <w:sz w:val="24"/>
          <w:szCs w:val="24"/>
          <w:lang w:eastAsia="ru-RU" w:bidi="my-MM"/>
        </w:rPr>
        <w:t xml:space="preserve"> </w:t>
      </w:r>
      <w:r w:rsidRPr="00B66656">
        <w:rPr>
          <w:rFonts w:ascii="Times New Roman" w:hAnsi="Times New Roman" w:cs="Arial Unicode MS"/>
          <w:sz w:val="24"/>
          <w:szCs w:val="24"/>
          <w:lang w:val="en-US" w:eastAsia="ru-RU" w:bidi="my-MM"/>
        </w:rPr>
        <w:t>A</w:t>
      </w:r>
      <w:r w:rsidRPr="007440C8">
        <w:rPr>
          <w:rFonts w:ascii="Times New Roman" w:hAnsi="Times New Roman" w:cs="Arial Unicode MS"/>
          <w:sz w:val="24"/>
          <w:szCs w:val="24"/>
          <w:lang w:eastAsia="ru-RU" w:bidi="my-MM"/>
        </w:rPr>
        <w:t xml:space="preserve">. </w:t>
      </w:r>
      <w:r w:rsidRPr="00B66656">
        <w:rPr>
          <w:rFonts w:ascii="Times New Roman" w:hAnsi="Times New Roman" w:cs="Arial Unicode MS"/>
          <w:sz w:val="24"/>
          <w:szCs w:val="24"/>
          <w:lang w:val="en-US" w:eastAsia="ru-RU" w:bidi="my-MM"/>
        </w:rPr>
        <w:t>Rutala</w:t>
      </w:r>
      <w:r w:rsidRPr="007440C8">
        <w:rPr>
          <w:rFonts w:ascii="Times New Roman" w:hAnsi="Times New Roman" w:cs="Arial Unicode MS"/>
          <w:sz w:val="24"/>
          <w:szCs w:val="24"/>
          <w:lang w:eastAsia="ru-RU" w:bidi="my-MM"/>
        </w:rPr>
        <w:t xml:space="preserve">, </w:t>
      </w:r>
      <w:r w:rsidRPr="00B66656">
        <w:rPr>
          <w:rFonts w:ascii="Times New Roman" w:hAnsi="Times New Roman" w:cs="Arial Unicode MS"/>
          <w:sz w:val="24"/>
          <w:szCs w:val="24"/>
          <w:lang w:val="en-US" w:eastAsia="ru-RU" w:bidi="my-MM"/>
        </w:rPr>
        <w:t>Ph</w:t>
      </w:r>
      <w:r w:rsidRPr="007440C8">
        <w:rPr>
          <w:rFonts w:ascii="Times New Roman" w:hAnsi="Times New Roman" w:cs="Arial Unicode MS"/>
          <w:sz w:val="24"/>
          <w:szCs w:val="24"/>
          <w:lang w:eastAsia="ru-RU" w:bidi="my-MM"/>
        </w:rPr>
        <w:t>.</w:t>
      </w:r>
      <w:r w:rsidRPr="00B66656">
        <w:rPr>
          <w:rFonts w:ascii="Times New Roman" w:hAnsi="Times New Roman" w:cs="Arial Unicode MS"/>
          <w:sz w:val="24"/>
          <w:szCs w:val="24"/>
          <w:lang w:val="en-US" w:eastAsia="ru-RU" w:bidi="my-MM"/>
        </w:rPr>
        <w:t>D</w:t>
      </w:r>
      <w:r w:rsidRPr="007440C8">
        <w:rPr>
          <w:rFonts w:ascii="Times New Roman" w:hAnsi="Times New Roman" w:cs="Arial Unicode MS"/>
          <w:sz w:val="24"/>
          <w:szCs w:val="24"/>
          <w:lang w:eastAsia="ru-RU" w:bidi="my-MM"/>
        </w:rPr>
        <w:t xml:space="preserve">., </w:t>
      </w:r>
      <w:r w:rsidRPr="00B66656">
        <w:rPr>
          <w:rFonts w:ascii="Times New Roman" w:hAnsi="Times New Roman" w:cs="Arial Unicode MS"/>
          <w:sz w:val="24"/>
          <w:szCs w:val="24"/>
          <w:lang w:val="en-US" w:eastAsia="ru-RU" w:bidi="my-MM"/>
        </w:rPr>
        <w:t>M</w:t>
      </w:r>
      <w:r w:rsidRPr="007440C8">
        <w:rPr>
          <w:rFonts w:ascii="Times New Roman" w:hAnsi="Times New Roman" w:cs="Arial Unicode MS"/>
          <w:sz w:val="24"/>
          <w:szCs w:val="24"/>
          <w:lang w:eastAsia="ru-RU" w:bidi="my-MM"/>
        </w:rPr>
        <w:t>.</w:t>
      </w:r>
      <w:r w:rsidRPr="00B66656">
        <w:rPr>
          <w:rFonts w:ascii="Times New Roman" w:hAnsi="Times New Roman" w:cs="Arial Unicode MS"/>
          <w:sz w:val="24"/>
          <w:szCs w:val="24"/>
          <w:lang w:val="en-US" w:eastAsia="ru-RU" w:bidi="my-MM"/>
        </w:rPr>
        <w:t>P</w:t>
      </w:r>
      <w:r w:rsidRPr="007440C8">
        <w:rPr>
          <w:rFonts w:ascii="Times New Roman" w:hAnsi="Times New Roman" w:cs="Arial Unicode MS"/>
          <w:sz w:val="24"/>
          <w:szCs w:val="24"/>
          <w:lang w:eastAsia="ru-RU" w:bidi="my-MM"/>
        </w:rPr>
        <w:t>.</w:t>
      </w:r>
      <w:r w:rsidRPr="00B66656">
        <w:rPr>
          <w:rFonts w:ascii="Times New Roman" w:hAnsi="Times New Roman" w:cs="Arial Unicode MS"/>
          <w:sz w:val="24"/>
          <w:szCs w:val="24"/>
          <w:lang w:val="en-US" w:eastAsia="ru-RU" w:bidi="my-MM"/>
        </w:rPr>
        <w:t>H</w:t>
      </w:r>
      <w:r w:rsidRPr="007440C8">
        <w:rPr>
          <w:rFonts w:ascii="Times New Roman" w:hAnsi="Times New Roman" w:cs="Arial Unicode MS"/>
          <w:sz w:val="24"/>
          <w:szCs w:val="24"/>
          <w:lang w:eastAsia="ru-RU" w:bidi="my-MM"/>
        </w:rPr>
        <w:t>.,</w:t>
      </w:r>
      <w:r w:rsidRPr="00B66656">
        <w:rPr>
          <w:rFonts w:ascii="Times New Roman" w:hAnsi="Times New Roman" w:cs="Arial Unicode MS"/>
          <w:sz w:val="24"/>
          <w:szCs w:val="24"/>
          <w:lang w:val="en-US" w:eastAsia="ru-RU" w:bidi="my-MM"/>
        </w:rPr>
        <w:t>David</w:t>
      </w:r>
      <w:r w:rsidRPr="007440C8">
        <w:rPr>
          <w:rFonts w:ascii="Times New Roman" w:hAnsi="Times New Roman" w:cs="Arial Unicode MS"/>
          <w:sz w:val="24"/>
          <w:szCs w:val="24"/>
          <w:lang w:eastAsia="ru-RU" w:bidi="my-MM"/>
        </w:rPr>
        <w:t xml:space="preserve"> </w:t>
      </w:r>
      <w:r w:rsidRPr="00B66656">
        <w:rPr>
          <w:rFonts w:ascii="Times New Roman" w:hAnsi="Times New Roman" w:cs="Arial Unicode MS"/>
          <w:sz w:val="24"/>
          <w:szCs w:val="24"/>
          <w:lang w:val="en-US" w:eastAsia="ru-RU" w:bidi="my-MM"/>
        </w:rPr>
        <w:t>J</w:t>
      </w:r>
      <w:r w:rsidRPr="007440C8">
        <w:rPr>
          <w:rFonts w:ascii="Times New Roman" w:hAnsi="Times New Roman" w:cs="Arial Unicode MS"/>
          <w:sz w:val="24"/>
          <w:szCs w:val="24"/>
          <w:lang w:eastAsia="ru-RU" w:bidi="my-MM"/>
        </w:rPr>
        <w:t xml:space="preserve">. </w:t>
      </w:r>
      <w:r w:rsidRPr="00B66656">
        <w:rPr>
          <w:rFonts w:ascii="Times New Roman" w:hAnsi="Times New Roman" w:cs="Arial Unicode MS"/>
          <w:sz w:val="24"/>
          <w:szCs w:val="24"/>
          <w:lang w:val="en-US" w:eastAsia="ru-RU" w:bidi="my-MM"/>
        </w:rPr>
        <w:t>Weber</w:t>
      </w:r>
      <w:r w:rsidRPr="007440C8">
        <w:rPr>
          <w:rFonts w:ascii="Times New Roman" w:hAnsi="Times New Roman" w:cs="Arial Unicode MS"/>
          <w:sz w:val="24"/>
          <w:szCs w:val="24"/>
          <w:lang w:eastAsia="ru-RU" w:bidi="my-MM"/>
        </w:rPr>
        <w:t xml:space="preserve">, </w:t>
      </w:r>
      <w:r w:rsidRPr="00B66656">
        <w:rPr>
          <w:rFonts w:ascii="Times New Roman" w:hAnsi="Times New Roman" w:cs="Arial Unicode MS"/>
          <w:sz w:val="24"/>
          <w:szCs w:val="24"/>
          <w:lang w:val="en-US" w:eastAsia="ru-RU" w:bidi="my-MM"/>
        </w:rPr>
        <w:t>M</w:t>
      </w:r>
      <w:r w:rsidRPr="007440C8">
        <w:rPr>
          <w:rFonts w:ascii="Times New Roman" w:hAnsi="Times New Roman" w:cs="Arial Unicode MS"/>
          <w:sz w:val="24"/>
          <w:szCs w:val="24"/>
          <w:lang w:eastAsia="ru-RU" w:bidi="my-MM"/>
        </w:rPr>
        <w:t>.</w:t>
      </w:r>
      <w:r w:rsidRPr="00B66656">
        <w:rPr>
          <w:rFonts w:ascii="Times New Roman" w:hAnsi="Times New Roman" w:cs="Arial Unicode MS"/>
          <w:sz w:val="24"/>
          <w:szCs w:val="24"/>
          <w:lang w:val="en-US" w:eastAsia="ru-RU" w:bidi="my-MM"/>
        </w:rPr>
        <w:t>D</w:t>
      </w:r>
      <w:r w:rsidRPr="007440C8">
        <w:rPr>
          <w:rFonts w:ascii="Times New Roman" w:hAnsi="Times New Roman" w:cs="Arial Unicode MS"/>
          <w:sz w:val="24"/>
          <w:szCs w:val="24"/>
          <w:lang w:eastAsia="ru-RU" w:bidi="my-MM"/>
        </w:rPr>
        <w:t xml:space="preserve">., </w:t>
      </w:r>
      <w:r w:rsidRPr="00B66656">
        <w:rPr>
          <w:rFonts w:ascii="Times New Roman" w:hAnsi="Times New Roman" w:cs="Arial Unicode MS"/>
          <w:sz w:val="24"/>
          <w:szCs w:val="24"/>
          <w:lang w:val="en-US" w:eastAsia="ru-RU" w:bidi="my-MM"/>
        </w:rPr>
        <w:t>M</w:t>
      </w:r>
      <w:r w:rsidRPr="007440C8">
        <w:rPr>
          <w:rFonts w:ascii="Times New Roman" w:hAnsi="Times New Roman" w:cs="Arial Unicode MS"/>
          <w:sz w:val="24"/>
          <w:szCs w:val="24"/>
          <w:lang w:eastAsia="ru-RU" w:bidi="my-MM"/>
        </w:rPr>
        <w:t>.</w:t>
      </w:r>
      <w:r w:rsidRPr="00B66656">
        <w:rPr>
          <w:rFonts w:ascii="Times New Roman" w:hAnsi="Times New Roman" w:cs="Arial Unicode MS"/>
          <w:sz w:val="24"/>
          <w:szCs w:val="24"/>
          <w:lang w:val="en-US" w:eastAsia="ru-RU" w:bidi="my-MM"/>
        </w:rPr>
        <w:t>P</w:t>
      </w:r>
      <w:r w:rsidRPr="007440C8">
        <w:rPr>
          <w:rFonts w:ascii="Times New Roman" w:hAnsi="Times New Roman" w:cs="Arial Unicode MS"/>
          <w:sz w:val="24"/>
          <w:szCs w:val="24"/>
          <w:lang w:eastAsia="ru-RU" w:bidi="my-MM"/>
        </w:rPr>
        <w:t>.</w:t>
      </w:r>
      <w:r w:rsidRPr="00B66656">
        <w:rPr>
          <w:rFonts w:ascii="Times New Roman" w:hAnsi="Times New Roman" w:cs="Arial Unicode MS"/>
          <w:sz w:val="24"/>
          <w:szCs w:val="24"/>
          <w:lang w:val="en-US" w:eastAsia="ru-RU" w:bidi="my-MM"/>
        </w:rPr>
        <w:t>H</w:t>
      </w:r>
      <w:r w:rsidRPr="007440C8">
        <w:rPr>
          <w:rFonts w:ascii="Times New Roman" w:hAnsi="Times New Roman" w:cs="Arial Unicode MS"/>
          <w:sz w:val="24"/>
          <w:szCs w:val="24"/>
          <w:lang w:eastAsia="ru-RU" w:bidi="my-MM"/>
        </w:rPr>
        <w:t xml:space="preserve">. </w:t>
      </w:r>
      <w:r w:rsidRPr="007440C8">
        <w:rPr>
          <w:rFonts w:ascii="Arial UniToktom" w:hAnsi="Arial UniToktom" w:cs="Arial Unicode MS"/>
          <w:sz w:val="24"/>
          <w:szCs w:val="24"/>
          <w:lang w:eastAsia="ru-RU" w:bidi="my-MM"/>
        </w:rPr>
        <w:t>&amp;</w:t>
      </w:r>
      <w:r w:rsidRPr="007440C8">
        <w:rPr>
          <w:rFonts w:ascii="Times New Roman" w:hAnsi="Times New Roman" w:cs="Arial Unicode MS"/>
          <w:sz w:val="24"/>
          <w:szCs w:val="24"/>
          <w:lang w:eastAsia="ru-RU" w:bidi="my-MM"/>
        </w:rPr>
        <w:t xml:space="preserve"> </w:t>
      </w:r>
      <w:r w:rsidRPr="00B66656">
        <w:rPr>
          <w:rFonts w:ascii="Times New Roman" w:hAnsi="Times New Roman" w:cs="Arial Unicode MS"/>
          <w:sz w:val="24"/>
          <w:szCs w:val="24"/>
          <w:lang w:val="en-US" w:eastAsia="ru-RU" w:bidi="my-MM"/>
        </w:rPr>
        <w:t>HICPAC</w:t>
      </w:r>
      <w:r w:rsidRPr="007440C8">
        <w:rPr>
          <w:rFonts w:ascii="Times New Roman" w:hAnsi="Times New Roman" w:cs="Arial Unicode MS"/>
          <w:sz w:val="24"/>
          <w:szCs w:val="24"/>
          <w:lang w:eastAsia="ru-RU" w:bidi="my-MM"/>
        </w:rPr>
        <w:t xml:space="preserve">. </w:t>
      </w:r>
      <w:r w:rsidRPr="00B66656">
        <w:rPr>
          <w:rFonts w:ascii="Times New Roman" w:hAnsi="Times New Roman" w:cs="Arial Unicode MS"/>
          <w:sz w:val="24"/>
          <w:szCs w:val="24"/>
          <w:lang w:eastAsia="ru-RU" w:bidi="my-MM"/>
        </w:rPr>
        <w:t>Руководство по дезинфекции и стерилизации в медицинских учреждениях, 2008. – 170 с.</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Методическое руководство «Система управления медицинскими отходами в организациях здравоохранения Кыргызской Республики», утверждено решением УМС НПО  «Профилактическая медицина» МЗ КР, Бишкек, НПО ПМ,  2012г. 78 стр.</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Управление медицинскими отходами в лечебно-профилактических организациях [Текст]: методическое руководство. / [Г. А. Джумалиева, Н. С. Вашнева, К. А. Джемуратов, А. Т. Танакеева]. – Бишкек, 2005. - 24 с.</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Википедия – см. на сайте </w:t>
      </w:r>
      <w:hyperlink r:id="rId9" w:history="1">
        <w:r w:rsidRPr="00B66656">
          <w:rPr>
            <w:rFonts w:ascii="Times New Roman" w:hAnsi="Times New Roman" w:cs="Arial Unicode MS"/>
            <w:color w:val="0000FF"/>
            <w:sz w:val="24"/>
            <w:szCs w:val="24"/>
            <w:u w:val="single"/>
            <w:lang w:eastAsia="ru-RU" w:bidi="my-MM"/>
          </w:rPr>
          <w:t>https://ru.wikipedia.org/wiki/</w:t>
        </w:r>
      </w:hyperlink>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val="en-US" w:eastAsia="ru-RU" w:bidi="my-MM"/>
        </w:rPr>
      </w:pPr>
      <w:r w:rsidRPr="00B66656">
        <w:rPr>
          <w:rFonts w:ascii="Times New Roman" w:hAnsi="Times New Roman" w:cs="Arial Unicode MS"/>
          <w:sz w:val="24"/>
          <w:szCs w:val="24"/>
          <w:lang w:val="en-US" w:eastAsia="ru-RU" w:bidi="my-MM"/>
        </w:rPr>
        <w:t xml:space="preserve">Hutin YJ, Hauri AM, Armstrong GL. Use of injections in healthcare settings worldwide, 2000: literature review and regional estimates. British Medical Journal, 2003, 327(7423):1075. </w:t>
      </w:r>
      <w:hyperlink r:id="rId10" w:history="1">
        <w:r w:rsidRPr="00B66656">
          <w:rPr>
            <w:rFonts w:ascii="Times New Roman" w:hAnsi="Times New Roman" w:cs="Arial Unicode MS"/>
            <w:color w:val="0000FF"/>
            <w:sz w:val="24"/>
            <w:szCs w:val="24"/>
            <w:u w:val="single"/>
            <w:lang w:val="en-US" w:eastAsia="ru-RU" w:bidi="my-MM"/>
          </w:rPr>
          <w:t>http://www.who.int/bulletin/volumes/81/7/en/Hutin0703.pdf</w:t>
        </w:r>
      </w:hyperlink>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0"/>
          <w:lang w:eastAsia="ru-RU" w:bidi="my-MM"/>
        </w:rPr>
        <w:t>ВОЗ/ГСБИ: Комплект методических материалов по безопасности инъекций и сопутствующим процедурам, ВОЗ, Женева, 2011, 70 с.</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val="en-US" w:eastAsia="ru-RU" w:bidi="my-MM"/>
        </w:rPr>
      </w:pPr>
      <w:r w:rsidRPr="00B66656">
        <w:rPr>
          <w:rFonts w:ascii="Times New Roman" w:hAnsi="Times New Roman" w:cs="Arial Unicode MS"/>
          <w:sz w:val="24"/>
          <w:szCs w:val="24"/>
          <w:lang w:val="en-US" w:eastAsia="ru-RU" w:bidi="my-MM"/>
        </w:rPr>
        <w:t>Clinical Guideline 2. Infection control. Prevention of healthcare-associated infection in primary and community care// National Institute for Clinical Excellence, - Oaktree Press, London. -  June 2003. – 48</w:t>
      </w:r>
      <w:r w:rsidRPr="00B66656">
        <w:rPr>
          <w:rFonts w:ascii="Times New Roman" w:hAnsi="Times New Roman" w:cs="Arial Unicode MS"/>
          <w:sz w:val="24"/>
          <w:szCs w:val="24"/>
          <w:lang w:eastAsia="ru-RU" w:bidi="my-MM"/>
        </w:rPr>
        <w:t>Р</w:t>
      </w:r>
      <w:r w:rsidRPr="00B66656">
        <w:rPr>
          <w:rFonts w:ascii="Times New Roman" w:hAnsi="Times New Roman" w:cs="Arial Unicode MS"/>
          <w:sz w:val="24"/>
          <w:szCs w:val="24"/>
          <w:lang w:val="en-US" w:eastAsia="ru-RU" w:bidi="my-MM"/>
        </w:rPr>
        <w:t>.</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val="en-US" w:eastAsia="ru-RU" w:bidi="my-MM"/>
        </w:rPr>
      </w:pPr>
      <w:r w:rsidRPr="00B66656">
        <w:rPr>
          <w:rFonts w:ascii="Times New Roman" w:hAnsi="Times New Roman" w:cs="Arial Unicode MS"/>
          <w:snapToGrid w:val="0"/>
          <w:sz w:val="24"/>
          <w:szCs w:val="24"/>
          <w:lang w:val="en-GB" w:eastAsia="ru-RU" w:bidi="my-MM"/>
        </w:rPr>
        <w:t>The epic Project: Developing National Evidence-based Guidelines for Preventing Healthcare associated Infections</w:t>
      </w:r>
      <w:r w:rsidRPr="00B66656">
        <w:rPr>
          <w:rFonts w:ascii="Times New Roman" w:hAnsi="Times New Roman" w:cs="Arial Unicode MS"/>
          <w:snapToGrid w:val="0"/>
          <w:sz w:val="24"/>
          <w:szCs w:val="24"/>
          <w:lang w:val="en-US" w:eastAsia="ru-RU" w:bidi="my-MM"/>
        </w:rPr>
        <w:t xml:space="preserve">. </w:t>
      </w:r>
      <w:r w:rsidRPr="00B66656">
        <w:rPr>
          <w:rFonts w:ascii="Times New Roman" w:hAnsi="Times New Roman" w:cs="Arial Unicode MS"/>
          <w:sz w:val="24"/>
          <w:szCs w:val="24"/>
          <w:lang w:val="en-GB" w:eastAsia="ru-RU" w:bidi="my-MM"/>
        </w:rPr>
        <w:t>Phase 1: Guidelines for Preventing Hospital-acquired Infections</w:t>
      </w:r>
      <w:r w:rsidRPr="00B66656">
        <w:rPr>
          <w:rFonts w:ascii="Times New Roman" w:hAnsi="Times New Roman" w:cs="Arial Unicode MS"/>
          <w:sz w:val="24"/>
          <w:szCs w:val="24"/>
          <w:lang w:val="en-US" w:eastAsia="ru-RU" w:bidi="my-MM"/>
        </w:rPr>
        <w:t>//</w:t>
      </w:r>
      <w:r w:rsidRPr="00B66656">
        <w:rPr>
          <w:rFonts w:ascii="Times New Roman" w:hAnsi="Times New Roman" w:cs="Arial Unicode MS"/>
          <w:snapToGrid w:val="0"/>
          <w:sz w:val="24"/>
          <w:szCs w:val="24"/>
          <w:lang w:val="en-GB" w:eastAsia="ru-RU" w:bidi="my-MM"/>
        </w:rPr>
        <w:t xml:space="preserve"> Journal of Hospital Infection (2001) 47(Supplement):S1  available online at http://www.idealibrary.com on IDEAL</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Эпидемиологическая и гигиеническая характеристика факторов риска профессиональных гемоконтактных вирусных инфекций у медицинских работников / О. Платошина, Н. Шляхецкий, С. Дровнина // Сибирь-Восток.-2005.-№4.-С.3-7.</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Международная организация труда ВОЗ: совместные рекомендации для служб здравоохранения по проблеме ВИЧ/СПИДА, Международное бюро труда, Женева, - 2005. - 97 с. </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Косаговская И.И., Волчкова Е.В. Медико-социальные аспекты вирусных гепатитов с парентеральным путем передачи. //Эпидемиология и инфекционные болезни. Москва, 2013. С. 28-39.</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Профилактика - </w:t>
      </w:r>
      <w:r w:rsidRPr="00B66656">
        <w:rPr>
          <w:rFonts w:ascii="Times New Roman" w:hAnsi="Times New Roman" w:cs="Arial Unicode MS"/>
          <w:snapToGrid w:val="0"/>
          <w:sz w:val="24"/>
          <w:szCs w:val="24"/>
          <w:lang w:eastAsia="ru-RU" w:bidi="my-MM"/>
        </w:rPr>
        <w:t>http://med-books.info/infektsionnyie-zabolevaniya_748/profilaktika23427.</w:t>
      </w:r>
    </w:p>
    <w:p w:rsidR="00A12B7D" w:rsidRPr="00B66656" w:rsidRDefault="00A12B7D" w:rsidP="00B66656">
      <w:pPr>
        <w:spacing w:after="0"/>
        <w:jc w:val="both"/>
        <w:rPr>
          <w:rFonts w:ascii="Times New Roman" w:hAnsi="Times New Roman" w:cs="Arial Unicode MS"/>
          <w:sz w:val="24"/>
          <w:szCs w:val="24"/>
          <w:lang w:eastAsia="ru-RU" w:bidi="my-MM"/>
        </w:rPr>
      </w:pPr>
      <w:r w:rsidRPr="00B66656">
        <w:rPr>
          <w:rFonts w:ascii="Times New Roman" w:hAnsi="Times New Roman" w:cs="Arial Unicode MS"/>
          <w:snapToGrid w:val="0"/>
          <w:sz w:val="24"/>
          <w:szCs w:val="24"/>
          <w:lang w:eastAsia="ru-RU" w:bidi="my-MM"/>
        </w:rPr>
        <w:t xml:space="preserve">       html</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Пенкина Т.В., Чупыра Т.М., Гурбатова Т.Ю., Мельникова С.В., Васильев А.Ю. Широта распространенности маркеров гепатита В среди медицинского персонала многопрофильного стационара и определение напряженности поствакцинального иммунитета // Мир вирусных гепатитов. – 2006. - №6.-С.12-17.</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Плавинский С.Л. Правовые проблемы нозокомиального инфицирования гемоконтактными инфекциями.- М., 2009</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Шахгильдян, И.В. Хухлович П.А., Михайлов М.М. и др. Гепатиты В и С среди медицинских работников и оценка эффективности вакцинопрофилактики НВ-вирусной инфекции среди них //Вирусные гепатиты. - 2003. - №2 (17). – С.6-11.</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Вирусный гепатит В. Маркёры, постановка диагноза</w:t>
      </w:r>
      <w:r w:rsidRPr="00B66656">
        <w:rPr>
          <w:rFonts w:ascii="Times New Roman" w:hAnsi="Times New Roman" w:cs="Arial Unicode MS"/>
          <w:b/>
          <w:bCs/>
          <w:sz w:val="24"/>
          <w:szCs w:val="24"/>
          <w:lang w:eastAsia="ru-RU" w:bidi="my-MM"/>
        </w:rPr>
        <w:t xml:space="preserve"> - </w:t>
      </w:r>
      <w:hyperlink r:id="rId11" w:history="1">
        <w:r w:rsidRPr="00B66656">
          <w:rPr>
            <w:rFonts w:ascii="Times New Roman" w:hAnsi="Times New Roman" w:cs="Arial Unicode MS"/>
            <w:color w:val="0000FF"/>
            <w:sz w:val="24"/>
            <w:szCs w:val="24"/>
            <w:u w:val="single"/>
            <w:lang w:eastAsia="ru-RU" w:bidi="my-MM"/>
          </w:rPr>
          <w:t>http://gepatit-c.ru/otvety/gepatit-b.html/</w:t>
        </w:r>
      </w:hyperlink>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Соловьёв В. Д., Бектимиров Т. А., Интерферон в теории и практике медицины, М., 1970</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ВИЧ-инфекция и СПИД [Текст] / под ред. В.В. Покровского. – 2-е изд., перераб. и доп. [Серия «Клинические рекомендации»]. – М. : ГЕОТАР-Медиа, 2010. – 192 с. </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 xml:space="preserve">Хоффман К. Лечение ВИЧ-инфекции [Текст] / К. Хоффман, Ю. К. Рокштро. – М.: Р. Валент, 2012. – 736 с. </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val="en-US" w:eastAsia="ru-RU" w:bidi="my-MM"/>
        </w:rPr>
        <w:t xml:space="preserve">Centers for Disease Control (CDC). Updated U.S. Public Health Service guidelines for the management of occupational exposures to HBV, HCV, and HIV and recommendations for post exposure prophylaxis. </w:t>
      </w:r>
      <w:r w:rsidRPr="00B66656">
        <w:rPr>
          <w:rFonts w:ascii="Times New Roman" w:hAnsi="Times New Roman" w:cs="Times-Italic"/>
          <w:i/>
          <w:iCs/>
          <w:sz w:val="24"/>
          <w:szCs w:val="24"/>
          <w:lang w:eastAsia="ru-RU" w:bidi="my-MM"/>
        </w:rPr>
        <w:t>MMWR</w:t>
      </w:r>
      <w:r w:rsidRPr="00B66656">
        <w:rPr>
          <w:rFonts w:ascii="Times New Roman" w:hAnsi="Times New Roman" w:cs="Arial Unicode MS"/>
          <w:sz w:val="24"/>
          <w:szCs w:val="24"/>
          <w:lang w:eastAsia="ru-RU" w:bidi="my-MM"/>
        </w:rPr>
        <w:t>, 2001, 50( RR-11):1–52.</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Государственная программа по стабилизации эпидемии ВИЧ в Кыргызской Республике на 2012-2016гг.</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val="en-US" w:eastAsia="ru-RU" w:bidi="my-MM"/>
        </w:rPr>
      </w:pPr>
      <w:r w:rsidRPr="00B66656">
        <w:rPr>
          <w:rFonts w:ascii="Times New Roman" w:hAnsi="Times New Roman" w:cs="Arial Unicode MS"/>
          <w:sz w:val="24"/>
          <w:szCs w:val="24"/>
          <w:lang w:val="en-US" w:eastAsia="ru-RU" w:bidi="my-MM"/>
        </w:rPr>
        <w:t>Updated U.S. Public Health Service Guidelines for the Management of Occupational Exposures to HBV, HCV, and HIV and Recommendations for Postexposure Prophylaxis - June 29, 2001/MMWR June 29, 2001 / 50(RR11);1-42.</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val="en-US" w:eastAsia="ru-RU" w:bidi="my-MM"/>
        </w:rPr>
      </w:pPr>
      <w:r w:rsidRPr="00B66656">
        <w:rPr>
          <w:rFonts w:ascii="Times New Roman" w:hAnsi="Times New Roman" w:cs="Arial Unicode MS"/>
          <w:sz w:val="24"/>
          <w:szCs w:val="24"/>
          <w:lang w:eastAsia="ru-RU" w:bidi="my-MM"/>
        </w:rPr>
        <w:t>Закон Кыргызской Республики «О ВИЧ/СПИДе в Кыргызской Республике» от 13 августа 2005г. №149.</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Закон Кыргызской Республики «Об охране здоровья граждан в Кыргызской республике» от 28.12.2006г. №224</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Закон Кыргызской Республики «Об общественном здравоохранении» от 21.06.2010г.</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Постановление главного государственного санврача «О безопасности медицинских процедур и зашиты труда медицинских работников от заражения парентеральными инфекциями» от 22.02.2007г №2.</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Руководство по эпиднадзору за инфекционными и паразитарными болезнями в  Кыргызской Республике утвержденные приказом МЗ КР №610</w:t>
      </w:r>
      <w:r w:rsidRPr="00B66656">
        <w:rPr>
          <w:rFonts w:ascii="Times New Roman" w:hAnsi="Times New Roman" w:cs="Arial Unicode MS"/>
          <w:bCs/>
          <w:sz w:val="24"/>
          <w:szCs w:val="24"/>
          <w:lang w:eastAsia="ru-RU" w:bidi="my-MM"/>
        </w:rPr>
        <w:t xml:space="preserve"> от. 26.11.2008 г.</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Положение «Об организации инфекционного контроля в ЛПО» утверждено приказом МЗ КР от 14.01.10г. №10.</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Руководство по мониторингу и оценке инфекционного контроля ВИЧ-инфекции в организациях здравоохранения, утверждено указанием МЗ КР №482 от 29.10.2012г.</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Приказ МЗ КР №388 от 10.07.2012 г. «Антиретровирусная терапия у взрослых и подростков» - национальный клинический протокол для 1-3 уровней организации здравоохранения.</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Кучук Т.Э., Головченко Н.И. Методическое руководство по экспресс-тестированию на ВИЧ в Кыргызской Республике, Бишкек, 2012. – 40 с.</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val="en-US" w:eastAsia="ru-RU" w:bidi="my-MM"/>
        </w:rPr>
      </w:pPr>
      <w:r w:rsidRPr="00B66656">
        <w:rPr>
          <w:rFonts w:ascii="Times New Roman" w:hAnsi="Times New Roman" w:cs="Arial Unicode MS"/>
          <w:sz w:val="24"/>
          <w:szCs w:val="24"/>
          <w:lang w:val="en-US" w:eastAsia="ru-RU" w:bidi="my-MM"/>
        </w:rPr>
        <w:t>HIV post-exposure prophylaxis: guidance from the UK Chief Medical Officers’ Expert Advisory Group on AIDS, February 2004 ed. London, United Kingdom Department of Health, 2004 (</w:t>
      </w:r>
      <w:hyperlink r:id="rId12" w:history="1">
        <w:r w:rsidRPr="00B66656">
          <w:rPr>
            <w:rFonts w:ascii="Times New Roman" w:hAnsi="Times New Roman" w:cs="Arial Unicode MS"/>
            <w:color w:val="0000FF"/>
            <w:sz w:val="24"/>
            <w:szCs w:val="24"/>
            <w:u w:val="single"/>
            <w:lang w:val="en-US" w:eastAsia="ru-RU" w:bidi="my-MM"/>
          </w:rPr>
          <w:t>http://www.dh.gov</w:t>
        </w:r>
      </w:hyperlink>
      <w:r w:rsidRPr="00B66656">
        <w:rPr>
          <w:rFonts w:ascii="Times New Roman" w:hAnsi="Times New Roman" w:cs="Arial Unicode MS"/>
          <w:sz w:val="24"/>
          <w:szCs w:val="24"/>
          <w:lang w:val="en-US" w:eastAsia="ru-RU" w:bidi="my-MM"/>
        </w:rPr>
        <w:t>.uk/assetRoot/04/08/36/40/04083640.pdf, accessed 29 November 2006).</w:t>
      </w:r>
    </w:p>
    <w:p w:rsidR="00A12B7D" w:rsidRPr="00B66656" w:rsidRDefault="00A12B7D" w:rsidP="007E5413">
      <w:pPr>
        <w:numPr>
          <w:ilvl w:val="0"/>
          <w:numId w:val="20"/>
        </w:numPr>
        <w:spacing w:after="0" w:line="240" w:lineRule="auto"/>
        <w:jc w:val="both"/>
        <w:rPr>
          <w:rFonts w:ascii="Times New Roman" w:hAnsi="Times New Roman" w:cs="Arial Unicode MS"/>
          <w:sz w:val="24"/>
          <w:szCs w:val="24"/>
          <w:lang w:eastAsia="ru-RU" w:bidi="my-MM"/>
        </w:rPr>
      </w:pPr>
      <w:r w:rsidRPr="00B66656">
        <w:rPr>
          <w:rFonts w:ascii="Times New Roman" w:hAnsi="Times New Roman" w:cs="Arial Unicode MS"/>
          <w:sz w:val="24"/>
          <w:szCs w:val="24"/>
          <w:lang w:eastAsia="ru-RU" w:bidi="my-MM"/>
        </w:rPr>
        <w:t>13 Постконтактная профилактика ВИЧ-инфекции: клинические протоколы для европейского региона ВОЗ, Всемирная организация ВОЗ, 2006. – 37 с.</w:t>
      </w:r>
    </w:p>
    <w:p w:rsidR="00A12B7D" w:rsidRPr="00B66656" w:rsidRDefault="00A12B7D" w:rsidP="00B66656">
      <w:pPr>
        <w:spacing w:after="0"/>
        <w:jc w:val="both"/>
        <w:rPr>
          <w:rFonts w:ascii="Times New Roman" w:hAnsi="Times New Roman"/>
          <w:b/>
          <w:caps/>
          <w:sz w:val="24"/>
          <w:szCs w:val="24"/>
          <w:lang w:eastAsia="ru-RU" w:bidi="my-MM"/>
        </w:rPr>
      </w:pPr>
    </w:p>
    <w:p w:rsidR="00A12B7D" w:rsidRPr="00C44088" w:rsidRDefault="00A12B7D" w:rsidP="00B66656">
      <w:pPr>
        <w:spacing w:after="0"/>
        <w:jc w:val="both"/>
        <w:rPr>
          <w:rFonts w:ascii="Times New Roman" w:hAnsi="Times New Roman"/>
          <w:caps/>
          <w:sz w:val="24"/>
          <w:szCs w:val="24"/>
          <w:lang w:val="ky-KG" w:eastAsia="ru-RU" w:bidi="my-MM"/>
        </w:rPr>
        <w:sectPr w:rsidR="00A12B7D" w:rsidRPr="00C44088">
          <w:pgSz w:w="11906" w:h="16838"/>
          <w:pgMar w:top="1134" w:right="850" w:bottom="1134" w:left="1701" w:header="708" w:footer="708" w:gutter="0"/>
          <w:cols w:space="708"/>
          <w:docGrid w:linePitch="360"/>
        </w:sectPr>
      </w:pPr>
    </w:p>
    <w:p w:rsidR="00A12B7D" w:rsidRPr="00C44088" w:rsidRDefault="00A12B7D" w:rsidP="00C44088">
      <w:pPr>
        <w:spacing w:after="0" w:line="240" w:lineRule="auto"/>
        <w:rPr>
          <w:rFonts w:ascii="Times New Roman" w:hAnsi="Times New Roman" w:cs="Arial Unicode MS"/>
          <w:b/>
          <w:bCs/>
          <w:caps/>
          <w:sz w:val="24"/>
          <w:szCs w:val="24"/>
          <w:lang w:val="ky-KG" w:eastAsia="ru-RU" w:bidi="my-MM"/>
        </w:rPr>
      </w:pPr>
    </w:p>
    <w:p w:rsidR="00A12B7D" w:rsidRPr="00B66656" w:rsidRDefault="00A12B7D" w:rsidP="00B66656">
      <w:pPr>
        <w:spacing w:after="0" w:line="240" w:lineRule="auto"/>
        <w:jc w:val="center"/>
        <w:rPr>
          <w:rFonts w:ascii="Times New Roman" w:hAnsi="Times New Roman" w:cs="Arial Unicode MS"/>
          <w:b/>
          <w:bCs/>
          <w:caps/>
          <w:sz w:val="24"/>
          <w:szCs w:val="24"/>
          <w:lang w:eastAsia="ru-RU" w:bidi="my-MM"/>
        </w:rPr>
      </w:pPr>
    </w:p>
    <w:p w:rsidR="00A12B7D" w:rsidRPr="00B66656" w:rsidRDefault="00A12B7D" w:rsidP="00B66656">
      <w:pPr>
        <w:spacing w:after="0" w:line="240" w:lineRule="auto"/>
        <w:jc w:val="center"/>
        <w:rPr>
          <w:rFonts w:ascii="Times New Roman" w:hAnsi="Times New Roman" w:cs="Arial Unicode MS"/>
          <w:b/>
          <w:bCs/>
          <w:caps/>
          <w:sz w:val="28"/>
          <w:szCs w:val="28"/>
          <w:lang w:eastAsia="ru-RU" w:bidi="my-MM"/>
        </w:rPr>
      </w:pPr>
    </w:p>
    <w:p w:rsidR="00A12B7D" w:rsidRPr="00B66656" w:rsidRDefault="00A12B7D" w:rsidP="00B66656">
      <w:pPr>
        <w:spacing w:after="0" w:line="240" w:lineRule="auto"/>
        <w:jc w:val="center"/>
        <w:rPr>
          <w:rFonts w:ascii="Times New Roman" w:hAnsi="Times New Roman" w:cs="Arial Unicode MS"/>
          <w:b/>
          <w:bCs/>
          <w:caps/>
          <w:sz w:val="28"/>
          <w:szCs w:val="28"/>
          <w:lang w:eastAsia="ru-RU" w:bidi="my-MM"/>
        </w:rPr>
      </w:pPr>
      <w:r w:rsidRPr="00B66656">
        <w:rPr>
          <w:rFonts w:ascii="Times New Roman" w:hAnsi="Times New Roman" w:cs="Arial Unicode MS"/>
          <w:b/>
          <w:bCs/>
          <w:caps/>
          <w:sz w:val="28"/>
          <w:szCs w:val="28"/>
          <w:lang w:eastAsia="ru-RU" w:bidi="my-MM"/>
        </w:rPr>
        <w:t>приложения</w:t>
      </w:r>
    </w:p>
    <w:p w:rsidR="00A12B7D" w:rsidRPr="00B66656" w:rsidRDefault="00A12B7D" w:rsidP="00B66656">
      <w:pPr>
        <w:spacing w:after="0" w:line="240" w:lineRule="auto"/>
        <w:rPr>
          <w:rFonts w:ascii="Times New Roman" w:hAnsi="Times New Roman" w:cs="Arial Unicode MS"/>
          <w:sz w:val="24"/>
          <w:szCs w:val="24"/>
          <w:lang w:eastAsia="ru-RU" w:bidi="my-MM"/>
        </w:rPr>
      </w:pPr>
    </w:p>
    <w:p w:rsidR="00A12B7D" w:rsidRPr="00B66656" w:rsidRDefault="00A12B7D" w:rsidP="00B66656">
      <w:pPr>
        <w:spacing w:after="0" w:line="240" w:lineRule="auto"/>
        <w:jc w:val="right"/>
        <w:rPr>
          <w:rFonts w:ascii="Times New Roman" w:hAnsi="Times New Roman"/>
          <w:sz w:val="24"/>
          <w:szCs w:val="24"/>
          <w:lang w:eastAsia="ru-RU" w:bidi="my-MM"/>
        </w:rPr>
        <w:sectPr w:rsidR="00A12B7D" w:rsidRPr="00B66656">
          <w:pgSz w:w="11906" w:h="16838"/>
          <w:pgMar w:top="1134" w:right="850" w:bottom="1134" w:left="1701" w:header="708" w:footer="708" w:gutter="0"/>
          <w:cols w:space="708"/>
          <w:docGrid w:linePitch="360"/>
        </w:sectPr>
      </w:pPr>
    </w:p>
    <w:p w:rsidR="00A12B7D" w:rsidRPr="00B66656" w:rsidRDefault="00A12B7D" w:rsidP="00B66656">
      <w:pPr>
        <w:spacing w:after="0" w:line="240" w:lineRule="auto"/>
        <w:jc w:val="right"/>
        <w:rPr>
          <w:rFonts w:ascii="Times New Roman" w:hAnsi="Times New Roman"/>
          <w:sz w:val="24"/>
          <w:szCs w:val="24"/>
          <w:lang w:eastAsia="ru-RU" w:bidi="my-MM"/>
        </w:rPr>
      </w:pPr>
      <w:r w:rsidRPr="00B66656">
        <w:rPr>
          <w:rFonts w:ascii="Times New Roman" w:hAnsi="Times New Roman"/>
          <w:sz w:val="24"/>
          <w:szCs w:val="24"/>
          <w:lang w:eastAsia="ru-RU" w:bidi="my-MM"/>
        </w:rPr>
        <w:t>Приложение 1</w:t>
      </w:r>
    </w:p>
    <w:p w:rsidR="00A12B7D" w:rsidRPr="00B66656" w:rsidRDefault="00A12B7D" w:rsidP="00B66656">
      <w:pPr>
        <w:spacing w:after="0" w:line="240" w:lineRule="auto"/>
        <w:jc w:val="both"/>
        <w:rPr>
          <w:rFonts w:ascii="Times New Roman" w:hAnsi="Times New Roman"/>
          <w:sz w:val="24"/>
          <w:szCs w:val="24"/>
          <w:lang w:eastAsia="ru-RU" w:bidi="my-MM"/>
        </w:rPr>
      </w:pPr>
      <w:r w:rsidRPr="00B66656">
        <w:rPr>
          <w:rFonts w:ascii="Times New Roman" w:hAnsi="Times New Roman"/>
          <w:sz w:val="24"/>
          <w:szCs w:val="24"/>
          <w:lang w:eastAsia="ru-RU" w:bidi="my-MM"/>
        </w:rPr>
        <w:t>Приказ об утверждении настоящего Руководства</w:t>
      </w:r>
    </w:p>
    <w:p w:rsidR="00A12B7D" w:rsidRPr="00B66656" w:rsidRDefault="00A12B7D" w:rsidP="00B66656">
      <w:pPr>
        <w:spacing w:after="0" w:line="240" w:lineRule="auto"/>
        <w:jc w:val="both"/>
        <w:rPr>
          <w:rFonts w:ascii="Times New Roman" w:hAnsi="Times New Roman"/>
          <w:sz w:val="24"/>
          <w:szCs w:val="24"/>
          <w:lang w:eastAsia="ru-RU" w:bidi="my-MM"/>
        </w:rPr>
      </w:pPr>
    </w:p>
    <w:p w:rsidR="00A12B7D" w:rsidRPr="00B66656" w:rsidRDefault="00A12B7D" w:rsidP="00B66656">
      <w:pPr>
        <w:spacing w:after="0" w:line="240" w:lineRule="auto"/>
        <w:jc w:val="both"/>
        <w:rPr>
          <w:rFonts w:ascii="Times New Roman" w:hAnsi="Times New Roman"/>
          <w:sz w:val="24"/>
          <w:szCs w:val="24"/>
          <w:lang w:eastAsia="ru-RU" w:bidi="my-MM"/>
        </w:rPr>
      </w:pPr>
    </w:p>
    <w:p w:rsidR="00A12B7D" w:rsidRPr="00B66656" w:rsidRDefault="00A12B7D" w:rsidP="00B66656">
      <w:pPr>
        <w:spacing w:after="0" w:line="240" w:lineRule="auto"/>
        <w:jc w:val="both"/>
        <w:rPr>
          <w:rFonts w:ascii="Times New Roman" w:hAnsi="Times New Roman"/>
          <w:sz w:val="24"/>
          <w:szCs w:val="24"/>
          <w:lang w:eastAsia="ru-RU" w:bidi="my-MM"/>
        </w:rPr>
      </w:pPr>
    </w:p>
    <w:p w:rsidR="00A12B7D" w:rsidRPr="00B66656" w:rsidRDefault="00A12B7D" w:rsidP="00B66656">
      <w:pPr>
        <w:spacing w:after="0" w:line="240" w:lineRule="auto"/>
        <w:jc w:val="both"/>
        <w:rPr>
          <w:rFonts w:ascii="Times New Roman" w:hAnsi="Times New Roman"/>
          <w:sz w:val="24"/>
          <w:szCs w:val="24"/>
          <w:lang w:eastAsia="ru-RU" w:bidi="my-MM"/>
        </w:rPr>
      </w:pPr>
    </w:p>
    <w:p w:rsidR="00A12B7D" w:rsidRPr="00B66656" w:rsidRDefault="00A12B7D" w:rsidP="00B66656">
      <w:pPr>
        <w:spacing w:after="0" w:line="240" w:lineRule="auto"/>
        <w:jc w:val="right"/>
        <w:rPr>
          <w:rFonts w:ascii="Times New Roman" w:hAnsi="Times New Roman"/>
          <w:sz w:val="24"/>
          <w:szCs w:val="24"/>
          <w:lang w:eastAsia="ru-RU" w:bidi="my-MM"/>
        </w:rPr>
      </w:pPr>
      <w:r w:rsidRPr="00B66656">
        <w:rPr>
          <w:rFonts w:ascii="Times New Roman" w:hAnsi="Times New Roman"/>
          <w:sz w:val="24"/>
          <w:szCs w:val="24"/>
          <w:lang w:eastAsia="ru-RU" w:bidi="my-MM"/>
        </w:rPr>
        <w:br w:type="page"/>
        <w:t>Приложение 2</w:t>
      </w:r>
    </w:p>
    <w:p w:rsidR="00A12B7D" w:rsidRPr="00B66656" w:rsidRDefault="00A12B7D" w:rsidP="00B66656">
      <w:pPr>
        <w:spacing w:after="0"/>
        <w:jc w:val="both"/>
        <w:rPr>
          <w:rFonts w:ascii="Times New Roman" w:hAnsi="Times New Roman"/>
          <w:sz w:val="24"/>
          <w:szCs w:val="24"/>
          <w:lang w:eastAsia="ru-RU" w:bidi="my-MM"/>
        </w:rPr>
      </w:pPr>
    </w:p>
    <w:p w:rsidR="00A12B7D" w:rsidRPr="00B66656" w:rsidRDefault="00A12B7D" w:rsidP="00B6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cs="Courier New"/>
          <w:sz w:val="24"/>
          <w:szCs w:val="24"/>
          <w:lang w:eastAsia="ru-RU" w:bidi="my-MM"/>
        </w:rPr>
      </w:pPr>
      <w:r w:rsidRPr="00B66656">
        <w:rPr>
          <w:rFonts w:ascii="Times New Roman" w:hAnsi="Times New Roman" w:cs="Courier New"/>
          <w:b/>
          <w:bCs/>
          <w:sz w:val="24"/>
          <w:szCs w:val="24"/>
          <w:lang w:eastAsia="ru-RU" w:bidi="my-MM"/>
        </w:rPr>
        <w:t>Карта эпидемиологического расследования случая ВИЧ-инфекции №</w:t>
      </w:r>
      <w:r w:rsidRPr="00B66656">
        <w:rPr>
          <w:rFonts w:ascii="Times New Roman" w:hAnsi="Times New Roman" w:cs="Courier New"/>
          <w:sz w:val="24"/>
          <w:szCs w:val="24"/>
          <w:lang w:eastAsia="ru-RU" w:bidi="my-MM"/>
        </w:rPr>
        <w:t>___________</w:t>
      </w:r>
    </w:p>
    <w:p w:rsidR="00A12B7D" w:rsidRPr="00B66656" w:rsidRDefault="00A12B7D" w:rsidP="00B6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Courier New"/>
          <w:lang w:eastAsia="ru-RU" w:bidi="my-MM"/>
        </w:rPr>
      </w:pPr>
      <w:r w:rsidRPr="00B66656">
        <w:rPr>
          <w:rFonts w:ascii="Times New Roman" w:hAnsi="Times New Roman" w:cs="Courier New"/>
          <w:lang w:eastAsia="ru-RU" w:bidi="my-MM"/>
        </w:rPr>
        <w:t>1. Ф.И.О. _____________________________________________________________________</w:t>
      </w:r>
    </w:p>
    <w:p w:rsidR="00A12B7D" w:rsidRPr="00B66656" w:rsidRDefault="00A12B7D" w:rsidP="00B6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Courier New"/>
          <w:lang w:eastAsia="ru-RU" w:bidi="my-MM"/>
        </w:rPr>
      </w:pPr>
      <w:r w:rsidRPr="00B66656">
        <w:rPr>
          <w:rFonts w:ascii="Times New Roman" w:hAnsi="Times New Roman" w:cs="Courier New"/>
          <w:lang w:eastAsia="ru-RU" w:bidi="my-MM"/>
        </w:rPr>
        <w:t>2. Пол _________ 3. Дата рождения _______________ 4. Гражданство __________________</w:t>
      </w:r>
    </w:p>
    <w:p w:rsidR="00A12B7D" w:rsidRPr="00B66656" w:rsidRDefault="00A12B7D" w:rsidP="00B6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Courier New"/>
          <w:lang w:eastAsia="ru-RU" w:bidi="my-MM"/>
        </w:rPr>
      </w:pPr>
      <w:r w:rsidRPr="00B66656">
        <w:rPr>
          <w:rFonts w:ascii="Times New Roman" w:hAnsi="Times New Roman" w:cs="Courier New"/>
          <w:lang w:eastAsia="ru-RU" w:bidi="my-MM"/>
        </w:rPr>
        <w:t>5. Место фактического жительства _______________________________________________</w:t>
      </w:r>
    </w:p>
    <w:p w:rsidR="00A12B7D" w:rsidRPr="00B66656" w:rsidRDefault="00A12B7D" w:rsidP="00B6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Courier New"/>
          <w:lang w:eastAsia="ru-RU" w:bidi="my-MM"/>
        </w:rPr>
      </w:pPr>
      <w:r w:rsidRPr="00B66656">
        <w:rPr>
          <w:rFonts w:ascii="Times New Roman" w:hAnsi="Times New Roman" w:cs="Courier New"/>
          <w:lang w:eastAsia="ru-RU" w:bidi="my-MM"/>
        </w:rPr>
        <w:t>6. Место прописки _____________________________________________________________</w:t>
      </w:r>
    </w:p>
    <w:p w:rsidR="00A12B7D" w:rsidRPr="00B66656" w:rsidRDefault="00A12B7D" w:rsidP="00B6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Courier New"/>
          <w:lang w:eastAsia="ru-RU" w:bidi="my-MM"/>
        </w:rPr>
      </w:pPr>
      <w:r w:rsidRPr="00B66656">
        <w:rPr>
          <w:rFonts w:ascii="Times New Roman" w:hAnsi="Times New Roman" w:cs="Courier New"/>
          <w:lang w:eastAsia="ru-RU" w:bidi="my-MM"/>
        </w:rPr>
        <w:t>7. Место работы или учебы ______________________________________________________</w:t>
      </w:r>
    </w:p>
    <w:p w:rsidR="00A12B7D" w:rsidRPr="00B66656" w:rsidRDefault="00A12B7D" w:rsidP="00B6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Courier New"/>
          <w:lang w:eastAsia="ru-RU" w:bidi="my-MM"/>
        </w:rPr>
      </w:pPr>
      <w:r w:rsidRPr="00B66656">
        <w:rPr>
          <w:rFonts w:ascii="Times New Roman" w:hAnsi="Times New Roman" w:cs="Courier New"/>
          <w:lang w:eastAsia="ru-RU" w:bidi="my-MM"/>
        </w:rPr>
        <w:t>8. Род занятий, профессия, должность ____________________________________________</w:t>
      </w:r>
    </w:p>
    <w:p w:rsidR="00A12B7D" w:rsidRPr="00B66656" w:rsidRDefault="00A12B7D" w:rsidP="00B6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Courier New"/>
          <w:lang w:eastAsia="ru-RU" w:bidi="my-MM"/>
        </w:rPr>
      </w:pPr>
      <w:r w:rsidRPr="00B66656">
        <w:rPr>
          <w:rFonts w:ascii="Times New Roman" w:hAnsi="Times New Roman" w:cs="Courier New"/>
          <w:lang w:eastAsia="ru-RU" w:bidi="my-MM"/>
        </w:rPr>
        <w:t>9. Семейное положение ________________________________________________________</w:t>
      </w:r>
    </w:p>
    <w:p w:rsidR="00A12B7D" w:rsidRPr="00B66656" w:rsidRDefault="00A12B7D" w:rsidP="00B6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Courier New"/>
          <w:lang w:eastAsia="ru-RU" w:bidi="my-MM"/>
        </w:rPr>
      </w:pPr>
      <w:r w:rsidRPr="00B66656">
        <w:rPr>
          <w:rFonts w:ascii="Times New Roman" w:hAnsi="Times New Roman" w:cs="Courier New"/>
          <w:lang w:eastAsia="ru-RU" w:bidi="my-MM"/>
        </w:rPr>
        <w:t>10. Сведения о членах семьи и детях: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900"/>
        <w:gridCol w:w="1260"/>
        <w:gridCol w:w="2880"/>
        <w:gridCol w:w="1363"/>
      </w:tblGrid>
      <w:tr w:rsidR="00A12B7D" w:rsidRPr="00503CF1" w:rsidTr="00B66656">
        <w:tc>
          <w:tcPr>
            <w:tcW w:w="3060"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Ф.И.О.</w:t>
            </w:r>
          </w:p>
        </w:tc>
        <w:tc>
          <w:tcPr>
            <w:tcW w:w="900"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пол</w:t>
            </w:r>
          </w:p>
        </w:tc>
        <w:tc>
          <w:tcPr>
            <w:tcW w:w="1260"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Дата рождения</w:t>
            </w:r>
          </w:p>
        </w:tc>
        <w:tc>
          <w:tcPr>
            <w:tcW w:w="2880"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Адрес</w:t>
            </w:r>
          </w:p>
        </w:tc>
        <w:tc>
          <w:tcPr>
            <w:tcW w:w="136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ВИЧ-статус</w:t>
            </w:r>
          </w:p>
        </w:tc>
      </w:tr>
      <w:tr w:rsidR="00A12B7D" w:rsidRPr="00503CF1" w:rsidTr="00B66656">
        <w:tc>
          <w:tcPr>
            <w:tcW w:w="3060" w:type="dxa"/>
          </w:tcPr>
          <w:p w:rsidR="00A12B7D" w:rsidRPr="00B66656" w:rsidRDefault="00A12B7D" w:rsidP="00B66656">
            <w:pPr>
              <w:spacing w:after="0" w:line="240" w:lineRule="auto"/>
              <w:jc w:val="both"/>
              <w:rPr>
                <w:rFonts w:ascii="Times New Roman" w:hAnsi="Times New Roman"/>
                <w:lang w:eastAsia="ru-RU" w:bidi="my-MM"/>
              </w:rPr>
            </w:pPr>
          </w:p>
        </w:tc>
        <w:tc>
          <w:tcPr>
            <w:tcW w:w="900" w:type="dxa"/>
          </w:tcPr>
          <w:p w:rsidR="00A12B7D" w:rsidRPr="00B66656" w:rsidRDefault="00A12B7D" w:rsidP="00B66656">
            <w:pPr>
              <w:spacing w:after="0" w:line="240" w:lineRule="auto"/>
              <w:jc w:val="both"/>
              <w:rPr>
                <w:rFonts w:ascii="Times New Roman" w:hAnsi="Times New Roman"/>
                <w:lang w:eastAsia="ru-RU" w:bidi="my-MM"/>
              </w:rPr>
            </w:pPr>
          </w:p>
        </w:tc>
        <w:tc>
          <w:tcPr>
            <w:tcW w:w="1260" w:type="dxa"/>
          </w:tcPr>
          <w:p w:rsidR="00A12B7D" w:rsidRPr="00B66656" w:rsidRDefault="00A12B7D" w:rsidP="00B66656">
            <w:pPr>
              <w:spacing w:after="0" w:line="240" w:lineRule="auto"/>
              <w:jc w:val="both"/>
              <w:rPr>
                <w:rFonts w:ascii="Times New Roman" w:hAnsi="Times New Roman"/>
                <w:lang w:eastAsia="ru-RU" w:bidi="my-MM"/>
              </w:rPr>
            </w:pPr>
          </w:p>
        </w:tc>
        <w:tc>
          <w:tcPr>
            <w:tcW w:w="2880" w:type="dxa"/>
          </w:tcPr>
          <w:p w:rsidR="00A12B7D" w:rsidRPr="00B66656" w:rsidRDefault="00A12B7D" w:rsidP="00B66656">
            <w:pPr>
              <w:spacing w:after="0" w:line="240" w:lineRule="auto"/>
              <w:jc w:val="both"/>
              <w:rPr>
                <w:rFonts w:ascii="Times New Roman" w:hAnsi="Times New Roman"/>
                <w:lang w:eastAsia="ru-RU" w:bidi="my-MM"/>
              </w:rPr>
            </w:pPr>
          </w:p>
        </w:tc>
        <w:tc>
          <w:tcPr>
            <w:tcW w:w="136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3060" w:type="dxa"/>
          </w:tcPr>
          <w:p w:rsidR="00A12B7D" w:rsidRPr="00B66656" w:rsidRDefault="00A12B7D" w:rsidP="00B66656">
            <w:pPr>
              <w:spacing w:after="0" w:line="240" w:lineRule="auto"/>
              <w:jc w:val="both"/>
              <w:rPr>
                <w:rFonts w:ascii="Times New Roman" w:hAnsi="Times New Roman"/>
                <w:lang w:eastAsia="ru-RU" w:bidi="my-MM"/>
              </w:rPr>
            </w:pPr>
          </w:p>
        </w:tc>
        <w:tc>
          <w:tcPr>
            <w:tcW w:w="900" w:type="dxa"/>
          </w:tcPr>
          <w:p w:rsidR="00A12B7D" w:rsidRPr="00B66656" w:rsidRDefault="00A12B7D" w:rsidP="00B66656">
            <w:pPr>
              <w:spacing w:after="0" w:line="240" w:lineRule="auto"/>
              <w:jc w:val="both"/>
              <w:rPr>
                <w:rFonts w:ascii="Times New Roman" w:hAnsi="Times New Roman"/>
                <w:lang w:eastAsia="ru-RU" w:bidi="my-MM"/>
              </w:rPr>
            </w:pPr>
          </w:p>
        </w:tc>
        <w:tc>
          <w:tcPr>
            <w:tcW w:w="1260" w:type="dxa"/>
          </w:tcPr>
          <w:p w:rsidR="00A12B7D" w:rsidRPr="00B66656" w:rsidRDefault="00A12B7D" w:rsidP="00B66656">
            <w:pPr>
              <w:spacing w:after="0" w:line="240" w:lineRule="auto"/>
              <w:jc w:val="both"/>
              <w:rPr>
                <w:rFonts w:ascii="Times New Roman" w:hAnsi="Times New Roman"/>
                <w:lang w:eastAsia="ru-RU" w:bidi="my-MM"/>
              </w:rPr>
            </w:pPr>
          </w:p>
        </w:tc>
        <w:tc>
          <w:tcPr>
            <w:tcW w:w="2880" w:type="dxa"/>
          </w:tcPr>
          <w:p w:rsidR="00A12B7D" w:rsidRPr="00B66656" w:rsidRDefault="00A12B7D" w:rsidP="00B66656">
            <w:pPr>
              <w:spacing w:after="0" w:line="240" w:lineRule="auto"/>
              <w:jc w:val="both"/>
              <w:rPr>
                <w:rFonts w:ascii="Times New Roman" w:hAnsi="Times New Roman"/>
                <w:lang w:eastAsia="ru-RU" w:bidi="my-MM"/>
              </w:rPr>
            </w:pPr>
          </w:p>
        </w:tc>
        <w:tc>
          <w:tcPr>
            <w:tcW w:w="136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3060" w:type="dxa"/>
          </w:tcPr>
          <w:p w:rsidR="00A12B7D" w:rsidRPr="00B66656" w:rsidRDefault="00A12B7D" w:rsidP="00B66656">
            <w:pPr>
              <w:spacing w:after="0" w:line="240" w:lineRule="auto"/>
              <w:jc w:val="both"/>
              <w:rPr>
                <w:rFonts w:ascii="Times New Roman" w:hAnsi="Times New Roman"/>
                <w:lang w:eastAsia="ru-RU" w:bidi="my-MM"/>
              </w:rPr>
            </w:pPr>
          </w:p>
        </w:tc>
        <w:tc>
          <w:tcPr>
            <w:tcW w:w="900" w:type="dxa"/>
          </w:tcPr>
          <w:p w:rsidR="00A12B7D" w:rsidRPr="00B66656" w:rsidRDefault="00A12B7D" w:rsidP="00B66656">
            <w:pPr>
              <w:spacing w:after="0" w:line="240" w:lineRule="auto"/>
              <w:jc w:val="both"/>
              <w:rPr>
                <w:rFonts w:ascii="Times New Roman" w:hAnsi="Times New Roman"/>
                <w:lang w:eastAsia="ru-RU" w:bidi="my-MM"/>
              </w:rPr>
            </w:pPr>
          </w:p>
        </w:tc>
        <w:tc>
          <w:tcPr>
            <w:tcW w:w="1260" w:type="dxa"/>
          </w:tcPr>
          <w:p w:rsidR="00A12B7D" w:rsidRPr="00B66656" w:rsidRDefault="00A12B7D" w:rsidP="00B66656">
            <w:pPr>
              <w:spacing w:after="0" w:line="240" w:lineRule="auto"/>
              <w:jc w:val="both"/>
              <w:rPr>
                <w:rFonts w:ascii="Times New Roman" w:hAnsi="Times New Roman"/>
                <w:lang w:eastAsia="ru-RU" w:bidi="my-MM"/>
              </w:rPr>
            </w:pPr>
          </w:p>
        </w:tc>
        <w:tc>
          <w:tcPr>
            <w:tcW w:w="2880" w:type="dxa"/>
          </w:tcPr>
          <w:p w:rsidR="00A12B7D" w:rsidRPr="00B66656" w:rsidRDefault="00A12B7D" w:rsidP="00B66656">
            <w:pPr>
              <w:spacing w:after="0" w:line="240" w:lineRule="auto"/>
              <w:jc w:val="both"/>
              <w:rPr>
                <w:rFonts w:ascii="Times New Roman" w:hAnsi="Times New Roman"/>
                <w:lang w:eastAsia="ru-RU" w:bidi="my-MM"/>
              </w:rPr>
            </w:pPr>
          </w:p>
        </w:tc>
        <w:tc>
          <w:tcPr>
            <w:tcW w:w="1363"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Times New Roman" w:hAnsi="Times New Roman" w:cs="Courier New"/>
          <w:lang w:eastAsia="ru-RU" w:bidi="my-MM"/>
        </w:rPr>
      </w:pPr>
      <w:r w:rsidRPr="00B66656">
        <w:rPr>
          <w:rFonts w:ascii="Times New Roman" w:hAnsi="Times New Roman" w:cs="Courier New"/>
          <w:lang w:eastAsia="ru-RU" w:bidi="my-MM"/>
        </w:rPr>
        <w:t>11. Дата обращения /___/___/____/ в учреждение ___________________________________</w:t>
      </w:r>
    </w:p>
    <w:p w:rsidR="00A12B7D" w:rsidRPr="00B66656" w:rsidRDefault="00A12B7D" w:rsidP="00B6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Courier New"/>
          <w:lang w:eastAsia="ru-RU" w:bidi="my-MM"/>
        </w:rPr>
      </w:pPr>
      <w:r w:rsidRPr="00B66656">
        <w:rPr>
          <w:rFonts w:ascii="Times New Roman" w:hAnsi="Times New Roman" w:cs="Courier New"/>
          <w:lang w:eastAsia="ru-RU" w:bidi="my-MM"/>
        </w:rPr>
        <w:t>_____________________________________________________________________________.</w:t>
      </w:r>
    </w:p>
    <w:p w:rsidR="00A12B7D" w:rsidRPr="00B66656" w:rsidRDefault="00A12B7D" w:rsidP="00B6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Courier New"/>
          <w:lang w:eastAsia="ru-RU" w:bidi="my-MM"/>
        </w:rPr>
      </w:pPr>
      <w:r w:rsidRPr="00B66656">
        <w:rPr>
          <w:rFonts w:ascii="Times New Roman" w:hAnsi="Times New Roman" w:cs="Courier New"/>
          <w:lang w:eastAsia="ru-RU" w:bidi="my-MM"/>
        </w:rPr>
        <w:t>12. Код обследования пациента  ___________, причина обращения ____________________.</w:t>
      </w:r>
    </w:p>
    <w:p w:rsidR="00A12B7D" w:rsidRPr="00B66656" w:rsidRDefault="00A12B7D" w:rsidP="00B6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lang w:eastAsia="ru-RU" w:bidi="my-MM"/>
        </w:rPr>
      </w:pPr>
      <w:r w:rsidRPr="00B66656">
        <w:rPr>
          <w:rFonts w:ascii="Times New Roman" w:hAnsi="Times New Roman" w:cs="Courier New"/>
          <w:lang w:eastAsia="ru-RU" w:bidi="my-MM"/>
        </w:rPr>
        <w:t xml:space="preserve">13.Дата направления на лабораторное исследование /___/___/____/ </w:t>
      </w:r>
      <w:r w:rsidRPr="00B66656">
        <w:rPr>
          <w:rFonts w:ascii="Times New Roman" w:hAnsi="Times New Roman"/>
          <w:lang w:eastAsia="ru-RU" w:bidi="my-MM"/>
        </w:rPr>
        <w:t>В какую лабораторию направлен ____________________________________________________________________</w:t>
      </w:r>
    </w:p>
    <w:p w:rsidR="00A12B7D" w:rsidRPr="00B66656" w:rsidRDefault="00A12B7D" w:rsidP="00B66656">
      <w:pPr>
        <w:spacing w:after="0"/>
        <w:jc w:val="both"/>
        <w:rPr>
          <w:rFonts w:ascii="Times New Roman" w:hAnsi="Times New Roman"/>
          <w:lang w:eastAsia="ru-RU" w:bidi="my-MM"/>
        </w:rPr>
      </w:pPr>
      <w:r w:rsidRPr="00B66656">
        <w:rPr>
          <w:rFonts w:ascii="Times New Roman" w:hAnsi="Times New Roman"/>
          <w:lang w:eastAsia="ru-RU" w:bidi="my-MM"/>
        </w:rPr>
        <w:t>14. Первичный диагноз _________________________________________________________</w:t>
      </w:r>
    </w:p>
    <w:p w:rsidR="00A12B7D" w:rsidRPr="00B66656" w:rsidRDefault="00A12B7D" w:rsidP="00B66656">
      <w:pPr>
        <w:spacing w:after="0"/>
        <w:jc w:val="both"/>
        <w:rPr>
          <w:rFonts w:ascii="Times New Roman" w:hAnsi="Times New Roman"/>
          <w:lang w:eastAsia="ru-RU" w:bidi="my-MM"/>
        </w:rPr>
      </w:pPr>
      <w:r w:rsidRPr="00B66656">
        <w:rPr>
          <w:rFonts w:ascii="Times New Roman" w:hAnsi="Times New Roman"/>
          <w:lang w:eastAsia="ru-RU" w:bidi="my-MM"/>
        </w:rPr>
        <w:t>На основании: лабораторного обследования, эпидемиологически, клинически (подчеркнуть).</w:t>
      </w:r>
    </w:p>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15. Данные о предыдущих лабораторных исследованиях на наличие АТ к ВИЧ.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A12B7D" w:rsidRPr="00503CF1" w:rsidTr="00B66656">
        <w:tc>
          <w:tcPr>
            <w:tcW w:w="1914"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Дата</w:t>
            </w:r>
          </w:p>
        </w:tc>
        <w:tc>
          <w:tcPr>
            <w:tcW w:w="1914"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Место проведения обследования</w:t>
            </w:r>
          </w:p>
        </w:tc>
        <w:tc>
          <w:tcPr>
            <w:tcW w:w="1914"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ИФА</w:t>
            </w:r>
          </w:p>
        </w:tc>
        <w:tc>
          <w:tcPr>
            <w:tcW w:w="1914"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ИБ</w:t>
            </w:r>
          </w:p>
        </w:tc>
        <w:tc>
          <w:tcPr>
            <w:tcW w:w="1915"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Причина обследования</w:t>
            </w:r>
          </w:p>
        </w:tc>
      </w:tr>
      <w:tr w:rsidR="00A12B7D" w:rsidRPr="00503CF1" w:rsidTr="00B66656">
        <w:tc>
          <w:tcPr>
            <w:tcW w:w="1914" w:type="dxa"/>
          </w:tcPr>
          <w:p w:rsidR="00A12B7D" w:rsidRPr="00B66656" w:rsidRDefault="00A12B7D" w:rsidP="00B66656">
            <w:pPr>
              <w:spacing w:after="0" w:line="240" w:lineRule="auto"/>
              <w:jc w:val="both"/>
              <w:rPr>
                <w:rFonts w:ascii="Times New Roman" w:hAnsi="Times New Roman"/>
                <w:lang w:eastAsia="ru-RU" w:bidi="my-MM"/>
              </w:rPr>
            </w:pPr>
          </w:p>
        </w:tc>
        <w:tc>
          <w:tcPr>
            <w:tcW w:w="1914" w:type="dxa"/>
          </w:tcPr>
          <w:p w:rsidR="00A12B7D" w:rsidRPr="00B66656" w:rsidRDefault="00A12B7D" w:rsidP="00B66656">
            <w:pPr>
              <w:spacing w:after="0" w:line="240" w:lineRule="auto"/>
              <w:jc w:val="both"/>
              <w:rPr>
                <w:rFonts w:ascii="Times New Roman" w:hAnsi="Times New Roman"/>
                <w:lang w:eastAsia="ru-RU" w:bidi="my-MM"/>
              </w:rPr>
            </w:pPr>
          </w:p>
        </w:tc>
        <w:tc>
          <w:tcPr>
            <w:tcW w:w="1914" w:type="dxa"/>
          </w:tcPr>
          <w:p w:rsidR="00A12B7D" w:rsidRPr="00B66656" w:rsidRDefault="00A12B7D" w:rsidP="00B66656">
            <w:pPr>
              <w:spacing w:after="0" w:line="240" w:lineRule="auto"/>
              <w:jc w:val="both"/>
              <w:rPr>
                <w:rFonts w:ascii="Times New Roman" w:hAnsi="Times New Roman"/>
                <w:lang w:eastAsia="ru-RU" w:bidi="my-MM"/>
              </w:rPr>
            </w:pPr>
          </w:p>
        </w:tc>
        <w:tc>
          <w:tcPr>
            <w:tcW w:w="1914" w:type="dxa"/>
          </w:tcPr>
          <w:p w:rsidR="00A12B7D" w:rsidRPr="00B66656" w:rsidRDefault="00A12B7D" w:rsidP="00B66656">
            <w:pPr>
              <w:spacing w:after="0" w:line="240" w:lineRule="auto"/>
              <w:jc w:val="both"/>
              <w:rPr>
                <w:rFonts w:ascii="Times New Roman" w:hAnsi="Times New Roman"/>
                <w:lang w:eastAsia="ru-RU" w:bidi="my-MM"/>
              </w:rPr>
            </w:pPr>
          </w:p>
        </w:tc>
        <w:tc>
          <w:tcPr>
            <w:tcW w:w="1915"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1914" w:type="dxa"/>
          </w:tcPr>
          <w:p w:rsidR="00A12B7D" w:rsidRPr="00B66656" w:rsidRDefault="00A12B7D" w:rsidP="00B66656">
            <w:pPr>
              <w:spacing w:after="0" w:line="240" w:lineRule="auto"/>
              <w:jc w:val="both"/>
              <w:rPr>
                <w:rFonts w:ascii="Times New Roman" w:hAnsi="Times New Roman"/>
                <w:lang w:eastAsia="ru-RU" w:bidi="my-MM"/>
              </w:rPr>
            </w:pPr>
          </w:p>
        </w:tc>
        <w:tc>
          <w:tcPr>
            <w:tcW w:w="1914" w:type="dxa"/>
          </w:tcPr>
          <w:p w:rsidR="00A12B7D" w:rsidRPr="00B66656" w:rsidRDefault="00A12B7D" w:rsidP="00B66656">
            <w:pPr>
              <w:spacing w:after="0" w:line="240" w:lineRule="auto"/>
              <w:jc w:val="both"/>
              <w:rPr>
                <w:rFonts w:ascii="Times New Roman" w:hAnsi="Times New Roman"/>
                <w:lang w:eastAsia="ru-RU" w:bidi="my-MM"/>
              </w:rPr>
            </w:pPr>
          </w:p>
        </w:tc>
        <w:tc>
          <w:tcPr>
            <w:tcW w:w="1914" w:type="dxa"/>
          </w:tcPr>
          <w:p w:rsidR="00A12B7D" w:rsidRPr="00B66656" w:rsidRDefault="00A12B7D" w:rsidP="00B66656">
            <w:pPr>
              <w:spacing w:after="0" w:line="240" w:lineRule="auto"/>
              <w:jc w:val="both"/>
              <w:rPr>
                <w:rFonts w:ascii="Times New Roman" w:hAnsi="Times New Roman"/>
                <w:lang w:eastAsia="ru-RU" w:bidi="my-MM"/>
              </w:rPr>
            </w:pPr>
          </w:p>
        </w:tc>
        <w:tc>
          <w:tcPr>
            <w:tcW w:w="1914" w:type="dxa"/>
          </w:tcPr>
          <w:p w:rsidR="00A12B7D" w:rsidRPr="00B66656" w:rsidRDefault="00A12B7D" w:rsidP="00B66656">
            <w:pPr>
              <w:spacing w:after="0" w:line="240" w:lineRule="auto"/>
              <w:jc w:val="both"/>
              <w:rPr>
                <w:rFonts w:ascii="Times New Roman" w:hAnsi="Times New Roman"/>
                <w:lang w:eastAsia="ru-RU" w:bidi="my-MM"/>
              </w:rPr>
            </w:pPr>
          </w:p>
        </w:tc>
        <w:tc>
          <w:tcPr>
            <w:tcW w:w="1915"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before="120" w:after="120" w:line="240" w:lineRule="auto"/>
        <w:jc w:val="both"/>
        <w:rPr>
          <w:rFonts w:ascii="Times New Roman" w:hAnsi="Times New Roman"/>
          <w:lang w:eastAsia="ru-RU" w:bidi="my-MM"/>
        </w:rPr>
      </w:pPr>
      <w:r w:rsidRPr="00B66656">
        <w:rPr>
          <w:rFonts w:ascii="Times New Roman" w:hAnsi="Times New Roman"/>
          <w:lang w:eastAsia="ru-RU" w:bidi="my-MM"/>
        </w:rPr>
        <w:t>16. ЛПУ по месту жительства ___________________________________________________.</w:t>
      </w:r>
    </w:p>
    <w:p w:rsidR="00A12B7D" w:rsidRPr="00B66656" w:rsidRDefault="00A12B7D" w:rsidP="00B66656">
      <w:pPr>
        <w:spacing w:after="0"/>
        <w:jc w:val="both"/>
        <w:rPr>
          <w:rFonts w:ascii="Times New Roman" w:hAnsi="Times New Roman"/>
          <w:lang w:eastAsia="ru-RU" w:bidi="my-MM"/>
        </w:rPr>
      </w:pPr>
      <w:r w:rsidRPr="00B66656">
        <w:rPr>
          <w:rFonts w:ascii="Times New Roman" w:hAnsi="Times New Roman"/>
          <w:lang w:eastAsia="ru-RU" w:bidi="my-MM"/>
        </w:rPr>
        <w:t>17. Являлся ли пациент реципиентом крови, препаратов крови, спермы, органов, тканей: Да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443"/>
        <w:gridCol w:w="1971"/>
        <w:gridCol w:w="1468"/>
        <w:gridCol w:w="2775"/>
      </w:tblGrid>
      <w:tr w:rsidR="00A12B7D" w:rsidRPr="00503CF1" w:rsidTr="00B66656">
        <w:tc>
          <w:tcPr>
            <w:tcW w:w="1914" w:type="dxa"/>
            <w:vMerge w:val="restart"/>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Дата</w:t>
            </w:r>
          </w:p>
        </w:tc>
        <w:tc>
          <w:tcPr>
            <w:tcW w:w="4882" w:type="dxa"/>
            <w:gridSpan w:val="3"/>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Реципиентом чего являлся</w:t>
            </w:r>
          </w:p>
        </w:tc>
        <w:tc>
          <w:tcPr>
            <w:tcW w:w="2775" w:type="dxa"/>
            <w:vMerge w:val="restart"/>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ЛПО, где проводилась процедура, страна, город</w:t>
            </w:r>
          </w:p>
        </w:tc>
      </w:tr>
      <w:tr w:rsidR="00A12B7D" w:rsidRPr="00503CF1" w:rsidTr="00B66656">
        <w:tc>
          <w:tcPr>
            <w:tcW w:w="1914" w:type="dxa"/>
            <w:vMerge/>
          </w:tcPr>
          <w:p w:rsidR="00A12B7D" w:rsidRPr="00B66656" w:rsidRDefault="00A12B7D" w:rsidP="00B66656">
            <w:pPr>
              <w:spacing w:after="0" w:line="240" w:lineRule="auto"/>
              <w:jc w:val="both"/>
              <w:rPr>
                <w:rFonts w:ascii="Times New Roman" w:hAnsi="Times New Roman"/>
                <w:lang w:eastAsia="ru-RU" w:bidi="my-MM"/>
              </w:rPr>
            </w:pPr>
          </w:p>
        </w:tc>
        <w:tc>
          <w:tcPr>
            <w:tcW w:w="144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Переливание крови</w:t>
            </w:r>
          </w:p>
        </w:tc>
        <w:tc>
          <w:tcPr>
            <w:tcW w:w="1971"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Пересадка органов</w:t>
            </w:r>
          </w:p>
        </w:tc>
        <w:tc>
          <w:tcPr>
            <w:tcW w:w="1468"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другое</w:t>
            </w:r>
          </w:p>
        </w:tc>
        <w:tc>
          <w:tcPr>
            <w:tcW w:w="2775" w:type="dxa"/>
            <w:vMerge/>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1914" w:type="dxa"/>
          </w:tcPr>
          <w:p w:rsidR="00A12B7D" w:rsidRPr="00B66656" w:rsidRDefault="00A12B7D" w:rsidP="00B66656">
            <w:pPr>
              <w:spacing w:after="0" w:line="240" w:lineRule="auto"/>
              <w:jc w:val="both"/>
              <w:rPr>
                <w:rFonts w:ascii="Times New Roman" w:hAnsi="Times New Roman"/>
                <w:lang w:eastAsia="ru-RU" w:bidi="my-MM"/>
              </w:rPr>
            </w:pPr>
          </w:p>
        </w:tc>
        <w:tc>
          <w:tcPr>
            <w:tcW w:w="1443" w:type="dxa"/>
          </w:tcPr>
          <w:p w:rsidR="00A12B7D" w:rsidRPr="00B66656" w:rsidRDefault="00A12B7D" w:rsidP="00B66656">
            <w:pPr>
              <w:spacing w:after="0" w:line="240" w:lineRule="auto"/>
              <w:jc w:val="both"/>
              <w:rPr>
                <w:rFonts w:ascii="Times New Roman" w:hAnsi="Times New Roman"/>
                <w:lang w:eastAsia="ru-RU" w:bidi="my-MM"/>
              </w:rPr>
            </w:pPr>
          </w:p>
        </w:tc>
        <w:tc>
          <w:tcPr>
            <w:tcW w:w="1971" w:type="dxa"/>
          </w:tcPr>
          <w:p w:rsidR="00A12B7D" w:rsidRPr="00B66656" w:rsidRDefault="00A12B7D" w:rsidP="00B66656">
            <w:pPr>
              <w:spacing w:after="0" w:line="240" w:lineRule="auto"/>
              <w:jc w:val="both"/>
              <w:rPr>
                <w:rFonts w:ascii="Times New Roman" w:hAnsi="Times New Roman"/>
                <w:lang w:eastAsia="ru-RU" w:bidi="my-MM"/>
              </w:rPr>
            </w:pPr>
          </w:p>
        </w:tc>
        <w:tc>
          <w:tcPr>
            <w:tcW w:w="1468" w:type="dxa"/>
          </w:tcPr>
          <w:p w:rsidR="00A12B7D" w:rsidRPr="00B66656" w:rsidRDefault="00A12B7D" w:rsidP="00B66656">
            <w:pPr>
              <w:spacing w:after="0" w:line="240" w:lineRule="auto"/>
              <w:jc w:val="both"/>
              <w:rPr>
                <w:rFonts w:ascii="Times New Roman" w:hAnsi="Times New Roman"/>
                <w:lang w:eastAsia="ru-RU" w:bidi="my-MM"/>
              </w:rPr>
            </w:pPr>
          </w:p>
        </w:tc>
        <w:tc>
          <w:tcPr>
            <w:tcW w:w="2775"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1914" w:type="dxa"/>
          </w:tcPr>
          <w:p w:rsidR="00A12B7D" w:rsidRPr="00B66656" w:rsidRDefault="00A12B7D" w:rsidP="00B66656">
            <w:pPr>
              <w:spacing w:after="0" w:line="240" w:lineRule="auto"/>
              <w:jc w:val="both"/>
              <w:rPr>
                <w:rFonts w:ascii="Times New Roman" w:hAnsi="Times New Roman"/>
                <w:lang w:eastAsia="ru-RU" w:bidi="my-MM"/>
              </w:rPr>
            </w:pPr>
          </w:p>
        </w:tc>
        <w:tc>
          <w:tcPr>
            <w:tcW w:w="1443" w:type="dxa"/>
          </w:tcPr>
          <w:p w:rsidR="00A12B7D" w:rsidRPr="00B66656" w:rsidRDefault="00A12B7D" w:rsidP="00B66656">
            <w:pPr>
              <w:spacing w:after="0" w:line="240" w:lineRule="auto"/>
              <w:jc w:val="both"/>
              <w:rPr>
                <w:rFonts w:ascii="Times New Roman" w:hAnsi="Times New Roman"/>
                <w:lang w:eastAsia="ru-RU" w:bidi="my-MM"/>
              </w:rPr>
            </w:pPr>
          </w:p>
        </w:tc>
        <w:tc>
          <w:tcPr>
            <w:tcW w:w="1971" w:type="dxa"/>
          </w:tcPr>
          <w:p w:rsidR="00A12B7D" w:rsidRPr="00B66656" w:rsidRDefault="00A12B7D" w:rsidP="00B66656">
            <w:pPr>
              <w:spacing w:after="0" w:line="240" w:lineRule="auto"/>
              <w:jc w:val="both"/>
              <w:rPr>
                <w:rFonts w:ascii="Times New Roman" w:hAnsi="Times New Roman"/>
                <w:lang w:eastAsia="ru-RU" w:bidi="my-MM"/>
              </w:rPr>
            </w:pPr>
          </w:p>
        </w:tc>
        <w:tc>
          <w:tcPr>
            <w:tcW w:w="1468" w:type="dxa"/>
          </w:tcPr>
          <w:p w:rsidR="00A12B7D" w:rsidRPr="00B66656" w:rsidRDefault="00A12B7D" w:rsidP="00B66656">
            <w:pPr>
              <w:spacing w:after="0" w:line="240" w:lineRule="auto"/>
              <w:jc w:val="both"/>
              <w:rPr>
                <w:rFonts w:ascii="Times New Roman" w:hAnsi="Times New Roman"/>
                <w:lang w:eastAsia="ru-RU" w:bidi="my-MM"/>
              </w:rPr>
            </w:pPr>
          </w:p>
        </w:tc>
        <w:tc>
          <w:tcPr>
            <w:tcW w:w="2775"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before="100" w:beforeAutospacing="1" w:after="0"/>
        <w:jc w:val="both"/>
        <w:rPr>
          <w:rFonts w:ascii="Times New Roman" w:hAnsi="Times New Roman"/>
          <w:lang w:eastAsia="ru-RU" w:bidi="my-MM"/>
        </w:rPr>
      </w:pPr>
      <w:r w:rsidRPr="00B66656">
        <w:rPr>
          <w:rFonts w:ascii="Times New Roman" w:hAnsi="Times New Roman"/>
          <w:lang w:eastAsia="ru-RU" w:bidi="my-MM"/>
        </w:rPr>
        <w:t>18. Проводились ли манипуляции с нарушением целостности кожных покровов и слизистых оболочек в медицинских учреждениях (операции, роды, аборты, в/в и в/м инъекции, удаление зубов и т.п.):    Да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A12B7D" w:rsidRPr="00503CF1" w:rsidTr="00B66656">
        <w:tc>
          <w:tcPr>
            <w:tcW w:w="3190"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Дата</w:t>
            </w:r>
          </w:p>
        </w:tc>
        <w:tc>
          <w:tcPr>
            <w:tcW w:w="3190"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Наименование манипуляции</w:t>
            </w:r>
          </w:p>
        </w:tc>
        <w:tc>
          <w:tcPr>
            <w:tcW w:w="3191"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Учреждение, где проводилась манипуляция, страна, город</w:t>
            </w:r>
          </w:p>
        </w:tc>
      </w:tr>
      <w:tr w:rsidR="00A12B7D" w:rsidRPr="00503CF1" w:rsidTr="00B66656">
        <w:tc>
          <w:tcPr>
            <w:tcW w:w="3190" w:type="dxa"/>
          </w:tcPr>
          <w:p w:rsidR="00A12B7D" w:rsidRPr="00B66656" w:rsidRDefault="00A12B7D" w:rsidP="00B66656">
            <w:pPr>
              <w:spacing w:after="0" w:line="240" w:lineRule="auto"/>
              <w:jc w:val="both"/>
              <w:rPr>
                <w:rFonts w:ascii="Times New Roman" w:hAnsi="Times New Roman"/>
                <w:lang w:eastAsia="ru-RU" w:bidi="my-MM"/>
              </w:rPr>
            </w:pPr>
          </w:p>
        </w:tc>
        <w:tc>
          <w:tcPr>
            <w:tcW w:w="3190" w:type="dxa"/>
          </w:tcPr>
          <w:p w:rsidR="00A12B7D" w:rsidRPr="00B66656" w:rsidRDefault="00A12B7D" w:rsidP="00B66656">
            <w:pPr>
              <w:spacing w:after="0" w:line="240" w:lineRule="auto"/>
              <w:jc w:val="both"/>
              <w:rPr>
                <w:rFonts w:ascii="Times New Roman" w:hAnsi="Times New Roman"/>
                <w:lang w:eastAsia="ru-RU" w:bidi="my-MM"/>
              </w:rPr>
            </w:pPr>
          </w:p>
        </w:tc>
        <w:tc>
          <w:tcPr>
            <w:tcW w:w="3191"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3190" w:type="dxa"/>
          </w:tcPr>
          <w:p w:rsidR="00A12B7D" w:rsidRPr="00B66656" w:rsidRDefault="00A12B7D" w:rsidP="00B66656">
            <w:pPr>
              <w:spacing w:after="0" w:line="240" w:lineRule="auto"/>
              <w:jc w:val="both"/>
              <w:rPr>
                <w:rFonts w:ascii="Times New Roman" w:hAnsi="Times New Roman"/>
                <w:lang w:eastAsia="ru-RU" w:bidi="my-MM"/>
              </w:rPr>
            </w:pPr>
          </w:p>
        </w:tc>
        <w:tc>
          <w:tcPr>
            <w:tcW w:w="3190" w:type="dxa"/>
          </w:tcPr>
          <w:p w:rsidR="00A12B7D" w:rsidRPr="00B66656" w:rsidRDefault="00A12B7D" w:rsidP="00B66656">
            <w:pPr>
              <w:spacing w:after="0" w:line="240" w:lineRule="auto"/>
              <w:jc w:val="both"/>
              <w:rPr>
                <w:rFonts w:ascii="Times New Roman" w:hAnsi="Times New Roman"/>
                <w:lang w:eastAsia="ru-RU" w:bidi="my-MM"/>
              </w:rPr>
            </w:pPr>
          </w:p>
        </w:tc>
        <w:tc>
          <w:tcPr>
            <w:tcW w:w="3191"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3190" w:type="dxa"/>
          </w:tcPr>
          <w:p w:rsidR="00A12B7D" w:rsidRPr="00B66656" w:rsidRDefault="00A12B7D" w:rsidP="00B66656">
            <w:pPr>
              <w:spacing w:after="0" w:line="240" w:lineRule="auto"/>
              <w:jc w:val="both"/>
              <w:rPr>
                <w:rFonts w:ascii="Times New Roman" w:hAnsi="Times New Roman"/>
                <w:lang w:eastAsia="ru-RU" w:bidi="my-MM"/>
              </w:rPr>
            </w:pPr>
          </w:p>
        </w:tc>
        <w:tc>
          <w:tcPr>
            <w:tcW w:w="3190" w:type="dxa"/>
          </w:tcPr>
          <w:p w:rsidR="00A12B7D" w:rsidRPr="00B66656" w:rsidRDefault="00A12B7D" w:rsidP="00B66656">
            <w:pPr>
              <w:spacing w:after="0" w:line="240" w:lineRule="auto"/>
              <w:jc w:val="both"/>
              <w:rPr>
                <w:rFonts w:ascii="Times New Roman" w:hAnsi="Times New Roman"/>
                <w:lang w:eastAsia="ru-RU" w:bidi="my-MM"/>
              </w:rPr>
            </w:pPr>
          </w:p>
        </w:tc>
        <w:tc>
          <w:tcPr>
            <w:tcW w:w="3191"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before="100" w:beforeAutospacing="1" w:after="0"/>
        <w:jc w:val="both"/>
        <w:rPr>
          <w:rFonts w:ascii="Times New Roman" w:hAnsi="Times New Roman"/>
          <w:lang w:eastAsia="ru-RU" w:bidi="my-MM"/>
        </w:rPr>
      </w:pPr>
      <w:r w:rsidRPr="00B66656">
        <w:rPr>
          <w:rFonts w:ascii="Times New Roman" w:hAnsi="Times New Roman"/>
          <w:lang w:eastAsia="ru-RU" w:bidi="my-MM"/>
        </w:rPr>
        <w:t>20. Являлся ли донором крови, спермы, органов, тканей:    Да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4683"/>
      </w:tblGrid>
      <w:tr w:rsidR="00A12B7D" w:rsidRPr="00503CF1" w:rsidTr="00B66656">
        <w:tc>
          <w:tcPr>
            <w:tcW w:w="2392"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Дата</w:t>
            </w:r>
          </w:p>
        </w:tc>
        <w:tc>
          <w:tcPr>
            <w:tcW w:w="239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Донором чего являлся</w:t>
            </w:r>
          </w:p>
        </w:tc>
        <w:tc>
          <w:tcPr>
            <w:tcW w:w="468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Учреждение, где проводилась манипуляция, страна, город</w:t>
            </w:r>
          </w:p>
        </w:tc>
      </w:tr>
      <w:tr w:rsidR="00A12B7D" w:rsidRPr="00503CF1" w:rsidTr="00B66656">
        <w:tc>
          <w:tcPr>
            <w:tcW w:w="2392"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c>
          <w:tcPr>
            <w:tcW w:w="468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2392"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c>
          <w:tcPr>
            <w:tcW w:w="4683"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before="100" w:beforeAutospacing="1" w:after="0" w:line="240" w:lineRule="auto"/>
        <w:jc w:val="both"/>
        <w:rPr>
          <w:rFonts w:ascii="Times New Roman" w:hAnsi="Times New Roman"/>
          <w:lang w:eastAsia="ru-RU" w:bidi="my-MM"/>
        </w:rPr>
      </w:pPr>
      <w:r w:rsidRPr="00B66656">
        <w:rPr>
          <w:rFonts w:ascii="Times New Roman" w:hAnsi="Times New Roman"/>
          <w:lang w:eastAsia="ru-RU" w:bidi="my-MM"/>
        </w:rPr>
        <w:t xml:space="preserve">21. Для медицинских работников, характер работы которых связан с парентеральными вмешательствами: </w:t>
      </w:r>
    </w:p>
    <w:p w:rsidR="00A12B7D" w:rsidRPr="00B66656" w:rsidRDefault="00A12B7D" w:rsidP="007E5413">
      <w:pPr>
        <w:numPr>
          <w:ilvl w:val="0"/>
          <w:numId w:val="9"/>
        </w:numPr>
        <w:spacing w:after="0" w:line="240" w:lineRule="auto"/>
        <w:jc w:val="both"/>
        <w:rPr>
          <w:rFonts w:ascii="Times New Roman" w:hAnsi="Times New Roman"/>
          <w:lang w:eastAsia="ru-RU" w:bidi="my-MM"/>
        </w:rPr>
      </w:pPr>
      <w:r w:rsidRPr="00B66656">
        <w:rPr>
          <w:rFonts w:ascii="Times New Roman" w:hAnsi="Times New Roman"/>
          <w:lang w:eastAsia="ru-RU" w:bidi="my-MM"/>
        </w:rPr>
        <w:t xml:space="preserve">Были ли аварии, порезы, уколы и т.п. в процессе оказания помощи пациенту: </w:t>
      </w:r>
    </w:p>
    <w:p w:rsidR="00A12B7D" w:rsidRPr="00B66656" w:rsidRDefault="00A12B7D" w:rsidP="00B66656">
      <w:pPr>
        <w:spacing w:after="0" w:line="240" w:lineRule="auto"/>
        <w:ind w:left="360"/>
        <w:jc w:val="both"/>
        <w:rPr>
          <w:rFonts w:ascii="Times New Roman" w:hAnsi="Times New Roman"/>
          <w:lang w:eastAsia="ru-RU" w:bidi="my-MM"/>
        </w:rPr>
      </w:pPr>
      <w:r w:rsidRPr="00B66656">
        <w:rPr>
          <w:rFonts w:ascii="Times New Roman" w:hAnsi="Times New Roman"/>
          <w:lang w:eastAsia="ru-RU" w:bidi="my-MM"/>
        </w:rPr>
        <w:t xml:space="preserve">         Да Нет. </w:t>
      </w:r>
    </w:p>
    <w:p w:rsidR="00A12B7D" w:rsidRPr="00B66656" w:rsidRDefault="00A12B7D" w:rsidP="007E5413">
      <w:pPr>
        <w:numPr>
          <w:ilvl w:val="0"/>
          <w:numId w:val="9"/>
        </w:numPr>
        <w:spacing w:after="0" w:line="240" w:lineRule="auto"/>
        <w:jc w:val="both"/>
        <w:rPr>
          <w:rFonts w:ascii="Times New Roman" w:hAnsi="Times New Roman"/>
          <w:lang w:eastAsia="ru-RU" w:bidi="my-MM"/>
        </w:rPr>
      </w:pPr>
      <w:r w:rsidRPr="00B66656">
        <w:rPr>
          <w:rFonts w:ascii="Times New Roman" w:hAnsi="Times New Roman"/>
          <w:lang w:eastAsia="ru-RU" w:bidi="my-MM"/>
        </w:rPr>
        <w:t>Если да, то указать дату _________, место ____________, какие меры приняты _______________________________________________________________________</w:t>
      </w:r>
    </w:p>
    <w:p w:rsidR="00A12B7D" w:rsidRPr="00B66656" w:rsidRDefault="00A12B7D" w:rsidP="00B66656">
      <w:pPr>
        <w:spacing w:before="120" w:after="120" w:line="240" w:lineRule="auto"/>
        <w:jc w:val="both"/>
        <w:rPr>
          <w:rFonts w:ascii="Times New Roman" w:hAnsi="Times New Roman"/>
          <w:lang w:eastAsia="ru-RU" w:bidi="my-MM"/>
        </w:rPr>
      </w:pPr>
      <w:r w:rsidRPr="00B66656">
        <w:rPr>
          <w:rFonts w:ascii="Times New Roman" w:hAnsi="Times New Roman"/>
          <w:lang w:eastAsia="ru-RU" w:bidi="my-MM"/>
        </w:rPr>
        <w:t>22. Наличие в анамнезе заболеваний, передаваемых половым путем (сифилис, гонорея, герпес, язвы половых органов, трихомониаз, гепатит В, С и др.): Да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663"/>
      </w:tblGrid>
      <w:tr w:rsidR="00A12B7D" w:rsidRPr="00503CF1" w:rsidTr="00B66656">
        <w:tc>
          <w:tcPr>
            <w:tcW w:w="1908"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 xml:space="preserve">Дата </w:t>
            </w:r>
          </w:p>
        </w:tc>
        <w:tc>
          <w:tcPr>
            <w:tcW w:w="766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Диагноз</w:t>
            </w:r>
          </w:p>
        </w:tc>
      </w:tr>
      <w:tr w:rsidR="00A12B7D" w:rsidRPr="00503CF1" w:rsidTr="00B66656">
        <w:tc>
          <w:tcPr>
            <w:tcW w:w="1908" w:type="dxa"/>
          </w:tcPr>
          <w:p w:rsidR="00A12B7D" w:rsidRPr="00B66656" w:rsidRDefault="00A12B7D" w:rsidP="00B66656">
            <w:pPr>
              <w:spacing w:after="0" w:line="240" w:lineRule="auto"/>
              <w:jc w:val="both"/>
              <w:rPr>
                <w:rFonts w:ascii="Times New Roman" w:hAnsi="Times New Roman"/>
                <w:lang w:eastAsia="ru-RU" w:bidi="my-MM"/>
              </w:rPr>
            </w:pPr>
          </w:p>
        </w:tc>
        <w:tc>
          <w:tcPr>
            <w:tcW w:w="766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1908" w:type="dxa"/>
          </w:tcPr>
          <w:p w:rsidR="00A12B7D" w:rsidRPr="00B66656" w:rsidRDefault="00A12B7D" w:rsidP="00B66656">
            <w:pPr>
              <w:spacing w:after="0" w:line="240" w:lineRule="auto"/>
              <w:jc w:val="both"/>
              <w:rPr>
                <w:rFonts w:ascii="Times New Roman" w:hAnsi="Times New Roman"/>
                <w:lang w:eastAsia="ru-RU" w:bidi="my-MM"/>
              </w:rPr>
            </w:pPr>
          </w:p>
        </w:tc>
        <w:tc>
          <w:tcPr>
            <w:tcW w:w="766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1908" w:type="dxa"/>
          </w:tcPr>
          <w:p w:rsidR="00A12B7D" w:rsidRPr="00B66656" w:rsidRDefault="00A12B7D" w:rsidP="00B66656">
            <w:pPr>
              <w:spacing w:after="0" w:line="240" w:lineRule="auto"/>
              <w:jc w:val="both"/>
              <w:rPr>
                <w:rFonts w:ascii="Times New Roman" w:hAnsi="Times New Roman"/>
                <w:lang w:eastAsia="ru-RU" w:bidi="my-MM"/>
              </w:rPr>
            </w:pPr>
          </w:p>
        </w:tc>
        <w:tc>
          <w:tcPr>
            <w:tcW w:w="7663"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after="0" w:line="240" w:lineRule="auto"/>
        <w:jc w:val="both"/>
        <w:rPr>
          <w:rFonts w:ascii="Times New Roman" w:hAnsi="Times New Roman"/>
          <w:lang w:eastAsia="ru-RU" w:bidi="my-MM"/>
        </w:rPr>
      </w:pPr>
    </w:p>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23. Наличие в анамнезе воспалительных заболеваний мочеполовой системы: Да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663"/>
      </w:tblGrid>
      <w:tr w:rsidR="00A12B7D" w:rsidRPr="00503CF1" w:rsidTr="00B66656">
        <w:tc>
          <w:tcPr>
            <w:tcW w:w="1908"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 xml:space="preserve">Дата </w:t>
            </w:r>
          </w:p>
        </w:tc>
        <w:tc>
          <w:tcPr>
            <w:tcW w:w="766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Симптомы/Диагноз</w:t>
            </w:r>
          </w:p>
        </w:tc>
      </w:tr>
      <w:tr w:rsidR="00A12B7D" w:rsidRPr="00503CF1" w:rsidTr="00B66656">
        <w:tc>
          <w:tcPr>
            <w:tcW w:w="1908" w:type="dxa"/>
          </w:tcPr>
          <w:p w:rsidR="00A12B7D" w:rsidRPr="00B66656" w:rsidRDefault="00A12B7D" w:rsidP="00B66656">
            <w:pPr>
              <w:spacing w:after="0" w:line="240" w:lineRule="auto"/>
              <w:jc w:val="both"/>
              <w:rPr>
                <w:rFonts w:ascii="Times New Roman" w:hAnsi="Times New Roman"/>
                <w:lang w:eastAsia="ru-RU" w:bidi="my-MM"/>
              </w:rPr>
            </w:pPr>
          </w:p>
        </w:tc>
        <w:tc>
          <w:tcPr>
            <w:tcW w:w="766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1908" w:type="dxa"/>
          </w:tcPr>
          <w:p w:rsidR="00A12B7D" w:rsidRPr="00B66656" w:rsidRDefault="00A12B7D" w:rsidP="00B66656">
            <w:pPr>
              <w:spacing w:after="0" w:line="240" w:lineRule="auto"/>
              <w:jc w:val="both"/>
              <w:rPr>
                <w:rFonts w:ascii="Times New Roman" w:hAnsi="Times New Roman"/>
                <w:lang w:eastAsia="ru-RU" w:bidi="my-MM"/>
              </w:rPr>
            </w:pPr>
          </w:p>
        </w:tc>
        <w:tc>
          <w:tcPr>
            <w:tcW w:w="766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1908" w:type="dxa"/>
          </w:tcPr>
          <w:p w:rsidR="00A12B7D" w:rsidRPr="00B66656" w:rsidRDefault="00A12B7D" w:rsidP="00B66656">
            <w:pPr>
              <w:spacing w:after="0" w:line="240" w:lineRule="auto"/>
              <w:jc w:val="both"/>
              <w:rPr>
                <w:rFonts w:ascii="Times New Roman" w:hAnsi="Times New Roman"/>
                <w:lang w:eastAsia="ru-RU" w:bidi="my-MM"/>
              </w:rPr>
            </w:pPr>
          </w:p>
        </w:tc>
        <w:tc>
          <w:tcPr>
            <w:tcW w:w="7663"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after="0" w:line="240" w:lineRule="auto"/>
        <w:jc w:val="both"/>
        <w:rPr>
          <w:rFonts w:ascii="Times New Roman" w:hAnsi="Times New Roman"/>
          <w:lang w:eastAsia="ru-RU" w:bidi="my-MM"/>
        </w:rPr>
      </w:pPr>
    </w:p>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24. Наличие в анамнезе заболеваний с лихорадкой, увеличением лимфоузлов и другими симптомами острой инфекции: Да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663"/>
      </w:tblGrid>
      <w:tr w:rsidR="00A12B7D" w:rsidRPr="00503CF1" w:rsidTr="00B66656">
        <w:tc>
          <w:tcPr>
            <w:tcW w:w="1908"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 xml:space="preserve">Дата </w:t>
            </w:r>
          </w:p>
        </w:tc>
        <w:tc>
          <w:tcPr>
            <w:tcW w:w="766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Симптомы/Диагноз</w:t>
            </w:r>
          </w:p>
        </w:tc>
      </w:tr>
      <w:tr w:rsidR="00A12B7D" w:rsidRPr="00503CF1" w:rsidTr="00B66656">
        <w:tc>
          <w:tcPr>
            <w:tcW w:w="1908" w:type="dxa"/>
          </w:tcPr>
          <w:p w:rsidR="00A12B7D" w:rsidRPr="00B66656" w:rsidRDefault="00A12B7D" w:rsidP="00B66656">
            <w:pPr>
              <w:spacing w:after="0" w:line="240" w:lineRule="auto"/>
              <w:jc w:val="both"/>
              <w:rPr>
                <w:rFonts w:ascii="Times New Roman" w:hAnsi="Times New Roman"/>
                <w:lang w:eastAsia="ru-RU" w:bidi="my-MM"/>
              </w:rPr>
            </w:pPr>
          </w:p>
        </w:tc>
        <w:tc>
          <w:tcPr>
            <w:tcW w:w="766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1908" w:type="dxa"/>
          </w:tcPr>
          <w:p w:rsidR="00A12B7D" w:rsidRPr="00B66656" w:rsidRDefault="00A12B7D" w:rsidP="00B66656">
            <w:pPr>
              <w:spacing w:after="0" w:line="240" w:lineRule="auto"/>
              <w:jc w:val="both"/>
              <w:rPr>
                <w:rFonts w:ascii="Times New Roman" w:hAnsi="Times New Roman"/>
                <w:lang w:eastAsia="ru-RU" w:bidi="my-MM"/>
              </w:rPr>
            </w:pPr>
          </w:p>
        </w:tc>
        <w:tc>
          <w:tcPr>
            <w:tcW w:w="7663"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before="120" w:after="0"/>
        <w:jc w:val="both"/>
        <w:rPr>
          <w:rFonts w:ascii="Times New Roman" w:hAnsi="Times New Roman"/>
          <w:lang w:eastAsia="ru-RU" w:bidi="my-MM"/>
        </w:rPr>
      </w:pPr>
      <w:r w:rsidRPr="00B66656">
        <w:rPr>
          <w:rFonts w:ascii="Times New Roman" w:hAnsi="Times New Roman"/>
          <w:lang w:eastAsia="ru-RU" w:bidi="my-MM"/>
        </w:rPr>
        <w:t>25. Имелись ли половые связи с потребителями наркотиков: Да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A12B7D" w:rsidRPr="00503CF1" w:rsidTr="00B66656">
        <w:tc>
          <w:tcPr>
            <w:tcW w:w="2392" w:type="dxa"/>
            <w:vMerge w:val="restart"/>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 xml:space="preserve">Из какой страны, области </w:t>
            </w:r>
          </w:p>
        </w:tc>
        <w:tc>
          <w:tcPr>
            <w:tcW w:w="4786" w:type="dxa"/>
            <w:gridSpan w:val="2"/>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Количество партнеров</w:t>
            </w:r>
          </w:p>
        </w:tc>
        <w:tc>
          <w:tcPr>
            <w:tcW w:w="2393" w:type="dxa"/>
            <w:vMerge w:val="restart"/>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Дата последнего контакта</w:t>
            </w:r>
          </w:p>
        </w:tc>
      </w:tr>
      <w:tr w:rsidR="00A12B7D" w:rsidRPr="00503CF1" w:rsidTr="00B66656">
        <w:tc>
          <w:tcPr>
            <w:tcW w:w="2392" w:type="dxa"/>
            <w:vMerge/>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Муж</w:t>
            </w:r>
          </w:p>
        </w:tc>
        <w:tc>
          <w:tcPr>
            <w:tcW w:w="239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жен</w:t>
            </w:r>
          </w:p>
        </w:tc>
        <w:tc>
          <w:tcPr>
            <w:tcW w:w="2393" w:type="dxa"/>
            <w:vMerge/>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2392"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2392"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before="120" w:after="0"/>
        <w:jc w:val="both"/>
        <w:rPr>
          <w:rFonts w:ascii="Times New Roman" w:hAnsi="Times New Roman"/>
          <w:lang w:eastAsia="ru-RU" w:bidi="my-MM"/>
        </w:rPr>
      </w:pPr>
      <w:r w:rsidRPr="00B66656">
        <w:rPr>
          <w:rFonts w:ascii="Times New Roman" w:hAnsi="Times New Roman"/>
          <w:lang w:eastAsia="ru-RU" w:bidi="my-MM"/>
        </w:rPr>
        <w:t>26. Имелись ли половые связи с работниками коммерческого секса: Да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A12B7D" w:rsidRPr="00503CF1" w:rsidTr="00B66656">
        <w:tc>
          <w:tcPr>
            <w:tcW w:w="2392" w:type="dxa"/>
            <w:vMerge w:val="restart"/>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 xml:space="preserve">Из какой страны, области </w:t>
            </w:r>
          </w:p>
        </w:tc>
        <w:tc>
          <w:tcPr>
            <w:tcW w:w="4786" w:type="dxa"/>
            <w:gridSpan w:val="2"/>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Количество партнеров</w:t>
            </w:r>
          </w:p>
        </w:tc>
        <w:tc>
          <w:tcPr>
            <w:tcW w:w="2393" w:type="dxa"/>
            <w:vMerge w:val="restart"/>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Дата последнего контакта</w:t>
            </w:r>
          </w:p>
        </w:tc>
      </w:tr>
      <w:tr w:rsidR="00A12B7D" w:rsidRPr="00503CF1" w:rsidTr="00B66656">
        <w:tc>
          <w:tcPr>
            <w:tcW w:w="2392" w:type="dxa"/>
            <w:vMerge/>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Муж</w:t>
            </w:r>
          </w:p>
        </w:tc>
        <w:tc>
          <w:tcPr>
            <w:tcW w:w="239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жен</w:t>
            </w:r>
          </w:p>
        </w:tc>
        <w:tc>
          <w:tcPr>
            <w:tcW w:w="2393" w:type="dxa"/>
            <w:vMerge/>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2392"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2392"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before="120" w:after="0" w:line="240" w:lineRule="auto"/>
        <w:jc w:val="both"/>
        <w:rPr>
          <w:rFonts w:ascii="Times New Roman" w:hAnsi="Times New Roman"/>
          <w:lang w:eastAsia="ru-RU" w:bidi="my-MM"/>
        </w:rPr>
      </w:pPr>
      <w:r w:rsidRPr="00B66656">
        <w:rPr>
          <w:rFonts w:ascii="Times New Roman" w:hAnsi="Times New Roman"/>
          <w:lang w:eastAsia="ru-RU" w:bidi="my-MM"/>
        </w:rPr>
        <w:t xml:space="preserve">27. Вступал ли в половые связи с целью получения за это материального вознаграждения:  </w:t>
      </w:r>
    </w:p>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 xml:space="preserve">                         Да Нет.</w:t>
      </w:r>
    </w:p>
    <w:p w:rsidR="00A12B7D" w:rsidRPr="00B66656" w:rsidRDefault="00A12B7D" w:rsidP="00B66656">
      <w:pPr>
        <w:spacing w:before="120" w:after="0" w:line="240" w:lineRule="auto"/>
        <w:jc w:val="both"/>
        <w:rPr>
          <w:rFonts w:ascii="Times New Roman" w:hAnsi="Times New Roman"/>
          <w:lang w:eastAsia="ru-RU" w:bidi="my-MM"/>
        </w:rPr>
      </w:pPr>
      <w:r w:rsidRPr="00B66656">
        <w:rPr>
          <w:rFonts w:ascii="Times New Roman" w:hAnsi="Times New Roman"/>
          <w:lang w:eastAsia="ru-RU" w:bidi="my-MM"/>
        </w:rPr>
        <w:t>28. Использовал ли презерватив при последнем половом контакте с непостоянным половым партнером:     Да     Нет.</w:t>
      </w:r>
    </w:p>
    <w:p w:rsidR="00A12B7D" w:rsidRPr="00B66656" w:rsidRDefault="00A12B7D" w:rsidP="00B66656">
      <w:pPr>
        <w:spacing w:before="120" w:after="0"/>
        <w:jc w:val="both"/>
        <w:rPr>
          <w:rFonts w:ascii="Times New Roman" w:hAnsi="Times New Roman"/>
          <w:lang w:eastAsia="ru-RU" w:bidi="my-MM"/>
        </w:rPr>
      </w:pPr>
      <w:r w:rsidRPr="00B66656">
        <w:rPr>
          <w:rFonts w:ascii="Times New Roman" w:hAnsi="Times New Roman"/>
          <w:lang w:eastAsia="ru-RU" w:bidi="my-MM"/>
        </w:rPr>
        <w:t>29. Имелись ли половые связи с лицами противоположного пола: Да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1723"/>
      </w:tblGrid>
      <w:tr w:rsidR="00A12B7D" w:rsidRPr="00503CF1" w:rsidTr="00B66656">
        <w:tc>
          <w:tcPr>
            <w:tcW w:w="9571" w:type="dxa"/>
            <w:gridSpan w:val="2"/>
          </w:tcPr>
          <w:p w:rsidR="00A12B7D" w:rsidRPr="00B66656" w:rsidRDefault="00A12B7D" w:rsidP="00B66656">
            <w:pPr>
              <w:spacing w:after="0" w:line="240" w:lineRule="auto"/>
              <w:jc w:val="center"/>
              <w:rPr>
                <w:rFonts w:ascii="Times New Roman" w:hAnsi="Times New Roman"/>
                <w:lang w:eastAsia="ru-RU" w:bidi="my-MM"/>
              </w:rPr>
            </w:pPr>
            <w:r w:rsidRPr="00B66656">
              <w:rPr>
                <w:rFonts w:ascii="Times New Roman" w:hAnsi="Times New Roman" w:cs="Courier New"/>
                <w:lang w:eastAsia="ru-RU" w:bidi="my-MM"/>
              </w:rPr>
              <w:t>Количество партнеров</w:t>
            </w:r>
          </w:p>
        </w:tc>
      </w:tr>
      <w:tr w:rsidR="00A12B7D" w:rsidRPr="00503CF1" w:rsidTr="00B66656">
        <w:tc>
          <w:tcPr>
            <w:tcW w:w="7848"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За всю жизнь</w:t>
            </w:r>
          </w:p>
        </w:tc>
        <w:tc>
          <w:tcPr>
            <w:tcW w:w="172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7848"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За последние 5 лет</w:t>
            </w:r>
          </w:p>
        </w:tc>
        <w:tc>
          <w:tcPr>
            <w:tcW w:w="172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7848"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За последний год</w:t>
            </w:r>
          </w:p>
        </w:tc>
        <w:tc>
          <w:tcPr>
            <w:tcW w:w="172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7848" w:type="dxa"/>
          </w:tcPr>
          <w:p w:rsidR="00A12B7D" w:rsidRPr="00B66656" w:rsidRDefault="00A12B7D" w:rsidP="00B66656">
            <w:pPr>
              <w:spacing w:after="0" w:line="240" w:lineRule="auto"/>
              <w:jc w:val="both"/>
              <w:rPr>
                <w:rFonts w:ascii="Times New Roman" w:hAnsi="Times New Roman" w:cs="Courier New"/>
                <w:lang w:eastAsia="ru-RU" w:bidi="my-MM"/>
              </w:rPr>
            </w:pPr>
            <w:r w:rsidRPr="00B66656">
              <w:rPr>
                <w:rFonts w:ascii="Times New Roman" w:hAnsi="Times New Roman" w:cs="Courier New"/>
                <w:lang w:eastAsia="ru-RU" w:bidi="my-MM"/>
              </w:rPr>
              <w:t>После последнего отрицательного результата анализа на АТ к ВИЧ</w:t>
            </w:r>
          </w:p>
        </w:tc>
        <w:tc>
          <w:tcPr>
            <w:tcW w:w="1723"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before="100" w:beforeAutospacing="1" w:after="0"/>
        <w:jc w:val="both"/>
        <w:rPr>
          <w:rFonts w:ascii="Times New Roman" w:hAnsi="Times New Roman"/>
          <w:lang w:eastAsia="ru-RU" w:bidi="my-MM"/>
        </w:rPr>
      </w:pPr>
      <w:r w:rsidRPr="00B66656">
        <w:rPr>
          <w:rFonts w:ascii="Times New Roman" w:hAnsi="Times New Roman"/>
          <w:lang w:eastAsia="ru-RU" w:bidi="my-MM"/>
        </w:rPr>
        <w:t>30. Имелись ли половые связи с лицами своего пола: Да Нет.</w:t>
      </w:r>
    </w:p>
    <w:p w:rsidR="00A12B7D" w:rsidRPr="00B66656" w:rsidRDefault="00A12B7D" w:rsidP="00B66656">
      <w:pPr>
        <w:spacing w:after="0"/>
        <w:jc w:val="both"/>
        <w:rPr>
          <w:rFonts w:ascii="Times New Roman" w:hAnsi="Times New Roman"/>
          <w:lang w:eastAsia="ru-RU" w:bidi="my-MM"/>
        </w:rPr>
      </w:pPr>
      <w:r w:rsidRPr="00B66656">
        <w:rPr>
          <w:rFonts w:ascii="Times New Roman" w:hAnsi="Times New Roman"/>
          <w:lang w:eastAsia="ru-RU" w:bidi="my-MM"/>
        </w:rPr>
        <w:t xml:space="preserve">      Если Да, половая роль:    активная,    пассивная,   смешанная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1723"/>
      </w:tblGrid>
      <w:tr w:rsidR="00A12B7D" w:rsidRPr="00503CF1" w:rsidTr="00B66656">
        <w:tc>
          <w:tcPr>
            <w:tcW w:w="9571" w:type="dxa"/>
            <w:gridSpan w:val="2"/>
          </w:tcPr>
          <w:p w:rsidR="00A12B7D" w:rsidRPr="00B66656" w:rsidRDefault="00A12B7D" w:rsidP="00B66656">
            <w:pPr>
              <w:spacing w:after="0"/>
              <w:jc w:val="center"/>
              <w:rPr>
                <w:rFonts w:ascii="Times New Roman" w:hAnsi="Times New Roman"/>
                <w:lang w:eastAsia="ru-RU" w:bidi="my-MM"/>
              </w:rPr>
            </w:pPr>
            <w:r w:rsidRPr="00B66656">
              <w:rPr>
                <w:rFonts w:ascii="Times New Roman" w:hAnsi="Times New Roman" w:cs="Courier New"/>
                <w:lang w:eastAsia="ru-RU" w:bidi="my-MM"/>
              </w:rPr>
              <w:t>Количество партнеров</w:t>
            </w:r>
          </w:p>
        </w:tc>
      </w:tr>
      <w:tr w:rsidR="00A12B7D" w:rsidRPr="00503CF1" w:rsidTr="00B66656">
        <w:tc>
          <w:tcPr>
            <w:tcW w:w="7848" w:type="dxa"/>
          </w:tcPr>
          <w:p w:rsidR="00A12B7D" w:rsidRPr="00B66656" w:rsidRDefault="00A12B7D" w:rsidP="00B66656">
            <w:pPr>
              <w:spacing w:after="0"/>
              <w:jc w:val="both"/>
              <w:rPr>
                <w:rFonts w:ascii="Times New Roman" w:hAnsi="Times New Roman"/>
                <w:lang w:eastAsia="ru-RU" w:bidi="my-MM"/>
              </w:rPr>
            </w:pPr>
            <w:r w:rsidRPr="00B66656">
              <w:rPr>
                <w:rFonts w:ascii="Times New Roman" w:hAnsi="Times New Roman" w:cs="Courier New"/>
                <w:lang w:eastAsia="ru-RU" w:bidi="my-MM"/>
              </w:rPr>
              <w:t>За всю жизнь</w:t>
            </w:r>
          </w:p>
        </w:tc>
        <w:tc>
          <w:tcPr>
            <w:tcW w:w="1723" w:type="dxa"/>
          </w:tcPr>
          <w:p w:rsidR="00A12B7D" w:rsidRPr="00B66656" w:rsidRDefault="00A12B7D" w:rsidP="00B66656">
            <w:pPr>
              <w:spacing w:after="0"/>
              <w:jc w:val="both"/>
              <w:rPr>
                <w:rFonts w:ascii="Times New Roman" w:hAnsi="Times New Roman"/>
                <w:lang w:eastAsia="ru-RU" w:bidi="my-MM"/>
              </w:rPr>
            </w:pPr>
          </w:p>
        </w:tc>
      </w:tr>
      <w:tr w:rsidR="00A12B7D" w:rsidRPr="00503CF1" w:rsidTr="00B66656">
        <w:tc>
          <w:tcPr>
            <w:tcW w:w="7848"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За последние 5 лет</w:t>
            </w:r>
          </w:p>
        </w:tc>
        <w:tc>
          <w:tcPr>
            <w:tcW w:w="172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7848"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За последний год</w:t>
            </w:r>
          </w:p>
        </w:tc>
        <w:tc>
          <w:tcPr>
            <w:tcW w:w="172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7848" w:type="dxa"/>
          </w:tcPr>
          <w:p w:rsidR="00A12B7D" w:rsidRPr="00B66656" w:rsidRDefault="00A12B7D" w:rsidP="00B66656">
            <w:pPr>
              <w:spacing w:after="0" w:line="240" w:lineRule="auto"/>
              <w:jc w:val="both"/>
              <w:rPr>
                <w:rFonts w:ascii="Times New Roman" w:hAnsi="Times New Roman" w:cs="Courier New"/>
                <w:lang w:eastAsia="ru-RU" w:bidi="my-MM"/>
              </w:rPr>
            </w:pPr>
            <w:r w:rsidRPr="00B66656">
              <w:rPr>
                <w:rFonts w:ascii="Times New Roman" w:hAnsi="Times New Roman" w:cs="Courier New"/>
                <w:lang w:eastAsia="ru-RU" w:bidi="my-MM"/>
              </w:rPr>
              <w:t>После последнего отрицательного результата анализа на АТ к ВИЧ</w:t>
            </w:r>
          </w:p>
        </w:tc>
        <w:tc>
          <w:tcPr>
            <w:tcW w:w="1723"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before="100" w:beforeAutospacing="1" w:after="0"/>
        <w:jc w:val="both"/>
        <w:rPr>
          <w:rFonts w:ascii="Times New Roman" w:hAnsi="Times New Roman"/>
          <w:lang w:eastAsia="ru-RU" w:bidi="my-MM"/>
        </w:rPr>
      </w:pPr>
      <w:r w:rsidRPr="00B66656">
        <w:rPr>
          <w:rFonts w:ascii="Times New Roman" w:hAnsi="Times New Roman"/>
          <w:lang w:eastAsia="ru-RU" w:bidi="my-MM"/>
        </w:rPr>
        <w:t>31. Употреблял ли наркотики внутривенно: Да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A12B7D" w:rsidRPr="00503CF1" w:rsidTr="00B66656">
        <w:tc>
          <w:tcPr>
            <w:tcW w:w="2392"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В каком регионе</w:t>
            </w:r>
          </w:p>
        </w:tc>
        <w:tc>
          <w:tcPr>
            <w:tcW w:w="239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Количество партнеров по в/в введению</w:t>
            </w:r>
          </w:p>
        </w:tc>
        <w:tc>
          <w:tcPr>
            <w:tcW w:w="239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Вид препарата</w:t>
            </w:r>
          </w:p>
        </w:tc>
        <w:tc>
          <w:tcPr>
            <w:tcW w:w="239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Дата первой и последней инъекции</w:t>
            </w:r>
          </w:p>
        </w:tc>
      </w:tr>
      <w:tr w:rsidR="00A12B7D" w:rsidRPr="00503CF1" w:rsidTr="00B66656">
        <w:tc>
          <w:tcPr>
            <w:tcW w:w="2392"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2392"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2392"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before="100" w:beforeAutospacing="1" w:after="0"/>
        <w:jc w:val="both"/>
        <w:rPr>
          <w:rFonts w:ascii="Times New Roman" w:hAnsi="Times New Roman"/>
          <w:lang w:eastAsia="ru-RU" w:bidi="my-MM"/>
        </w:rPr>
      </w:pPr>
      <w:r w:rsidRPr="00B66656">
        <w:rPr>
          <w:rFonts w:ascii="Times New Roman" w:hAnsi="Times New Roman"/>
          <w:lang w:eastAsia="ru-RU" w:bidi="my-MM"/>
        </w:rPr>
        <w:t>32. Вводил ли наркотики внутривенно одним шприцем или иглой с другими: Да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00"/>
        <w:gridCol w:w="2393"/>
      </w:tblGrid>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Как часто (всегда, иногда, редко)</w:t>
            </w:r>
          </w:p>
        </w:tc>
        <w:tc>
          <w:tcPr>
            <w:tcW w:w="3600"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На какой территории</w:t>
            </w:r>
          </w:p>
        </w:tc>
        <w:tc>
          <w:tcPr>
            <w:tcW w:w="239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Дата первой и последней инъекции</w:t>
            </w:r>
          </w:p>
        </w:tc>
      </w:tr>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p>
        </w:tc>
        <w:tc>
          <w:tcPr>
            <w:tcW w:w="3600"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p>
        </w:tc>
        <w:tc>
          <w:tcPr>
            <w:tcW w:w="3600"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before="100" w:beforeAutospacing="1" w:after="0"/>
        <w:jc w:val="both"/>
        <w:rPr>
          <w:rFonts w:ascii="Times New Roman" w:hAnsi="Times New Roman"/>
          <w:lang w:eastAsia="ru-RU" w:bidi="my-MM"/>
        </w:rPr>
      </w:pPr>
      <w:r w:rsidRPr="00B66656">
        <w:rPr>
          <w:rFonts w:ascii="Times New Roman" w:hAnsi="Times New Roman"/>
          <w:lang w:eastAsia="ru-RU" w:bidi="my-MM"/>
        </w:rPr>
        <w:t>33. Покупал ли готовый раствор наркотика: Да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00"/>
        <w:gridCol w:w="2393"/>
      </w:tblGrid>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Как часто (всегда, иногда, редко)</w:t>
            </w:r>
          </w:p>
        </w:tc>
        <w:tc>
          <w:tcPr>
            <w:tcW w:w="3600"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На какой территории</w:t>
            </w:r>
          </w:p>
        </w:tc>
        <w:tc>
          <w:tcPr>
            <w:tcW w:w="239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Дата первой и последней инъекции</w:t>
            </w:r>
          </w:p>
        </w:tc>
      </w:tr>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p>
        </w:tc>
        <w:tc>
          <w:tcPr>
            <w:tcW w:w="3600"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p>
        </w:tc>
        <w:tc>
          <w:tcPr>
            <w:tcW w:w="3600"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before="100" w:beforeAutospacing="1" w:after="0"/>
        <w:jc w:val="both"/>
        <w:rPr>
          <w:rFonts w:ascii="Times New Roman" w:hAnsi="Times New Roman"/>
          <w:lang w:eastAsia="ru-RU" w:bidi="my-MM"/>
        </w:rPr>
      </w:pPr>
      <w:r w:rsidRPr="00B66656">
        <w:rPr>
          <w:rFonts w:ascii="Times New Roman" w:hAnsi="Times New Roman"/>
          <w:lang w:eastAsia="ru-RU" w:bidi="my-MM"/>
        </w:rPr>
        <w:t xml:space="preserve">34. Набирал ли в индивидуальный шприц раствор наркотика из общей с другими емкости: </w:t>
      </w:r>
    </w:p>
    <w:p w:rsidR="00A12B7D" w:rsidRPr="00B66656" w:rsidRDefault="00A12B7D" w:rsidP="00B66656">
      <w:pPr>
        <w:spacing w:after="0"/>
        <w:jc w:val="both"/>
        <w:rPr>
          <w:rFonts w:ascii="Times New Roman" w:hAnsi="Times New Roman"/>
          <w:lang w:eastAsia="ru-RU" w:bidi="my-MM"/>
        </w:rPr>
      </w:pPr>
      <w:r w:rsidRPr="00B66656">
        <w:rPr>
          <w:rFonts w:ascii="Times New Roman" w:hAnsi="Times New Roman"/>
          <w:lang w:eastAsia="ru-RU" w:bidi="my-MM"/>
        </w:rPr>
        <w:t xml:space="preserve">          Да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00"/>
        <w:gridCol w:w="2393"/>
      </w:tblGrid>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Как часто (всегда, иногда, редко)</w:t>
            </w:r>
          </w:p>
        </w:tc>
        <w:tc>
          <w:tcPr>
            <w:tcW w:w="3600"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На какой территории</w:t>
            </w:r>
          </w:p>
        </w:tc>
        <w:tc>
          <w:tcPr>
            <w:tcW w:w="239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Дата первой и последней инъекции</w:t>
            </w:r>
          </w:p>
        </w:tc>
      </w:tr>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p>
        </w:tc>
        <w:tc>
          <w:tcPr>
            <w:tcW w:w="3600"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p>
        </w:tc>
        <w:tc>
          <w:tcPr>
            <w:tcW w:w="3600"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before="100" w:beforeAutospacing="1" w:after="0"/>
        <w:jc w:val="both"/>
        <w:rPr>
          <w:rFonts w:ascii="Times New Roman" w:hAnsi="Times New Roman"/>
          <w:lang w:eastAsia="ru-RU" w:bidi="my-MM"/>
        </w:rPr>
      </w:pPr>
      <w:r w:rsidRPr="00B66656">
        <w:rPr>
          <w:rFonts w:ascii="Times New Roman" w:hAnsi="Times New Roman"/>
          <w:lang w:eastAsia="ru-RU" w:bidi="my-MM"/>
        </w:rPr>
        <w:t>35. Промывал ли индивидуальный шприц в общей с другими емкости: Да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00"/>
        <w:gridCol w:w="2393"/>
      </w:tblGrid>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Как часто (всегда, иногда, редко)</w:t>
            </w:r>
          </w:p>
        </w:tc>
        <w:tc>
          <w:tcPr>
            <w:tcW w:w="3600"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На какой территории</w:t>
            </w:r>
          </w:p>
        </w:tc>
        <w:tc>
          <w:tcPr>
            <w:tcW w:w="239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Дата первой и последней инъекции</w:t>
            </w:r>
          </w:p>
        </w:tc>
      </w:tr>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p>
        </w:tc>
        <w:tc>
          <w:tcPr>
            <w:tcW w:w="3600"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p>
        </w:tc>
        <w:tc>
          <w:tcPr>
            <w:tcW w:w="3600"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before="100" w:beforeAutospacing="1" w:after="0" w:line="240" w:lineRule="auto"/>
        <w:jc w:val="both"/>
        <w:rPr>
          <w:rFonts w:ascii="Times New Roman" w:hAnsi="Times New Roman"/>
          <w:lang w:eastAsia="ru-RU" w:bidi="my-MM"/>
        </w:rPr>
      </w:pPr>
      <w:r w:rsidRPr="00B66656">
        <w:rPr>
          <w:rFonts w:ascii="Times New Roman" w:hAnsi="Times New Roman"/>
          <w:lang w:eastAsia="ru-RU" w:bidi="my-MM"/>
        </w:rPr>
        <w:t xml:space="preserve">36. Использовал ли каждый раз для введения наркотика новый одноразовый шприц: </w:t>
      </w:r>
    </w:p>
    <w:p w:rsidR="00A12B7D" w:rsidRPr="00B66656" w:rsidRDefault="00A12B7D" w:rsidP="00B66656">
      <w:pPr>
        <w:spacing w:after="100" w:afterAutospacing="1" w:line="240" w:lineRule="auto"/>
        <w:jc w:val="both"/>
        <w:rPr>
          <w:rFonts w:ascii="Times New Roman" w:hAnsi="Times New Roman"/>
          <w:lang w:eastAsia="ru-RU" w:bidi="my-MM"/>
        </w:rPr>
      </w:pPr>
      <w:r w:rsidRPr="00B66656">
        <w:rPr>
          <w:rFonts w:ascii="Times New Roman" w:hAnsi="Times New Roman"/>
          <w:lang w:eastAsia="ru-RU" w:bidi="my-MM"/>
        </w:rPr>
        <w:t xml:space="preserve">               Да           Нет.</w:t>
      </w:r>
    </w:p>
    <w:p w:rsidR="00A12B7D" w:rsidRPr="00B66656" w:rsidRDefault="00A12B7D" w:rsidP="00B66656">
      <w:pPr>
        <w:spacing w:before="100" w:beforeAutospacing="1" w:after="0"/>
        <w:jc w:val="both"/>
        <w:rPr>
          <w:rFonts w:ascii="Times New Roman" w:hAnsi="Times New Roman"/>
          <w:lang w:eastAsia="ru-RU" w:bidi="my-MM"/>
        </w:rPr>
      </w:pPr>
      <w:r w:rsidRPr="00B66656">
        <w:rPr>
          <w:rFonts w:ascii="Times New Roman" w:hAnsi="Times New Roman"/>
          <w:lang w:eastAsia="ru-RU" w:bidi="my-MM"/>
        </w:rPr>
        <w:t>37. Стерилизовал ли индивидуальный шприц после употребления:      Да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00"/>
        <w:gridCol w:w="2393"/>
      </w:tblGrid>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Как часто (всегда, иногда, редко)</w:t>
            </w:r>
          </w:p>
        </w:tc>
        <w:tc>
          <w:tcPr>
            <w:tcW w:w="3600"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Способ стерилизации</w:t>
            </w:r>
          </w:p>
        </w:tc>
        <w:tc>
          <w:tcPr>
            <w:tcW w:w="239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Дата первой и последней инъекции</w:t>
            </w:r>
          </w:p>
        </w:tc>
      </w:tr>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p>
        </w:tc>
        <w:tc>
          <w:tcPr>
            <w:tcW w:w="3600"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p>
        </w:tc>
        <w:tc>
          <w:tcPr>
            <w:tcW w:w="3600"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before="100" w:beforeAutospacing="1" w:after="0"/>
        <w:jc w:val="both"/>
        <w:rPr>
          <w:rFonts w:ascii="Times New Roman" w:hAnsi="Times New Roman"/>
          <w:lang w:eastAsia="ru-RU" w:bidi="my-MM"/>
        </w:rPr>
      </w:pPr>
      <w:r w:rsidRPr="00B66656">
        <w:rPr>
          <w:rFonts w:ascii="Times New Roman" w:hAnsi="Times New Roman"/>
          <w:lang w:eastAsia="ru-RU" w:bidi="my-MM"/>
        </w:rPr>
        <w:t>38. Имелись ли другие факторы риска заражения (татуировка нестерильным инструментарием, другие парентеральные контакты).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00"/>
        <w:gridCol w:w="2393"/>
      </w:tblGrid>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Какие факторы риска</w:t>
            </w:r>
          </w:p>
        </w:tc>
        <w:tc>
          <w:tcPr>
            <w:tcW w:w="3600"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lang w:eastAsia="ru-RU" w:bidi="my-MM"/>
              </w:rPr>
              <w:t>Контактное лицо</w:t>
            </w:r>
          </w:p>
        </w:tc>
        <w:tc>
          <w:tcPr>
            <w:tcW w:w="2393" w:type="dxa"/>
          </w:tcPr>
          <w:p w:rsidR="00A12B7D" w:rsidRPr="00B66656" w:rsidRDefault="00A12B7D" w:rsidP="00B66656">
            <w:pPr>
              <w:spacing w:after="0" w:line="240" w:lineRule="auto"/>
              <w:jc w:val="both"/>
              <w:rPr>
                <w:rFonts w:ascii="Times New Roman" w:hAnsi="Times New Roman"/>
                <w:lang w:eastAsia="ru-RU" w:bidi="my-MM"/>
              </w:rPr>
            </w:pPr>
            <w:r w:rsidRPr="00B66656">
              <w:rPr>
                <w:rFonts w:ascii="Times New Roman" w:hAnsi="Times New Roman" w:cs="Courier New"/>
                <w:lang w:eastAsia="ru-RU" w:bidi="my-MM"/>
              </w:rPr>
              <w:t xml:space="preserve">Дата </w:t>
            </w:r>
          </w:p>
        </w:tc>
      </w:tr>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p>
        </w:tc>
        <w:tc>
          <w:tcPr>
            <w:tcW w:w="3600"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p>
        </w:tc>
        <w:tc>
          <w:tcPr>
            <w:tcW w:w="3600"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r w:rsidR="00A12B7D" w:rsidRPr="00503CF1" w:rsidTr="00B66656">
        <w:tc>
          <w:tcPr>
            <w:tcW w:w="3528" w:type="dxa"/>
          </w:tcPr>
          <w:p w:rsidR="00A12B7D" w:rsidRPr="00B66656" w:rsidRDefault="00A12B7D" w:rsidP="00B66656">
            <w:pPr>
              <w:spacing w:after="0" w:line="240" w:lineRule="auto"/>
              <w:jc w:val="both"/>
              <w:rPr>
                <w:rFonts w:ascii="Times New Roman" w:hAnsi="Times New Roman"/>
                <w:lang w:eastAsia="ru-RU" w:bidi="my-MM"/>
              </w:rPr>
            </w:pPr>
          </w:p>
        </w:tc>
        <w:tc>
          <w:tcPr>
            <w:tcW w:w="3600" w:type="dxa"/>
          </w:tcPr>
          <w:p w:rsidR="00A12B7D" w:rsidRPr="00B66656" w:rsidRDefault="00A12B7D" w:rsidP="00B66656">
            <w:pPr>
              <w:spacing w:after="0" w:line="240" w:lineRule="auto"/>
              <w:jc w:val="both"/>
              <w:rPr>
                <w:rFonts w:ascii="Times New Roman" w:hAnsi="Times New Roman"/>
                <w:lang w:eastAsia="ru-RU" w:bidi="my-MM"/>
              </w:rPr>
            </w:pPr>
          </w:p>
        </w:tc>
        <w:tc>
          <w:tcPr>
            <w:tcW w:w="2393" w:type="dxa"/>
          </w:tcPr>
          <w:p w:rsidR="00A12B7D" w:rsidRPr="00B66656" w:rsidRDefault="00A12B7D" w:rsidP="00B66656">
            <w:pPr>
              <w:spacing w:after="0" w:line="240" w:lineRule="auto"/>
              <w:jc w:val="both"/>
              <w:rPr>
                <w:rFonts w:ascii="Times New Roman" w:hAnsi="Times New Roman"/>
                <w:lang w:eastAsia="ru-RU" w:bidi="my-MM"/>
              </w:rPr>
            </w:pPr>
          </w:p>
        </w:tc>
      </w:tr>
    </w:tbl>
    <w:p w:rsidR="00A12B7D" w:rsidRPr="00B66656" w:rsidRDefault="00A12B7D" w:rsidP="00B66656">
      <w:pPr>
        <w:spacing w:after="240" w:line="240" w:lineRule="auto"/>
        <w:jc w:val="both"/>
        <w:rPr>
          <w:rFonts w:ascii="Times New Roman" w:hAnsi="Times New Roman"/>
          <w:lang w:eastAsia="ru-RU" w:bidi="my-MM"/>
        </w:rPr>
      </w:pPr>
    </w:p>
    <w:p w:rsidR="00A12B7D" w:rsidRPr="00B66656" w:rsidRDefault="00A12B7D" w:rsidP="00B66656">
      <w:pPr>
        <w:spacing w:after="0" w:line="240" w:lineRule="auto"/>
        <w:jc w:val="right"/>
        <w:rPr>
          <w:rFonts w:ascii="Times New Roman" w:hAnsi="Times New Roman" w:cs="Arial Unicode MS"/>
          <w:color w:val="000000"/>
          <w:sz w:val="24"/>
          <w:szCs w:val="27"/>
          <w:shd w:val="clear" w:color="auto" w:fill="FFFFFF"/>
          <w:lang w:eastAsia="ru-RU" w:bidi="my-MM"/>
        </w:rPr>
        <w:sectPr w:rsidR="00A12B7D" w:rsidRPr="00B66656">
          <w:pgSz w:w="11906" w:h="16838"/>
          <w:pgMar w:top="1134" w:right="850" w:bottom="1134" w:left="1701" w:header="708" w:footer="708" w:gutter="0"/>
          <w:cols w:space="708"/>
          <w:docGrid w:linePitch="360"/>
        </w:sectPr>
      </w:pPr>
    </w:p>
    <w:p w:rsidR="00A12B7D" w:rsidRPr="00B66656" w:rsidRDefault="00A12B7D" w:rsidP="00B66656">
      <w:pPr>
        <w:spacing w:after="0" w:line="240" w:lineRule="auto"/>
        <w:jc w:val="right"/>
        <w:rPr>
          <w:rFonts w:ascii="Times New Roman" w:hAnsi="Times New Roman" w:cs="Arial Unicode MS"/>
          <w:color w:val="000000"/>
          <w:sz w:val="24"/>
          <w:szCs w:val="27"/>
          <w:shd w:val="clear" w:color="auto" w:fill="FFFFFF"/>
          <w:lang w:eastAsia="ru-RU" w:bidi="my-MM"/>
        </w:rPr>
      </w:pPr>
      <w:r w:rsidRPr="00B66656">
        <w:rPr>
          <w:rFonts w:ascii="Times New Roman" w:hAnsi="Times New Roman" w:cs="Arial Unicode MS"/>
          <w:color w:val="000000"/>
          <w:sz w:val="24"/>
          <w:szCs w:val="27"/>
          <w:shd w:val="clear" w:color="auto" w:fill="FFFFFF"/>
          <w:lang w:eastAsia="ru-RU" w:bidi="my-MM"/>
        </w:rPr>
        <w:t>Приложение 3</w:t>
      </w:r>
    </w:p>
    <w:p w:rsidR="00A12B7D" w:rsidRPr="00B66656" w:rsidRDefault="00A12B7D" w:rsidP="00B66656">
      <w:pPr>
        <w:spacing w:after="0" w:line="240" w:lineRule="auto"/>
        <w:jc w:val="center"/>
        <w:rPr>
          <w:rFonts w:ascii="Times New Roman" w:hAnsi="Times New Roman" w:cs="Arial Unicode MS"/>
          <w:b/>
          <w:color w:val="000000"/>
          <w:sz w:val="24"/>
          <w:szCs w:val="24"/>
          <w:shd w:val="clear" w:color="auto" w:fill="FFFFFF"/>
          <w:lang w:eastAsia="ru-RU" w:bidi="my-MM"/>
        </w:rPr>
      </w:pPr>
      <w:r w:rsidRPr="00B66656">
        <w:rPr>
          <w:rFonts w:ascii="Times New Roman" w:hAnsi="Times New Roman" w:cs="Arial Unicode MS"/>
          <w:b/>
          <w:color w:val="000000"/>
          <w:sz w:val="24"/>
          <w:szCs w:val="24"/>
          <w:shd w:val="clear" w:color="auto" w:fill="FFFFFF"/>
          <w:lang w:eastAsia="ru-RU" w:bidi="my-MM"/>
        </w:rPr>
        <w:t xml:space="preserve">Журнал </w:t>
      </w:r>
      <w:r w:rsidRPr="00B66656">
        <w:rPr>
          <w:rFonts w:ascii="Times New Roman" w:hAnsi="Times New Roman" w:cs="Arial Unicode MS"/>
          <w:b/>
          <w:color w:val="000000"/>
          <w:sz w:val="24"/>
          <w:szCs w:val="24"/>
          <w:lang w:eastAsia="ru-RU" w:bidi="my-MM"/>
        </w:rPr>
        <w:t xml:space="preserve"> </w:t>
      </w:r>
      <w:r w:rsidRPr="00B66656">
        <w:rPr>
          <w:rFonts w:ascii="Times New Roman" w:hAnsi="Times New Roman" w:cs="Arial Unicode MS"/>
          <w:b/>
          <w:color w:val="000000"/>
          <w:sz w:val="24"/>
          <w:szCs w:val="24"/>
          <w:shd w:val="clear" w:color="auto" w:fill="FFFFFF"/>
          <w:lang w:eastAsia="ru-RU" w:bidi="my-MM"/>
        </w:rPr>
        <w:t>регистрации аварийных ситуаций</w:t>
      </w:r>
    </w:p>
    <w:p w:rsidR="00A12B7D" w:rsidRPr="00B66656" w:rsidRDefault="00A12B7D" w:rsidP="00B66656">
      <w:pPr>
        <w:spacing w:after="0" w:line="240" w:lineRule="auto"/>
        <w:jc w:val="center"/>
        <w:rPr>
          <w:rFonts w:ascii="Times New Roman" w:hAnsi="Times New Roman" w:cs="Arial Unicode MS"/>
          <w:color w:val="000000"/>
          <w:sz w:val="24"/>
          <w:szCs w:val="24"/>
          <w:shd w:val="clear" w:color="auto" w:fill="FFFFFF"/>
          <w:lang w:eastAsia="ru-RU" w:bidi="my-MM"/>
        </w:rPr>
      </w:pPr>
      <w:r w:rsidRPr="00B66656">
        <w:rPr>
          <w:rFonts w:ascii="Times New Roman" w:hAnsi="Times New Roman" w:cs="Arial Unicode MS"/>
          <w:color w:val="000000"/>
          <w:sz w:val="24"/>
          <w:szCs w:val="24"/>
          <w:shd w:val="clear" w:color="auto" w:fill="FFFFFF"/>
          <w:lang w:eastAsia="ru-RU" w:bidi="my-MM"/>
        </w:rPr>
        <w:t>______________________________________________________</w:t>
      </w:r>
    </w:p>
    <w:p w:rsidR="00A12B7D" w:rsidRPr="00B66656" w:rsidRDefault="00A12B7D" w:rsidP="00B66656">
      <w:pPr>
        <w:spacing w:after="0" w:line="240" w:lineRule="auto"/>
        <w:jc w:val="center"/>
        <w:rPr>
          <w:rFonts w:ascii="Times New Roman" w:hAnsi="Times New Roman" w:cs="Arial Unicode MS"/>
          <w:color w:val="000000"/>
          <w:sz w:val="24"/>
          <w:szCs w:val="24"/>
          <w:shd w:val="clear" w:color="auto" w:fill="FFFFFF"/>
          <w:lang w:eastAsia="ru-RU" w:bidi="my-MM"/>
        </w:rPr>
      </w:pPr>
      <w:r w:rsidRPr="00B66656">
        <w:rPr>
          <w:rFonts w:ascii="Times New Roman" w:hAnsi="Times New Roman" w:cs="Arial Unicode MS"/>
          <w:color w:val="000000"/>
          <w:sz w:val="24"/>
          <w:szCs w:val="24"/>
          <w:shd w:val="clear" w:color="auto" w:fill="FFFFFF"/>
          <w:lang w:eastAsia="ru-RU" w:bidi="my-MM"/>
        </w:rPr>
        <w:t>(наименование организации/отделение, Ф.И.О. / зав.отделения)</w:t>
      </w:r>
    </w:p>
    <w:p w:rsidR="00A12B7D" w:rsidRPr="00B66656" w:rsidRDefault="00A12B7D" w:rsidP="00B66656">
      <w:pPr>
        <w:spacing w:after="0" w:line="240" w:lineRule="auto"/>
        <w:jc w:val="center"/>
        <w:rPr>
          <w:rFonts w:ascii="Times New Roman" w:hAnsi="Times New Roman" w:cs="Arial Unicode MS"/>
          <w:sz w:val="24"/>
          <w:szCs w:val="24"/>
          <w:lang w:eastAsia="ru-RU" w:bidi="my-MM"/>
        </w:rPr>
      </w:pPr>
    </w:p>
    <w:tbl>
      <w:tblPr>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
        <w:gridCol w:w="1626"/>
        <w:gridCol w:w="1236"/>
        <w:gridCol w:w="1635"/>
        <w:gridCol w:w="1375"/>
        <w:gridCol w:w="995"/>
        <w:gridCol w:w="2082"/>
        <w:gridCol w:w="2213"/>
        <w:gridCol w:w="1485"/>
        <w:gridCol w:w="1620"/>
      </w:tblGrid>
      <w:tr w:rsidR="00A12B7D" w:rsidRPr="00503CF1" w:rsidTr="00B66656">
        <w:tc>
          <w:tcPr>
            <w:tcW w:w="836"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r w:rsidRPr="00B66656">
              <w:rPr>
                <w:rFonts w:ascii="Times New Roman" w:hAnsi="Times New Roman" w:cs="Arial Unicode MS"/>
                <w:color w:val="000000"/>
                <w:sz w:val="24"/>
                <w:szCs w:val="24"/>
                <w:lang w:eastAsia="ru-RU" w:bidi="my-MM"/>
              </w:rPr>
              <w:t>Дата и время аварии</w:t>
            </w:r>
          </w:p>
        </w:tc>
        <w:tc>
          <w:tcPr>
            <w:tcW w:w="1626"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r w:rsidRPr="00B66656">
              <w:rPr>
                <w:rFonts w:ascii="Times New Roman" w:hAnsi="Times New Roman" w:cs="Arial Unicode MS"/>
                <w:color w:val="000000"/>
                <w:sz w:val="24"/>
                <w:szCs w:val="24"/>
                <w:lang w:eastAsia="ru-RU" w:bidi="my-MM"/>
              </w:rPr>
              <w:t xml:space="preserve">Ф.И.О. пострадавшего, год рождения, </w:t>
            </w:r>
          </w:p>
        </w:tc>
        <w:tc>
          <w:tcPr>
            <w:tcW w:w="1236"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r w:rsidRPr="00B66656">
              <w:rPr>
                <w:rFonts w:ascii="Times New Roman" w:hAnsi="Times New Roman" w:cs="Arial Unicode MS"/>
                <w:color w:val="000000"/>
                <w:sz w:val="24"/>
                <w:szCs w:val="24"/>
                <w:lang w:eastAsia="ru-RU" w:bidi="my-MM"/>
              </w:rPr>
              <w:t>Место работы, должность,</w:t>
            </w:r>
          </w:p>
        </w:tc>
        <w:tc>
          <w:tcPr>
            <w:tcW w:w="1635"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r w:rsidRPr="00B66656">
              <w:rPr>
                <w:rFonts w:ascii="Times New Roman" w:hAnsi="Times New Roman"/>
                <w:sz w:val="24"/>
                <w:szCs w:val="24"/>
                <w:lang w:eastAsia="ru-RU" w:bidi="my-MM"/>
              </w:rPr>
              <w:t>Обстоятельства и характер аварии</w:t>
            </w:r>
          </w:p>
        </w:tc>
        <w:tc>
          <w:tcPr>
            <w:tcW w:w="1375"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r w:rsidRPr="00B66656">
              <w:rPr>
                <w:rFonts w:ascii="Times New Roman" w:hAnsi="Times New Roman" w:cs="Arial Unicode MS"/>
                <w:color w:val="000000"/>
                <w:sz w:val="24"/>
                <w:szCs w:val="24"/>
                <w:lang w:eastAsia="ru-RU" w:bidi="my-MM"/>
              </w:rPr>
              <w:t>Характер травмы, аварии</w:t>
            </w:r>
          </w:p>
        </w:tc>
        <w:tc>
          <w:tcPr>
            <w:tcW w:w="995"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r w:rsidRPr="00B66656">
              <w:rPr>
                <w:rFonts w:ascii="Times New Roman" w:hAnsi="Times New Roman" w:cs="Arial Unicode MS"/>
                <w:color w:val="000000"/>
                <w:sz w:val="24"/>
                <w:szCs w:val="24"/>
                <w:lang w:eastAsia="ru-RU" w:bidi="my-MM"/>
              </w:rPr>
              <w:t>Наличие  СИЗ в момент аварии</w:t>
            </w:r>
          </w:p>
        </w:tc>
        <w:tc>
          <w:tcPr>
            <w:tcW w:w="2082" w:type="dxa"/>
          </w:tcPr>
          <w:p w:rsidR="00A12B7D" w:rsidRPr="00B66656" w:rsidRDefault="00A12B7D" w:rsidP="00B66656">
            <w:pPr>
              <w:spacing w:before="100" w:beforeAutospacing="1" w:after="100" w:afterAutospacing="1" w:line="240" w:lineRule="auto"/>
              <w:rPr>
                <w:rFonts w:ascii="Times New Roman" w:hAnsi="Times New Roman"/>
                <w:sz w:val="24"/>
                <w:szCs w:val="24"/>
                <w:lang w:eastAsia="ru-RU" w:bidi="my-MM"/>
              </w:rPr>
            </w:pPr>
            <w:r w:rsidRPr="00B66656">
              <w:rPr>
                <w:rFonts w:ascii="Times New Roman" w:hAnsi="Times New Roman"/>
                <w:sz w:val="24"/>
                <w:szCs w:val="24"/>
                <w:lang w:eastAsia="ru-RU" w:bidi="my-MM"/>
              </w:rPr>
              <w:t>ФИО больного, адрес, № истории болезни,. Дата и результат обследования на ВИЧ, ВГВ, ВГС, стадия ВИЧ</w:t>
            </w:r>
          </w:p>
        </w:tc>
        <w:tc>
          <w:tcPr>
            <w:tcW w:w="2213"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r w:rsidRPr="00B66656">
              <w:rPr>
                <w:rFonts w:ascii="Times New Roman" w:hAnsi="Times New Roman" w:cs="Arial Unicode MS"/>
                <w:color w:val="000000"/>
                <w:sz w:val="24"/>
                <w:szCs w:val="24"/>
                <w:lang w:eastAsia="ru-RU" w:bidi="my-MM"/>
              </w:rPr>
              <w:t>Проведенные противоэпидемиологические мероприятия:</w:t>
            </w:r>
          </w:p>
        </w:tc>
        <w:tc>
          <w:tcPr>
            <w:tcW w:w="1485"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r w:rsidRPr="00B66656">
              <w:rPr>
                <w:rFonts w:ascii="Times New Roman" w:hAnsi="Times New Roman" w:cs="Arial Unicode MS"/>
                <w:color w:val="000000"/>
                <w:sz w:val="24"/>
                <w:szCs w:val="24"/>
                <w:lang w:eastAsia="ru-RU" w:bidi="my-MM"/>
              </w:rPr>
              <w:t>Даты контр. тестирования, результат</w:t>
            </w:r>
          </w:p>
        </w:tc>
        <w:tc>
          <w:tcPr>
            <w:tcW w:w="1620" w:type="dxa"/>
          </w:tcPr>
          <w:p w:rsidR="00A12B7D" w:rsidRPr="00B66656" w:rsidRDefault="00A12B7D" w:rsidP="00B66656">
            <w:pPr>
              <w:spacing w:before="100" w:beforeAutospacing="1" w:after="100" w:afterAutospacing="1" w:line="240" w:lineRule="auto"/>
              <w:rPr>
                <w:rFonts w:ascii="Times New Roman" w:hAnsi="Times New Roman"/>
                <w:sz w:val="24"/>
                <w:szCs w:val="24"/>
                <w:lang w:eastAsia="ru-RU" w:bidi="my-MM"/>
              </w:rPr>
            </w:pPr>
            <w:r w:rsidRPr="00B66656">
              <w:rPr>
                <w:rFonts w:ascii="Times New Roman" w:hAnsi="Times New Roman"/>
                <w:sz w:val="24"/>
                <w:szCs w:val="24"/>
                <w:lang w:eastAsia="ru-RU" w:bidi="my-MM"/>
              </w:rPr>
              <w:t>Объём оказываемой помощи пострадавшему</w:t>
            </w:r>
          </w:p>
          <w:p w:rsidR="00A12B7D" w:rsidRPr="00B66656" w:rsidRDefault="00A12B7D" w:rsidP="00B66656">
            <w:pPr>
              <w:spacing w:after="0" w:line="240" w:lineRule="auto"/>
              <w:jc w:val="center"/>
              <w:rPr>
                <w:rFonts w:ascii="Times New Roman" w:hAnsi="Times New Roman" w:cs="Arial Unicode MS"/>
                <w:color w:val="000000"/>
                <w:sz w:val="24"/>
                <w:szCs w:val="24"/>
                <w:lang w:eastAsia="ru-RU" w:bidi="my-MM"/>
              </w:rPr>
            </w:pPr>
          </w:p>
        </w:tc>
      </w:tr>
      <w:tr w:rsidR="00A12B7D" w:rsidRPr="00503CF1" w:rsidTr="00B66656">
        <w:tc>
          <w:tcPr>
            <w:tcW w:w="836"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626"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236"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635"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375"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995"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2082"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2213"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485"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620"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r>
      <w:tr w:rsidR="00A12B7D" w:rsidRPr="00503CF1" w:rsidTr="00B66656">
        <w:tc>
          <w:tcPr>
            <w:tcW w:w="836"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626"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236"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635"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375"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995"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2082"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2213"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485"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620"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r>
      <w:tr w:rsidR="00A12B7D" w:rsidRPr="00503CF1" w:rsidTr="00B66656">
        <w:tc>
          <w:tcPr>
            <w:tcW w:w="836"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626"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236"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635"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375"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995"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2082"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2213"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485"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c>
          <w:tcPr>
            <w:tcW w:w="1620" w:type="dxa"/>
          </w:tcPr>
          <w:p w:rsidR="00A12B7D" w:rsidRPr="00B66656" w:rsidRDefault="00A12B7D" w:rsidP="00B66656">
            <w:pPr>
              <w:spacing w:after="0" w:line="240" w:lineRule="auto"/>
              <w:jc w:val="center"/>
              <w:rPr>
                <w:rFonts w:ascii="Times New Roman" w:hAnsi="Times New Roman" w:cs="Arial Unicode MS"/>
                <w:sz w:val="24"/>
                <w:szCs w:val="24"/>
                <w:lang w:eastAsia="ru-RU" w:bidi="my-MM"/>
              </w:rPr>
            </w:pPr>
          </w:p>
        </w:tc>
      </w:tr>
    </w:tbl>
    <w:p w:rsidR="00A12B7D" w:rsidRPr="00B66656" w:rsidRDefault="00A12B7D" w:rsidP="00B66656">
      <w:pPr>
        <w:spacing w:after="0" w:line="240" w:lineRule="auto"/>
        <w:jc w:val="center"/>
        <w:rPr>
          <w:rFonts w:ascii="Times New Roman" w:hAnsi="Times New Roman" w:cs="Arial Unicode MS"/>
          <w:sz w:val="24"/>
          <w:szCs w:val="24"/>
          <w:lang w:eastAsia="ru-RU" w:bidi="my-MM"/>
        </w:rPr>
      </w:pPr>
    </w:p>
    <w:p w:rsidR="00A12B7D" w:rsidRPr="00B66656" w:rsidRDefault="00A12B7D" w:rsidP="00B66656">
      <w:pPr>
        <w:spacing w:after="0" w:line="240" w:lineRule="auto"/>
        <w:jc w:val="center"/>
        <w:rPr>
          <w:rFonts w:ascii="Times New Roman" w:hAnsi="Times New Roman" w:cs="Arial Unicode MS"/>
          <w:sz w:val="24"/>
          <w:szCs w:val="24"/>
          <w:lang w:eastAsia="ru-RU" w:bidi="my-MM"/>
        </w:rPr>
      </w:pPr>
    </w:p>
    <w:p w:rsidR="00A12B7D" w:rsidRPr="00B66656" w:rsidRDefault="00A12B7D" w:rsidP="00B66656">
      <w:pPr>
        <w:tabs>
          <w:tab w:val="left" w:pos="5595"/>
        </w:tabs>
        <w:spacing w:after="0" w:line="240" w:lineRule="auto"/>
        <w:jc w:val="center"/>
        <w:rPr>
          <w:rFonts w:ascii="Times New Roman" w:hAnsi="Times New Roman" w:cs="Arial Unicode MS"/>
          <w:b/>
          <w:sz w:val="24"/>
          <w:szCs w:val="24"/>
          <w:lang w:eastAsia="ru-RU" w:bidi="my-MM"/>
        </w:rPr>
      </w:pPr>
    </w:p>
    <w:p w:rsidR="00A12B7D" w:rsidRPr="00B66656" w:rsidRDefault="00A12B7D" w:rsidP="00B66656">
      <w:pPr>
        <w:spacing w:after="0" w:line="240" w:lineRule="auto"/>
        <w:rPr>
          <w:rFonts w:ascii="Times New Roman" w:hAnsi="Times New Roman" w:cs="Arial Unicode MS"/>
          <w:sz w:val="24"/>
          <w:szCs w:val="24"/>
          <w:lang w:eastAsia="ru-RU" w:bidi="my-MM"/>
        </w:rPr>
      </w:pPr>
    </w:p>
    <w:p w:rsidR="00A12B7D" w:rsidRDefault="00A12B7D"/>
    <w:sectPr w:rsidR="00A12B7D" w:rsidSect="00B66656">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Bold">
    <w:panose1 w:val="00000000000000000000"/>
    <w:charset w:val="CC"/>
    <w:family w:val="roman"/>
    <w:notTrueType/>
    <w:pitch w:val="default"/>
    <w:sig w:usb0="00000201" w:usb1="00000000" w:usb2="00000000" w:usb3="00000000" w:csb0="00000004" w:csb1="00000000"/>
  </w:font>
  <w:font w:name="Times-Roman">
    <w:panose1 w:val="00000000000000000000"/>
    <w:charset w:val="CC"/>
    <w:family w:val="roman"/>
    <w:notTrueType/>
    <w:pitch w:val="default"/>
    <w:sig w:usb0="00000203" w:usb1="00000000" w:usb2="00000000" w:usb3="00000000" w:csb0="00000005" w:csb1="00000000"/>
  </w:font>
  <w:font w:name="MyriadMM_565_600_">
    <w:altName w:val="Arial"/>
    <w:panose1 w:val="00000000000000000000"/>
    <w:charset w:val="00"/>
    <w:family w:val="swiss"/>
    <w:notTrueType/>
    <w:pitch w:val="default"/>
    <w:sig w:usb0="00000003" w:usb1="00000000" w:usb2="00000000" w:usb3="00000000" w:csb0="00000001" w:csb1="00000000"/>
  </w:font>
  <w:font w:name="StempelGaramond-Roman">
    <w:altName w:val="Times New Roman"/>
    <w:panose1 w:val="00000000000000000000"/>
    <w:charset w:val="00"/>
    <w:family w:val="roman"/>
    <w:notTrueType/>
    <w:pitch w:val="default"/>
    <w:sig w:usb0="00000003" w:usb1="00000000" w:usb2="00000000" w:usb3="00000000" w:csb0="00000001" w:csb1="00000000"/>
  </w:font>
  <w:font w:name="MyriadPro-Regular">
    <w:altName w:val="MS Mincho"/>
    <w:panose1 w:val="00000000000000000000"/>
    <w:charset w:val="80"/>
    <w:family w:val="auto"/>
    <w:notTrueType/>
    <w:pitch w:val="default"/>
    <w:sig w:usb0="00000001" w:usb1="08070000" w:usb2="00000010" w:usb3="00000000" w:csb0="00020000" w:csb1="00000000"/>
  </w:font>
  <w:font w:name="Arial UniToktom">
    <w:altName w:val="Arial"/>
    <w:panose1 w:val="00000000000000000000"/>
    <w:charset w:val="CC"/>
    <w:family w:val="swiss"/>
    <w:notTrueType/>
    <w:pitch w:val="variable"/>
    <w:sig w:usb0="00000203" w:usb1="00000000" w:usb2="00000000" w:usb3="00000000" w:csb0="00000005" w:csb1="00000000"/>
  </w:font>
  <w:font w:name="Times-Italic">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CB0"/>
    <w:multiLevelType w:val="hybridMultilevel"/>
    <w:tmpl w:val="A17CB026"/>
    <w:lvl w:ilvl="0" w:tplc="0419000D">
      <w:start w:val="1"/>
      <w:numFmt w:val="bullet"/>
      <w:lvlText w:val=""/>
      <w:lvlJc w:val="left"/>
      <w:pPr>
        <w:ind w:left="1420" w:hanging="360"/>
      </w:pPr>
      <w:rPr>
        <w:rFonts w:ascii="Wingdings" w:hAnsi="Wingdings" w:hint="default"/>
      </w:rPr>
    </w:lvl>
    <w:lvl w:ilvl="1" w:tplc="04190003" w:tentative="1">
      <w:start w:val="1"/>
      <w:numFmt w:val="bullet"/>
      <w:lvlText w:val="o"/>
      <w:lvlJc w:val="left"/>
      <w:pPr>
        <w:ind w:left="2140" w:hanging="360"/>
      </w:pPr>
      <w:rPr>
        <w:rFonts w:ascii="Courier New" w:hAnsi="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 w15:restartNumberingAfterBreak="0">
    <w:nsid w:val="07FE50C5"/>
    <w:multiLevelType w:val="hybridMultilevel"/>
    <w:tmpl w:val="B054FD74"/>
    <w:lvl w:ilvl="0" w:tplc="DE005CBA">
      <w:start w:val="1"/>
      <w:numFmt w:val="bullet"/>
      <w:lvlText w:val=""/>
      <w:lvlJc w:val="left"/>
      <w:pPr>
        <w:tabs>
          <w:tab w:val="num" w:pos="720"/>
        </w:tabs>
        <w:ind w:left="720" w:hanging="360"/>
      </w:pPr>
      <w:rPr>
        <w:rFonts w:ascii="Symbol" w:hAnsi="Symbol" w:hint="default"/>
      </w:rPr>
    </w:lvl>
    <w:lvl w:ilvl="1" w:tplc="DE005CBA">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0AE76860"/>
    <w:multiLevelType w:val="hybridMultilevel"/>
    <w:tmpl w:val="EC9EE800"/>
    <w:lvl w:ilvl="0" w:tplc="DE005CB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4C7714"/>
    <w:multiLevelType w:val="hybridMultilevel"/>
    <w:tmpl w:val="22A21D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E00960"/>
    <w:multiLevelType w:val="hybridMultilevel"/>
    <w:tmpl w:val="B4D6EF74"/>
    <w:lvl w:ilvl="0" w:tplc="DE005CB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F1CAC"/>
    <w:multiLevelType w:val="hybridMultilevel"/>
    <w:tmpl w:val="71DED7E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71E7C4F"/>
    <w:multiLevelType w:val="hybridMultilevel"/>
    <w:tmpl w:val="34BC9E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371CBC"/>
    <w:multiLevelType w:val="hybridMultilevel"/>
    <w:tmpl w:val="2FC29F0E"/>
    <w:lvl w:ilvl="0" w:tplc="660EBC6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CD96C87"/>
    <w:multiLevelType w:val="hybridMultilevel"/>
    <w:tmpl w:val="E17A9EB6"/>
    <w:lvl w:ilvl="0" w:tplc="0419000D">
      <w:start w:val="1"/>
      <w:numFmt w:val="bullet"/>
      <w:lvlText w:val=""/>
      <w:lvlJc w:val="left"/>
      <w:pPr>
        <w:ind w:left="1354" w:hanging="360"/>
      </w:pPr>
      <w:rPr>
        <w:rFonts w:ascii="Wingdings" w:hAnsi="Wingdings" w:hint="default"/>
      </w:rPr>
    </w:lvl>
    <w:lvl w:ilvl="1" w:tplc="DE005CBA">
      <w:start w:val="1"/>
      <w:numFmt w:val="bullet"/>
      <w:lvlText w:val=""/>
      <w:lvlJc w:val="left"/>
      <w:pPr>
        <w:tabs>
          <w:tab w:val="num" w:pos="2292"/>
        </w:tabs>
        <w:ind w:left="2292" w:hanging="360"/>
      </w:pPr>
      <w:rPr>
        <w:rFonts w:ascii="Symbol" w:hAnsi="Symbol"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9" w15:restartNumberingAfterBreak="0">
    <w:nsid w:val="225D0EDD"/>
    <w:multiLevelType w:val="hybridMultilevel"/>
    <w:tmpl w:val="AA32CC2E"/>
    <w:lvl w:ilvl="0" w:tplc="DE005CB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A71FE4"/>
    <w:multiLevelType w:val="hybridMultilevel"/>
    <w:tmpl w:val="3F5ABBC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A6C1CD2"/>
    <w:multiLevelType w:val="hybridMultilevel"/>
    <w:tmpl w:val="AD5E7F56"/>
    <w:lvl w:ilvl="0" w:tplc="620E26C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2AD52C8"/>
    <w:multiLevelType w:val="hybridMultilevel"/>
    <w:tmpl w:val="6A00EC32"/>
    <w:lvl w:ilvl="0" w:tplc="9E46750C">
      <w:numFmt w:val="bullet"/>
      <w:lvlText w:val="-"/>
      <w:lvlJc w:val="left"/>
      <w:pPr>
        <w:tabs>
          <w:tab w:val="num" w:pos="540"/>
        </w:tabs>
        <w:ind w:left="540" w:hanging="540"/>
      </w:pPr>
      <w:rPr>
        <w:rFonts w:ascii="Times New Roman" w:eastAsia="Times New Roman" w:hAnsi="Times New Roman" w:hint="default"/>
      </w:rPr>
    </w:lvl>
    <w:lvl w:ilvl="1" w:tplc="DE005CBA">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672D8C"/>
    <w:multiLevelType w:val="hybridMultilevel"/>
    <w:tmpl w:val="7B12F86C"/>
    <w:lvl w:ilvl="0" w:tplc="09627426">
      <w:start w:val="1"/>
      <w:numFmt w:val="bullet"/>
      <w:pStyle w:val="Aufgezhlt3p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0D62"/>
    <w:multiLevelType w:val="hybridMultilevel"/>
    <w:tmpl w:val="C6148A1E"/>
    <w:lvl w:ilvl="0" w:tplc="1D7C6BC4">
      <w:start w:val="1"/>
      <w:numFmt w:val="decimal"/>
      <w:lvlText w:val="%1."/>
      <w:lvlJc w:val="left"/>
      <w:pPr>
        <w:ind w:left="36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78A3CB2"/>
    <w:multiLevelType w:val="singleLevel"/>
    <w:tmpl w:val="AA4C9FA8"/>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A514D0"/>
    <w:multiLevelType w:val="multilevel"/>
    <w:tmpl w:val="6676544A"/>
    <w:styleLink w:val="1"/>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513C1F5F"/>
    <w:multiLevelType w:val="hybridMultilevel"/>
    <w:tmpl w:val="9216F50C"/>
    <w:lvl w:ilvl="0" w:tplc="C0D41C9E">
      <w:start w:val="1"/>
      <w:numFmt w:val="russianLower"/>
      <w:lvlText w:val="%1."/>
      <w:lvlJc w:val="left"/>
      <w:pPr>
        <w:tabs>
          <w:tab w:val="num" w:pos="360"/>
        </w:tabs>
        <w:ind w:left="360" w:hanging="360"/>
      </w:pPr>
      <w:rPr>
        <w:rFonts w:cs="Times New Roman" w:hint="default"/>
        <w:b w:val="0"/>
        <w:bCs w:val="0"/>
        <w:i w:val="0"/>
        <w:iCs w:val="0"/>
        <w:sz w:val="24"/>
        <w:szCs w:val="24"/>
      </w:rPr>
    </w:lvl>
    <w:lvl w:ilvl="1" w:tplc="04190003" w:tentative="1">
      <w:start w:val="1"/>
      <w:numFmt w:val="bullet"/>
      <w:lvlText w:val="o"/>
      <w:lvlJc w:val="left"/>
      <w:pPr>
        <w:tabs>
          <w:tab w:val="num" w:pos="1460"/>
        </w:tabs>
        <w:ind w:left="1460" w:hanging="360"/>
      </w:pPr>
      <w:rPr>
        <w:rFonts w:ascii="Courier New" w:hAnsi="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18" w15:restartNumberingAfterBreak="0">
    <w:nsid w:val="5ABB7BCF"/>
    <w:multiLevelType w:val="hybridMultilevel"/>
    <w:tmpl w:val="F3E2ACE8"/>
    <w:lvl w:ilvl="0" w:tplc="DE005CBA">
      <w:start w:val="1"/>
      <w:numFmt w:val="bullet"/>
      <w:lvlText w:val=""/>
      <w:lvlJc w:val="left"/>
      <w:pPr>
        <w:tabs>
          <w:tab w:val="num" w:pos="720"/>
        </w:tabs>
        <w:ind w:left="720" w:hanging="360"/>
      </w:pPr>
      <w:rPr>
        <w:rFonts w:ascii="Symbol" w:hAnsi="Symbol" w:hint="default"/>
      </w:rPr>
    </w:lvl>
    <w:lvl w:ilvl="1" w:tplc="DE005CBA">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E05016D"/>
    <w:multiLevelType w:val="hybridMultilevel"/>
    <w:tmpl w:val="BB5AF1E6"/>
    <w:lvl w:ilvl="0" w:tplc="DE005CB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D806E1"/>
    <w:multiLevelType w:val="hybridMultilevel"/>
    <w:tmpl w:val="209ED0F4"/>
    <w:lvl w:ilvl="0" w:tplc="96BE663A">
      <w:start w:val="1"/>
      <w:numFmt w:val="decimal"/>
      <w:lvlText w:val="%1."/>
      <w:lvlJc w:val="left"/>
      <w:pPr>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16"/>
  </w:num>
  <w:num w:numId="2">
    <w:abstractNumId w:val="8"/>
  </w:num>
  <w:num w:numId="3">
    <w:abstractNumId w:val="6"/>
  </w:num>
  <w:num w:numId="4">
    <w:abstractNumId w:val="12"/>
  </w:num>
  <w:num w:numId="5">
    <w:abstractNumId w:val="11"/>
  </w:num>
  <w:num w:numId="6">
    <w:abstractNumId w:val="0"/>
  </w:num>
  <w:num w:numId="7">
    <w:abstractNumId w:val="5"/>
  </w:num>
  <w:num w:numId="8">
    <w:abstractNumId w:val="14"/>
  </w:num>
  <w:num w:numId="9">
    <w:abstractNumId w:val="4"/>
  </w:num>
  <w:num w:numId="10">
    <w:abstractNumId w:val="18"/>
  </w:num>
  <w:num w:numId="11">
    <w:abstractNumId w:val="13"/>
  </w:num>
  <w:num w:numId="12">
    <w:abstractNumId w:val="3"/>
  </w:num>
  <w:num w:numId="13">
    <w:abstractNumId w:val="19"/>
  </w:num>
  <w:num w:numId="14">
    <w:abstractNumId w:val="17"/>
  </w:num>
  <w:num w:numId="15">
    <w:abstractNumId w:val="15"/>
  </w:num>
  <w:num w:numId="16">
    <w:abstractNumId w:val="1"/>
  </w:num>
  <w:num w:numId="17">
    <w:abstractNumId w:val="2"/>
  </w:num>
  <w:num w:numId="18">
    <w:abstractNumId w:val="9"/>
  </w:num>
  <w:num w:numId="19">
    <w:abstractNumId w:val="7"/>
  </w:num>
  <w:num w:numId="20">
    <w:abstractNumId w:val="20"/>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56"/>
    <w:rsid w:val="000005A3"/>
    <w:rsid w:val="000010E9"/>
    <w:rsid w:val="00015D61"/>
    <w:rsid w:val="000414F0"/>
    <w:rsid w:val="000575C6"/>
    <w:rsid w:val="0005772F"/>
    <w:rsid w:val="000704B7"/>
    <w:rsid w:val="000716B7"/>
    <w:rsid w:val="00096D55"/>
    <w:rsid w:val="000A058E"/>
    <w:rsid w:val="000A5C14"/>
    <w:rsid w:val="000B1ED0"/>
    <w:rsid w:val="000C094A"/>
    <w:rsid w:val="000C795F"/>
    <w:rsid w:val="000D0BE0"/>
    <w:rsid w:val="000D2A8C"/>
    <w:rsid w:val="000E0D2A"/>
    <w:rsid w:val="000F61F2"/>
    <w:rsid w:val="00100404"/>
    <w:rsid w:val="00100732"/>
    <w:rsid w:val="001027DA"/>
    <w:rsid w:val="0010309B"/>
    <w:rsid w:val="00125931"/>
    <w:rsid w:val="00130F37"/>
    <w:rsid w:val="001335AA"/>
    <w:rsid w:val="00137E82"/>
    <w:rsid w:val="00145563"/>
    <w:rsid w:val="0015302C"/>
    <w:rsid w:val="0015348C"/>
    <w:rsid w:val="00153518"/>
    <w:rsid w:val="0015478B"/>
    <w:rsid w:val="00156DE9"/>
    <w:rsid w:val="001601F9"/>
    <w:rsid w:val="001638A0"/>
    <w:rsid w:val="00163E37"/>
    <w:rsid w:val="00166902"/>
    <w:rsid w:val="00167A1F"/>
    <w:rsid w:val="00171321"/>
    <w:rsid w:val="00174ADC"/>
    <w:rsid w:val="00177BE2"/>
    <w:rsid w:val="001821CA"/>
    <w:rsid w:val="001849DE"/>
    <w:rsid w:val="001931C0"/>
    <w:rsid w:val="001A3463"/>
    <w:rsid w:val="001B41D0"/>
    <w:rsid w:val="001B71E3"/>
    <w:rsid w:val="001C01DD"/>
    <w:rsid w:val="001C7124"/>
    <w:rsid w:val="001D2EF3"/>
    <w:rsid w:val="001D2FC1"/>
    <w:rsid w:val="001E01EA"/>
    <w:rsid w:val="001E5292"/>
    <w:rsid w:val="00205463"/>
    <w:rsid w:val="002076EF"/>
    <w:rsid w:val="00210F2A"/>
    <w:rsid w:val="00211BC7"/>
    <w:rsid w:val="00226BFB"/>
    <w:rsid w:val="00226C93"/>
    <w:rsid w:val="00234EEB"/>
    <w:rsid w:val="00236374"/>
    <w:rsid w:val="00240951"/>
    <w:rsid w:val="00251F57"/>
    <w:rsid w:val="00252ACD"/>
    <w:rsid w:val="00270CA0"/>
    <w:rsid w:val="00276127"/>
    <w:rsid w:val="002801E1"/>
    <w:rsid w:val="002B41F6"/>
    <w:rsid w:val="002B7260"/>
    <w:rsid w:val="002C20F1"/>
    <w:rsid w:val="002C5CAB"/>
    <w:rsid w:val="002C7E38"/>
    <w:rsid w:val="002D2B4C"/>
    <w:rsid w:val="002D4919"/>
    <w:rsid w:val="002E27FA"/>
    <w:rsid w:val="002E612B"/>
    <w:rsid w:val="002F54D6"/>
    <w:rsid w:val="0031196E"/>
    <w:rsid w:val="00311CE0"/>
    <w:rsid w:val="00323718"/>
    <w:rsid w:val="00325FAD"/>
    <w:rsid w:val="00330DB0"/>
    <w:rsid w:val="0033210F"/>
    <w:rsid w:val="00334889"/>
    <w:rsid w:val="00335CE7"/>
    <w:rsid w:val="0034624C"/>
    <w:rsid w:val="00346975"/>
    <w:rsid w:val="003509B3"/>
    <w:rsid w:val="00351256"/>
    <w:rsid w:val="003519E3"/>
    <w:rsid w:val="003574AB"/>
    <w:rsid w:val="003606BC"/>
    <w:rsid w:val="00362489"/>
    <w:rsid w:val="0036712A"/>
    <w:rsid w:val="00375F1C"/>
    <w:rsid w:val="00376016"/>
    <w:rsid w:val="003766DE"/>
    <w:rsid w:val="00382647"/>
    <w:rsid w:val="0038742D"/>
    <w:rsid w:val="00387AFA"/>
    <w:rsid w:val="003A3B78"/>
    <w:rsid w:val="003B6923"/>
    <w:rsid w:val="003C6530"/>
    <w:rsid w:val="003D58E9"/>
    <w:rsid w:val="003E253D"/>
    <w:rsid w:val="003F161C"/>
    <w:rsid w:val="003F2BB0"/>
    <w:rsid w:val="003F4953"/>
    <w:rsid w:val="003F5179"/>
    <w:rsid w:val="003F67ED"/>
    <w:rsid w:val="00402747"/>
    <w:rsid w:val="004070E0"/>
    <w:rsid w:val="004124DB"/>
    <w:rsid w:val="00416BBB"/>
    <w:rsid w:val="004201DA"/>
    <w:rsid w:val="00423F9E"/>
    <w:rsid w:val="00424D5E"/>
    <w:rsid w:val="00426F34"/>
    <w:rsid w:val="00435CF8"/>
    <w:rsid w:val="0044557D"/>
    <w:rsid w:val="00446897"/>
    <w:rsid w:val="00457191"/>
    <w:rsid w:val="00462548"/>
    <w:rsid w:val="00464AEE"/>
    <w:rsid w:val="0046788E"/>
    <w:rsid w:val="004708E3"/>
    <w:rsid w:val="00481A88"/>
    <w:rsid w:val="00495FE9"/>
    <w:rsid w:val="004962FA"/>
    <w:rsid w:val="004A0FF9"/>
    <w:rsid w:val="004A1946"/>
    <w:rsid w:val="004B11A6"/>
    <w:rsid w:val="004B2B4C"/>
    <w:rsid w:val="004B7B1B"/>
    <w:rsid w:val="004D76F7"/>
    <w:rsid w:val="004E469D"/>
    <w:rsid w:val="004E5460"/>
    <w:rsid w:val="004E7B86"/>
    <w:rsid w:val="004F0527"/>
    <w:rsid w:val="004F0805"/>
    <w:rsid w:val="005012EE"/>
    <w:rsid w:val="005033AD"/>
    <w:rsid w:val="00503CF1"/>
    <w:rsid w:val="00507C24"/>
    <w:rsid w:val="0051085C"/>
    <w:rsid w:val="005116AB"/>
    <w:rsid w:val="0052037A"/>
    <w:rsid w:val="00526165"/>
    <w:rsid w:val="005313BA"/>
    <w:rsid w:val="005331F9"/>
    <w:rsid w:val="005404C3"/>
    <w:rsid w:val="00551FFD"/>
    <w:rsid w:val="00562931"/>
    <w:rsid w:val="00585A94"/>
    <w:rsid w:val="00595C28"/>
    <w:rsid w:val="005B62C0"/>
    <w:rsid w:val="005D2EEA"/>
    <w:rsid w:val="005E0E63"/>
    <w:rsid w:val="005F47F6"/>
    <w:rsid w:val="006021CA"/>
    <w:rsid w:val="006079FD"/>
    <w:rsid w:val="00611449"/>
    <w:rsid w:val="00625E8F"/>
    <w:rsid w:val="00631942"/>
    <w:rsid w:val="00632938"/>
    <w:rsid w:val="00632E0B"/>
    <w:rsid w:val="006510A2"/>
    <w:rsid w:val="00652757"/>
    <w:rsid w:val="00670BAB"/>
    <w:rsid w:val="0067106A"/>
    <w:rsid w:val="0067166B"/>
    <w:rsid w:val="00673A91"/>
    <w:rsid w:val="00673BF8"/>
    <w:rsid w:val="00676205"/>
    <w:rsid w:val="0067782A"/>
    <w:rsid w:val="00684221"/>
    <w:rsid w:val="0069494A"/>
    <w:rsid w:val="006A1D89"/>
    <w:rsid w:val="006C5572"/>
    <w:rsid w:val="006E3135"/>
    <w:rsid w:val="006E710B"/>
    <w:rsid w:val="006E7702"/>
    <w:rsid w:val="006F0CFD"/>
    <w:rsid w:val="006F21C6"/>
    <w:rsid w:val="006F4269"/>
    <w:rsid w:val="006F48AB"/>
    <w:rsid w:val="00706B62"/>
    <w:rsid w:val="0071192C"/>
    <w:rsid w:val="0071451C"/>
    <w:rsid w:val="00717286"/>
    <w:rsid w:val="00740B08"/>
    <w:rsid w:val="007440C8"/>
    <w:rsid w:val="007570EF"/>
    <w:rsid w:val="00762834"/>
    <w:rsid w:val="00765BE9"/>
    <w:rsid w:val="007676D0"/>
    <w:rsid w:val="007A1365"/>
    <w:rsid w:val="007A1F13"/>
    <w:rsid w:val="007A335E"/>
    <w:rsid w:val="007D111C"/>
    <w:rsid w:val="007D283A"/>
    <w:rsid w:val="007D4A1C"/>
    <w:rsid w:val="007E5413"/>
    <w:rsid w:val="007F33C1"/>
    <w:rsid w:val="007F500D"/>
    <w:rsid w:val="007F72A9"/>
    <w:rsid w:val="0080462E"/>
    <w:rsid w:val="008050A0"/>
    <w:rsid w:val="00805CB4"/>
    <w:rsid w:val="00812B95"/>
    <w:rsid w:val="0082653E"/>
    <w:rsid w:val="008276A2"/>
    <w:rsid w:val="00831941"/>
    <w:rsid w:val="00833C9A"/>
    <w:rsid w:val="00835AEA"/>
    <w:rsid w:val="0084507A"/>
    <w:rsid w:val="00846C69"/>
    <w:rsid w:val="00846D4D"/>
    <w:rsid w:val="008502C6"/>
    <w:rsid w:val="00850D78"/>
    <w:rsid w:val="0087105D"/>
    <w:rsid w:val="008729FB"/>
    <w:rsid w:val="008754DB"/>
    <w:rsid w:val="00876A00"/>
    <w:rsid w:val="00880B8E"/>
    <w:rsid w:val="00890357"/>
    <w:rsid w:val="008C2A93"/>
    <w:rsid w:val="008C77E9"/>
    <w:rsid w:val="008E67F6"/>
    <w:rsid w:val="008F518C"/>
    <w:rsid w:val="008F55AD"/>
    <w:rsid w:val="00901B55"/>
    <w:rsid w:val="00913A6F"/>
    <w:rsid w:val="009150E1"/>
    <w:rsid w:val="00917402"/>
    <w:rsid w:val="00926066"/>
    <w:rsid w:val="00934CDA"/>
    <w:rsid w:val="00935D65"/>
    <w:rsid w:val="009755AD"/>
    <w:rsid w:val="009756D9"/>
    <w:rsid w:val="009818BD"/>
    <w:rsid w:val="009865BB"/>
    <w:rsid w:val="00986D18"/>
    <w:rsid w:val="00991743"/>
    <w:rsid w:val="009945BD"/>
    <w:rsid w:val="009A154A"/>
    <w:rsid w:val="009A24C8"/>
    <w:rsid w:val="009A5B43"/>
    <w:rsid w:val="009B5D52"/>
    <w:rsid w:val="009C408D"/>
    <w:rsid w:val="009D4E55"/>
    <w:rsid w:val="009E2B94"/>
    <w:rsid w:val="009F0255"/>
    <w:rsid w:val="009F3FCF"/>
    <w:rsid w:val="00A01266"/>
    <w:rsid w:val="00A12B7D"/>
    <w:rsid w:val="00A162B2"/>
    <w:rsid w:val="00A21CC8"/>
    <w:rsid w:val="00A26166"/>
    <w:rsid w:val="00A349EF"/>
    <w:rsid w:val="00A37148"/>
    <w:rsid w:val="00A43135"/>
    <w:rsid w:val="00A52661"/>
    <w:rsid w:val="00A66B48"/>
    <w:rsid w:val="00A87122"/>
    <w:rsid w:val="00A96C94"/>
    <w:rsid w:val="00AA1A2C"/>
    <w:rsid w:val="00AA52E4"/>
    <w:rsid w:val="00AA7C1E"/>
    <w:rsid w:val="00AB553F"/>
    <w:rsid w:val="00AB69C9"/>
    <w:rsid w:val="00AC0BD1"/>
    <w:rsid w:val="00AD717A"/>
    <w:rsid w:val="00AE422E"/>
    <w:rsid w:val="00B03F10"/>
    <w:rsid w:val="00B118DE"/>
    <w:rsid w:val="00B17FBE"/>
    <w:rsid w:val="00B25BF1"/>
    <w:rsid w:val="00B27B23"/>
    <w:rsid w:val="00B523A8"/>
    <w:rsid w:val="00B635C4"/>
    <w:rsid w:val="00B66656"/>
    <w:rsid w:val="00B66A69"/>
    <w:rsid w:val="00B709E5"/>
    <w:rsid w:val="00B77741"/>
    <w:rsid w:val="00BA5C44"/>
    <w:rsid w:val="00BB4F4E"/>
    <w:rsid w:val="00BE54AC"/>
    <w:rsid w:val="00BE5833"/>
    <w:rsid w:val="00BF6322"/>
    <w:rsid w:val="00C14748"/>
    <w:rsid w:val="00C14EF6"/>
    <w:rsid w:val="00C22166"/>
    <w:rsid w:val="00C313CB"/>
    <w:rsid w:val="00C44088"/>
    <w:rsid w:val="00C4612E"/>
    <w:rsid w:val="00C50B22"/>
    <w:rsid w:val="00C53B5A"/>
    <w:rsid w:val="00C64DA2"/>
    <w:rsid w:val="00C67819"/>
    <w:rsid w:val="00C72C44"/>
    <w:rsid w:val="00C77BCC"/>
    <w:rsid w:val="00C85F5D"/>
    <w:rsid w:val="00C92A21"/>
    <w:rsid w:val="00C94A6C"/>
    <w:rsid w:val="00CA6853"/>
    <w:rsid w:val="00CB7F15"/>
    <w:rsid w:val="00CD2605"/>
    <w:rsid w:val="00CE3123"/>
    <w:rsid w:val="00CE561D"/>
    <w:rsid w:val="00CE70DB"/>
    <w:rsid w:val="00CF58FB"/>
    <w:rsid w:val="00D03374"/>
    <w:rsid w:val="00D10F46"/>
    <w:rsid w:val="00D21D58"/>
    <w:rsid w:val="00D22F92"/>
    <w:rsid w:val="00D25F2F"/>
    <w:rsid w:val="00D26748"/>
    <w:rsid w:val="00D355F0"/>
    <w:rsid w:val="00D36084"/>
    <w:rsid w:val="00D57C02"/>
    <w:rsid w:val="00D602EE"/>
    <w:rsid w:val="00D8670A"/>
    <w:rsid w:val="00D91727"/>
    <w:rsid w:val="00DA44F8"/>
    <w:rsid w:val="00DA5E5B"/>
    <w:rsid w:val="00DB00BA"/>
    <w:rsid w:val="00DB53E1"/>
    <w:rsid w:val="00DC13E4"/>
    <w:rsid w:val="00DC337C"/>
    <w:rsid w:val="00DC708F"/>
    <w:rsid w:val="00DD7135"/>
    <w:rsid w:val="00DF2D42"/>
    <w:rsid w:val="00DF7D0F"/>
    <w:rsid w:val="00E00312"/>
    <w:rsid w:val="00E035E6"/>
    <w:rsid w:val="00E055D1"/>
    <w:rsid w:val="00E12FEE"/>
    <w:rsid w:val="00E130A3"/>
    <w:rsid w:val="00E24001"/>
    <w:rsid w:val="00E341CD"/>
    <w:rsid w:val="00E432D2"/>
    <w:rsid w:val="00E45387"/>
    <w:rsid w:val="00E610AD"/>
    <w:rsid w:val="00E73952"/>
    <w:rsid w:val="00E82467"/>
    <w:rsid w:val="00E97283"/>
    <w:rsid w:val="00EA2168"/>
    <w:rsid w:val="00EB671A"/>
    <w:rsid w:val="00EC6F75"/>
    <w:rsid w:val="00ED788E"/>
    <w:rsid w:val="00EE0581"/>
    <w:rsid w:val="00EE1248"/>
    <w:rsid w:val="00EE13D2"/>
    <w:rsid w:val="00EF6551"/>
    <w:rsid w:val="00F024BA"/>
    <w:rsid w:val="00F142E4"/>
    <w:rsid w:val="00F15200"/>
    <w:rsid w:val="00F329DD"/>
    <w:rsid w:val="00F42D05"/>
    <w:rsid w:val="00F56A44"/>
    <w:rsid w:val="00F75E27"/>
    <w:rsid w:val="00F96B0E"/>
    <w:rsid w:val="00FA1E3E"/>
    <w:rsid w:val="00FC283A"/>
    <w:rsid w:val="00FC59C2"/>
    <w:rsid w:val="00FD0161"/>
    <w:rsid w:val="00FD5969"/>
    <w:rsid w:val="00FE399A"/>
    <w:rsid w:val="00FF0CBD"/>
    <w:rsid w:val="00FF7F8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7CFC22-076C-48E1-AD5E-994185C5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ACD"/>
    <w:pPr>
      <w:spacing w:after="200" w:line="276" w:lineRule="auto"/>
    </w:pPr>
    <w:rPr>
      <w:lang w:eastAsia="en-US"/>
    </w:rPr>
  </w:style>
  <w:style w:type="paragraph" w:styleId="10">
    <w:name w:val="heading 1"/>
    <w:basedOn w:val="a"/>
    <w:link w:val="11"/>
    <w:uiPriority w:val="99"/>
    <w:qFormat/>
    <w:rsid w:val="00B66656"/>
    <w:pPr>
      <w:spacing w:after="63" w:line="240" w:lineRule="auto"/>
      <w:outlineLvl w:val="0"/>
    </w:pPr>
    <w:rPr>
      <w:rFonts w:ascii="Verdana" w:eastAsia="Times New Roman" w:hAnsi="Verdana"/>
      <w:b/>
      <w:bCs/>
      <w:kern w:val="36"/>
      <w:sz w:val="29"/>
      <w:szCs w:val="29"/>
      <w:lang w:eastAsia="ru-RU"/>
    </w:rPr>
  </w:style>
  <w:style w:type="paragraph" w:styleId="2">
    <w:name w:val="heading 2"/>
    <w:basedOn w:val="a"/>
    <w:next w:val="a"/>
    <w:link w:val="20"/>
    <w:uiPriority w:val="99"/>
    <w:qFormat/>
    <w:rsid w:val="00B66656"/>
    <w:pPr>
      <w:keepNext/>
      <w:spacing w:before="240" w:after="60" w:line="240" w:lineRule="auto"/>
      <w:outlineLvl w:val="1"/>
    </w:pPr>
    <w:rPr>
      <w:rFonts w:ascii="Arial" w:eastAsia="Times New Roman" w:hAnsi="Arial"/>
      <w:b/>
      <w:bCs/>
      <w:i/>
      <w:iCs/>
      <w:sz w:val="28"/>
      <w:szCs w:val="28"/>
      <w:lang w:eastAsia="ja-JP"/>
    </w:rPr>
  </w:style>
  <w:style w:type="paragraph" w:styleId="3">
    <w:name w:val="heading 3"/>
    <w:basedOn w:val="a"/>
    <w:next w:val="a"/>
    <w:link w:val="30"/>
    <w:uiPriority w:val="99"/>
    <w:qFormat/>
    <w:rsid w:val="00B66656"/>
    <w:pPr>
      <w:keepNext/>
      <w:spacing w:before="240" w:after="60" w:line="240" w:lineRule="auto"/>
      <w:outlineLvl w:val="2"/>
    </w:pPr>
    <w:rPr>
      <w:rFonts w:ascii="Cambria" w:eastAsia="Times New Roman" w:hAnsi="Cambria"/>
      <w:b/>
      <w:bCs/>
      <w:sz w:val="26"/>
      <w:szCs w:val="26"/>
      <w:lang w:bidi="my-MM"/>
    </w:rPr>
  </w:style>
  <w:style w:type="paragraph" w:styleId="4">
    <w:name w:val="heading 4"/>
    <w:basedOn w:val="a"/>
    <w:next w:val="a"/>
    <w:link w:val="40"/>
    <w:uiPriority w:val="99"/>
    <w:qFormat/>
    <w:rsid w:val="00B66656"/>
    <w:pPr>
      <w:keepNext/>
      <w:spacing w:before="240" w:after="60" w:line="240" w:lineRule="auto"/>
      <w:outlineLvl w:val="3"/>
    </w:pPr>
    <w:rPr>
      <w:rFonts w:eastAsia="Times New Roman"/>
      <w:b/>
      <w:bCs/>
      <w:sz w:val="28"/>
      <w:szCs w:val="28"/>
      <w:lang w:bidi="my-M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66656"/>
    <w:rPr>
      <w:rFonts w:ascii="Verdana" w:hAnsi="Verdana" w:cs="Times New Roman"/>
      <w:b/>
      <w:bCs/>
      <w:kern w:val="36"/>
      <w:sz w:val="29"/>
      <w:szCs w:val="29"/>
      <w:lang w:eastAsia="ru-RU"/>
    </w:rPr>
  </w:style>
  <w:style w:type="character" w:customStyle="1" w:styleId="20">
    <w:name w:val="Заголовок 2 Знак"/>
    <w:basedOn w:val="a0"/>
    <w:link w:val="2"/>
    <w:uiPriority w:val="99"/>
    <w:locked/>
    <w:rsid w:val="00B66656"/>
    <w:rPr>
      <w:rFonts w:ascii="Arial" w:hAnsi="Arial" w:cs="Times New Roman"/>
      <w:b/>
      <w:bCs/>
      <w:i/>
      <w:iCs/>
      <w:sz w:val="28"/>
      <w:szCs w:val="28"/>
      <w:lang w:eastAsia="ja-JP"/>
    </w:rPr>
  </w:style>
  <w:style w:type="character" w:customStyle="1" w:styleId="30">
    <w:name w:val="Заголовок 3 Знак"/>
    <w:basedOn w:val="a0"/>
    <w:link w:val="3"/>
    <w:uiPriority w:val="99"/>
    <w:locked/>
    <w:rsid w:val="00B66656"/>
    <w:rPr>
      <w:rFonts w:ascii="Cambria" w:hAnsi="Cambria" w:cs="Times New Roman"/>
      <w:b/>
      <w:bCs/>
      <w:sz w:val="26"/>
      <w:szCs w:val="26"/>
      <w:lang w:bidi="my-MM"/>
    </w:rPr>
  </w:style>
  <w:style w:type="character" w:customStyle="1" w:styleId="40">
    <w:name w:val="Заголовок 4 Знак"/>
    <w:basedOn w:val="a0"/>
    <w:link w:val="4"/>
    <w:uiPriority w:val="99"/>
    <w:locked/>
    <w:rsid w:val="00B66656"/>
    <w:rPr>
      <w:rFonts w:ascii="Calibri" w:hAnsi="Calibri" w:cs="Times New Roman"/>
      <w:b/>
      <w:bCs/>
      <w:sz w:val="28"/>
      <w:szCs w:val="28"/>
      <w:lang w:bidi="my-MM"/>
    </w:rPr>
  </w:style>
  <w:style w:type="table" w:styleId="a3">
    <w:name w:val="Table Grid"/>
    <w:basedOn w:val="a1"/>
    <w:uiPriority w:val="99"/>
    <w:rsid w:val="00B6665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B66656"/>
    <w:pPr>
      <w:spacing w:before="75" w:after="0" w:line="240" w:lineRule="auto"/>
    </w:pPr>
    <w:rPr>
      <w:rFonts w:ascii="Times New Roman" w:eastAsia="Times New Roman" w:hAnsi="Times New Roman"/>
      <w:sz w:val="24"/>
      <w:szCs w:val="24"/>
      <w:lang w:eastAsia="ru-RU"/>
    </w:rPr>
  </w:style>
  <w:style w:type="paragraph" w:customStyle="1" w:styleId="ConsPlusNormal">
    <w:name w:val="ConsPlusNormal"/>
    <w:uiPriority w:val="99"/>
    <w:rsid w:val="00B66656"/>
    <w:pPr>
      <w:widowControl w:val="0"/>
      <w:autoSpaceDE w:val="0"/>
      <w:autoSpaceDN w:val="0"/>
      <w:adjustRightInd w:val="0"/>
      <w:ind w:firstLine="720"/>
    </w:pPr>
    <w:rPr>
      <w:rFonts w:ascii="Arial" w:eastAsia="Times New Roman" w:hAnsi="Arial" w:cs="Arial"/>
      <w:sz w:val="28"/>
      <w:szCs w:val="28"/>
    </w:rPr>
  </w:style>
  <w:style w:type="paragraph" w:customStyle="1" w:styleId="ListParagraph1">
    <w:name w:val="List Paragraph1"/>
    <w:basedOn w:val="a"/>
    <w:uiPriority w:val="99"/>
    <w:rsid w:val="00B66656"/>
    <w:pPr>
      <w:ind w:left="720"/>
      <w:contextualSpacing/>
    </w:pPr>
    <w:rPr>
      <w:rFonts w:eastAsia="Times New Roman"/>
    </w:rPr>
  </w:style>
  <w:style w:type="character" w:styleId="a5">
    <w:name w:val="Strong"/>
    <w:basedOn w:val="a0"/>
    <w:uiPriority w:val="99"/>
    <w:qFormat/>
    <w:rsid w:val="00B66656"/>
    <w:rPr>
      <w:rFonts w:cs="Times New Roman"/>
      <w:b/>
    </w:rPr>
  </w:style>
  <w:style w:type="paragraph" w:styleId="21">
    <w:name w:val="Body Text Indent 2"/>
    <w:basedOn w:val="a"/>
    <w:link w:val="22"/>
    <w:uiPriority w:val="99"/>
    <w:rsid w:val="00B66656"/>
    <w:pPr>
      <w:spacing w:after="0" w:line="240" w:lineRule="auto"/>
      <w:ind w:firstLine="708"/>
      <w:jc w:val="both"/>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locked/>
    <w:rsid w:val="00B66656"/>
    <w:rPr>
      <w:rFonts w:ascii="Times New Roman" w:hAnsi="Times New Roman" w:cs="Times New Roman"/>
      <w:sz w:val="24"/>
      <w:szCs w:val="24"/>
      <w:lang w:eastAsia="ru-RU"/>
    </w:rPr>
  </w:style>
  <w:style w:type="paragraph" w:styleId="31">
    <w:name w:val="Body Text 3"/>
    <w:basedOn w:val="a"/>
    <w:link w:val="32"/>
    <w:uiPriority w:val="99"/>
    <w:rsid w:val="00B66656"/>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locked/>
    <w:rsid w:val="00B66656"/>
    <w:rPr>
      <w:rFonts w:ascii="Times New Roman" w:hAnsi="Times New Roman" w:cs="Times New Roman"/>
      <w:sz w:val="16"/>
      <w:szCs w:val="16"/>
      <w:lang w:eastAsia="ru-RU"/>
    </w:rPr>
  </w:style>
  <w:style w:type="paragraph" w:customStyle="1" w:styleId="a6">
    <w:name w:val="Знак Знак Знак Знак Знак Знак Знак Знак Знак Знак Знак Знак Знак Знак Знак"/>
    <w:basedOn w:val="a"/>
    <w:uiPriority w:val="99"/>
    <w:rsid w:val="00B66656"/>
    <w:pPr>
      <w:spacing w:after="160" w:line="240" w:lineRule="exact"/>
    </w:pPr>
    <w:rPr>
      <w:rFonts w:ascii="Arial" w:eastAsia="SimSun" w:hAnsi="Arial" w:cs="Arial"/>
      <w:sz w:val="20"/>
      <w:szCs w:val="20"/>
      <w:lang w:val="en-US" w:bidi="my-MM"/>
    </w:rPr>
  </w:style>
  <w:style w:type="paragraph" w:customStyle="1" w:styleId="12">
    <w:name w:val="Обычный1"/>
    <w:uiPriority w:val="99"/>
    <w:rsid w:val="00B66656"/>
    <w:rPr>
      <w:rFonts w:ascii="Times New Roman" w:eastAsia="Times New Roman" w:hAnsi="Times New Roman"/>
      <w:sz w:val="20"/>
      <w:szCs w:val="20"/>
    </w:rPr>
  </w:style>
  <w:style w:type="paragraph" w:styleId="a7">
    <w:name w:val="footnote text"/>
    <w:basedOn w:val="a"/>
    <w:link w:val="a8"/>
    <w:uiPriority w:val="99"/>
    <w:semiHidden/>
    <w:rsid w:val="00B66656"/>
    <w:pPr>
      <w:spacing w:after="0" w:line="240" w:lineRule="auto"/>
    </w:pPr>
    <w:rPr>
      <w:rFonts w:ascii="Times New Roman" w:eastAsia="Times New Roman" w:hAnsi="Times New Roman"/>
      <w:sz w:val="20"/>
      <w:szCs w:val="24"/>
      <w:lang w:eastAsia="ru-RU"/>
    </w:rPr>
  </w:style>
  <w:style w:type="character" w:customStyle="1" w:styleId="a8">
    <w:name w:val="Текст сноски Знак"/>
    <w:basedOn w:val="a0"/>
    <w:link w:val="a7"/>
    <w:uiPriority w:val="99"/>
    <w:semiHidden/>
    <w:locked/>
    <w:rsid w:val="00B66656"/>
    <w:rPr>
      <w:rFonts w:ascii="Times New Roman" w:hAnsi="Times New Roman" w:cs="Times New Roman"/>
      <w:sz w:val="24"/>
      <w:szCs w:val="24"/>
      <w:lang w:eastAsia="ru-RU"/>
    </w:rPr>
  </w:style>
  <w:style w:type="character" w:styleId="a9">
    <w:name w:val="footnote reference"/>
    <w:basedOn w:val="a0"/>
    <w:uiPriority w:val="99"/>
    <w:semiHidden/>
    <w:rsid w:val="00B66656"/>
    <w:rPr>
      <w:rFonts w:cs="Times New Roman"/>
      <w:vertAlign w:val="superscript"/>
    </w:rPr>
  </w:style>
  <w:style w:type="paragraph" w:customStyle="1" w:styleId="CharCharCharCharChar1">
    <w:name w:val="Char Char Char Char Char Знак Знак1 Знак Знак Знак Знак Знак Знак Знак Знак"/>
    <w:basedOn w:val="a"/>
    <w:uiPriority w:val="99"/>
    <w:rsid w:val="00B66656"/>
    <w:pPr>
      <w:spacing w:after="160" w:line="240" w:lineRule="exact"/>
    </w:pPr>
    <w:rPr>
      <w:rFonts w:ascii="Arial" w:eastAsia="SimSun" w:hAnsi="Arial" w:cs="Arial"/>
      <w:sz w:val="20"/>
      <w:szCs w:val="20"/>
      <w:lang w:val="en-US" w:bidi="my-MM"/>
    </w:rPr>
  </w:style>
  <w:style w:type="paragraph" w:styleId="aa">
    <w:name w:val="Body Text"/>
    <w:basedOn w:val="a"/>
    <w:link w:val="ab"/>
    <w:uiPriority w:val="99"/>
    <w:rsid w:val="00B66656"/>
    <w:pPr>
      <w:spacing w:after="120" w:line="240" w:lineRule="auto"/>
    </w:pPr>
    <w:rPr>
      <w:rFonts w:ascii="Times New Roman" w:eastAsia="Times New Roman" w:hAnsi="Times New Roman"/>
      <w:sz w:val="24"/>
      <w:szCs w:val="24"/>
    </w:rPr>
  </w:style>
  <w:style w:type="character" w:customStyle="1" w:styleId="ab">
    <w:name w:val="Основной текст Знак"/>
    <w:basedOn w:val="a0"/>
    <w:link w:val="aa"/>
    <w:uiPriority w:val="99"/>
    <w:locked/>
    <w:rsid w:val="00B66656"/>
    <w:rPr>
      <w:rFonts w:ascii="Times New Roman" w:hAnsi="Times New Roman" w:cs="Times New Roman"/>
      <w:sz w:val="24"/>
      <w:szCs w:val="24"/>
    </w:rPr>
  </w:style>
  <w:style w:type="paragraph" w:styleId="ac">
    <w:name w:val="List Paragraph"/>
    <w:basedOn w:val="a"/>
    <w:link w:val="ad"/>
    <w:uiPriority w:val="99"/>
    <w:qFormat/>
    <w:rsid w:val="00B66656"/>
    <w:pPr>
      <w:spacing w:after="0" w:line="240" w:lineRule="auto"/>
      <w:ind w:left="720"/>
      <w:contextualSpacing/>
    </w:pPr>
    <w:rPr>
      <w:rFonts w:ascii="Times New Roman" w:hAnsi="Times New Roman"/>
      <w:sz w:val="20"/>
      <w:szCs w:val="20"/>
      <w:lang w:eastAsia="ru-RU"/>
    </w:rPr>
  </w:style>
  <w:style w:type="character" w:customStyle="1" w:styleId="ad">
    <w:name w:val="Абзац списка Знак"/>
    <w:link w:val="ac"/>
    <w:uiPriority w:val="99"/>
    <w:locked/>
    <w:rsid w:val="00B66656"/>
    <w:rPr>
      <w:rFonts w:ascii="Times New Roman" w:hAnsi="Times New Roman"/>
      <w:sz w:val="20"/>
    </w:rPr>
  </w:style>
  <w:style w:type="paragraph" w:styleId="ae">
    <w:name w:val="Title"/>
    <w:basedOn w:val="a"/>
    <w:link w:val="af"/>
    <w:uiPriority w:val="99"/>
    <w:qFormat/>
    <w:rsid w:val="00B66656"/>
    <w:pPr>
      <w:spacing w:after="0" w:line="240" w:lineRule="auto"/>
      <w:jc w:val="center"/>
    </w:pPr>
    <w:rPr>
      <w:rFonts w:ascii="Times New Roman" w:eastAsia="Times New Roman" w:hAnsi="Times New Roman"/>
      <w:b/>
      <w:caps/>
      <w:sz w:val="24"/>
      <w:szCs w:val="24"/>
    </w:rPr>
  </w:style>
  <w:style w:type="character" w:customStyle="1" w:styleId="af">
    <w:name w:val="Заголовок Знак"/>
    <w:basedOn w:val="a0"/>
    <w:link w:val="ae"/>
    <w:uiPriority w:val="99"/>
    <w:locked/>
    <w:rsid w:val="00B66656"/>
    <w:rPr>
      <w:rFonts w:ascii="Times New Roman" w:hAnsi="Times New Roman" w:cs="Times New Roman"/>
      <w:b/>
      <w:caps/>
      <w:sz w:val="24"/>
      <w:szCs w:val="24"/>
    </w:rPr>
  </w:style>
  <w:style w:type="paragraph" w:styleId="af0">
    <w:name w:val="Body Text Indent"/>
    <w:basedOn w:val="a"/>
    <w:link w:val="af1"/>
    <w:uiPriority w:val="99"/>
    <w:rsid w:val="00B66656"/>
    <w:pPr>
      <w:spacing w:after="120" w:line="240" w:lineRule="auto"/>
      <w:ind w:left="283"/>
    </w:pPr>
    <w:rPr>
      <w:rFonts w:ascii="Times New Roman" w:eastAsia="Times New Roman" w:hAnsi="Times New Roman" w:cs="Arial Unicode MS"/>
      <w:sz w:val="24"/>
      <w:szCs w:val="24"/>
      <w:lang w:bidi="my-MM"/>
    </w:rPr>
  </w:style>
  <w:style w:type="character" w:customStyle="1" w:styleId="af1">
    <w:name w:val="Основной текст с отступом Знак"/>
    <w:basedOn w:val="a0"/>
    <w:link w:val="af0"/>
    <w:uiPriority w:val="99"/>
    <w:locked/>
    <w:rsid w:val="00B66656"/>
    <w:rPr>
      <w:rFonts w:ascii="Times New Roman" w:hAnsi="Times New Roman" w:cs="Arial Unicode MS"/>
      <w:sz w:val="24"/>
      <w:szCs w:val="24"/>
      <w:lang w:bidi="my-MM"/>
    </w:rPr>
  </w:style>
  <w:style w:type="character" w:customStyle="1" w:styleId="apple-converted-space">
    <w:name w:val="apple-converted-space"/>
    <w:basedOn w:val="a0"/>
    <w:uiPriority w:val="99"/>
    <w:rsid w:val="00B66656"/>
    <w:rPr>
      <w:rFonts w:cs="Times New Roman"/>
    </w:rPr>
  </w:style>
  <w:style w:type="character" w:styleId="af2">
    <w:name w:val="Hyperlink"/>
    <w:basedOn w:val="a0"/>
    <w:uiPriority w:val="99"/>
    <w:rsid w:val="00B66656"/>
    <w:rPr>
      <w:rFonts w:cs="Times New Roman"/>
      <w:color w:val="0000FF"/>
      <w:u w:val="single"/>
    </w:rPr>
  </w:style>
  <w:style w:type="paragraph" w:styleId="33">
    <w:name w:val="Body Text Indent 3"/>
    <w:basedOn w:val="a"/>
    <w:link w:val="34"/>
    <w:uiPriority w:val="99"/>
    <w:rsid w:val="00B66656"/>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0"/>
    <w:link w:val="33"/>
    <w:uiPriority w:val="99"/>
    <w:locked/>
    <w:rsid w:val="00B66656"/>
    <w:rPr>
      <w:rFonts w:ascii="Times New Roman" w:hAnsi="Times New Roman" w:cs="Times New Roman"/>
      <w:sz w:val="16"/>
      <w:szCs w:val="16"/>
    </w:rPr>
  </w:style>
  <w:style w:type="paragraph" w:styleId="23">
    <w:name w:val="Body Text 2"/>
    <w:basedOn w:val="a"/>
    <w:link w:val="24"/>
    <w:uiPriority w:val="99"/>
    <w:rsid w:val="00B66656"/>
    <w:pPr>
      <w:spacing w:after="120" w:line="480" w:lineRule="auto"/>
    </w:pPr>
    <w:rPr>
      <w:rFonts w:ascii="Times New Roman" w:eastAsia="Times New Roman" w:hAnsi="Times New Roman"/>
      <w:sz w:val="24"/>
      <w:szCs w:val="24"/>
    </w:rPr>
  </w:style>
  <w:style w:type="character" w:customStyle="1" w:styleId="24">
    <w:name w:val="Основной текст 2 Знак"/>
    <w:basedOn w:val="a0"/>
    <w:link w:val="23"/>
    <w:uiPriority w:val="99"/>
    <w:locked/>
    <w:rsid w:val="00B66656"/>
    <w:rPr>
      <w:rFonts w:ascii="Times New Roman" w:hAnsi="Times New Roman" w:cs="Times New Roman"/>
      <w:sz w:val="24"/>
      <w:szCs w:val="24"/>
    </w:rPr>
  </w:style>
  <w:style w:type="paragraph" w:styleId="af3">
    <w:name w:val="annotation text"/>
    <w:basedOn w:val="a"/>
    <w:link w:val="af4"/>
    <w:uiPriority w:val="99"/>
    <w:rsid w:val="00B66656"/>
    <w:pPr>
      <w:spacing w:after="0" w:line="240" w:lineRule="auto"/>
    </w:pPr>
    <w:rPr>
      <w:rFonts w:ascii="Times New Roman" w:eastAsia="Times New Roman" w:hAnsi="Times New Roman"/>
      <w:sz w:val="20"/>
      <w:szCs w:val="20"/>
      <w:lang w:eastAsia="ru-RU"/>
    </w:rPr>
  </w:style>
  <w:style w:type="character" w:customStyle="1" w:styleId="af4">
    <w:name w:val="Текст примечания Знак"/>
    <w:basedOn w:val="a0"/>
    <w:link w:val="af3"/>
    <w:uiPriority w:val="99"/>
    <w:locked/>
    <w:rsid w:val="00B66656"/>
    <w:rPr>
      <w:rFonts w:ascii="Times New Roman" w:hAnsi="Times New Roman" w:cs="Times New Roman"/>
      <w:sz w:val="20"/>
      <w:szCs w:val="20"/>
      <w:lang w:eastAsia="ru-RU"/>
    </w:rPr>
  </w:style>
  <w:style w:type="character" w:customStyle="1" w:styleId="af5">
    <w:name w:val="Основной текст_"/>
    <w:link w:val="41"/>
    <w:uiPriority w:val="99"/>
    <w:locked/>
    <w:rsid w:val="00B66656"/>
    <w:rPr>
      <w:sz w:val="27"/>
      <w:shd w:val="clear" w:color="auto" w:fill="FFFFFF"/>
    </w:rPr>
  </w:style>
  <w:style w:type="character" w:customStyle="1" w:styleId="25">
    <w:name w:val="Основной текст2"/>
    <w:uiPriority w:val="99"/>
    <w:rsid w:val="00B66656"/>
    <w:rPr>
      <w:rFonts w:ascii="Times New Roman" w:hAnsi="Times New Roman"/>
      <w:color w:val="000000"/>
      <w:spacing w:val="0"/>
      <w:w w:val="100"/>
      <w:position w:val="0"/>
      <w:sz w:val="27"/>
      <w:shd w:val="clear" w:color="auto" w:fill="FFFFFF"/>
      <w:lang w:val="ru-RU"/>
    </w:rPr>
  </w:style>
  <w:style w:type="character" w:customStyle="1" w:styleId="35">
    <w:name w:val="Основной текст3"/>
    <w:uiPriority w:val="99"/>
    <w:rsid w:val="00B66656"/>
    <w:rPr>
      <w:rFonts w:ascii="Times New Roman" w:hAnsi="Times New Roman"/>
      <w:color w:val="000000"/>
      <w:spacing w:val="0"/>
      <w:w w:val="100"/>
      <w:position w:val="0"/>
      <w:sz w:val="27"/>
      <w:u w:val="single"/>
      <w:shd w:val="clear" w:color="auto" w:fill="FFFFFF"/>
      <w:lang w:val="ru-RU"/>
    </w:rPr>
  </w:style>
  <w:style w:type="paragraph" w:customStyle="1" w:styleId="41">
    <w:name w:val="Основной текст4"/>
    <w:basedOn w:val="a"/>
    <w:link w:val="af5"/>
    <w:uiPriority w:val="99"/>
    <w:rsid w:val="00B66656"/>
    <w:pPr>
      <w:widowControl w:val="0"/>
      <w:shd w:val="clear" w:color="auto" w:fill="FFFFFF"/>
      <w:spacing w:after="0" w:line="322" w:lineRule="exact"/>
      <w:jc w:val="both"/>
    </w:pPr>
    <w:rPr>
      <w:sz w:val="27"/>
      <w:szCs w:val="20"/>
      <w:shd w:val="clear" w:color="auto" w:fill="FFFFFF"/>
      <w:lang w:eastAsia="ru-RU"/>
    </w:rPr>
  </w:style>
  <w:style w:type="paragraph" w:styleId="HTML">
    <w:name w:val="HTML Preformatted"/>
    <w:basedOn w:val="a"/>
    <w:link w:val="HTML0"/>
    <w:uiPriority w:val="99"/>
    <w:rsid w:val="00B6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locked/>
    <w:rsid w:val="00B66656"/>
    <w:rPr>
      <w:rFonts w:ascii="Courier New" w:hAnsi="Courier New" w:cs="Times New Roman"/>
      <w:sz w:val="20"/>
      <w:szCs w:val="20"/>
      <w:lang w:eastAsia="ru-RU"/>
    </w:rPr>
  </w:style>
  <w:style w:type="character" w:customStyle="1" w:styleId="green">
    <w:name w:val="green"/>
    <w:basedOn w:val="a0"/>
    <w:uiPriority w:val="99"/>
    <w:rsid w:val="00B66656"/>
    <w:rPr>
      <w:rFonts w:cs="Times New Roman"/>
    </w:rPr>
  </w:style>
  <w:style w:type="paragraph" w:customStyle="1" w:styleId="-">
    <w:name w:val="Контент-текст"/>
    <w:link w:val="-0"/>
    <w:uiPriority w:val="99"/>
    <w:rsid w:val="00B66656"/>
    <w:pPr>
      <w:spacing w:before="40" w:after="40" w:line="264" w:lineRule="auto"/>
      <w:ind w:firstLine="567"/>
      <w:jc w:val="both"/>
    </w:pPr>
    <w:rPr>
      <w:rFonts w:ascii="Times New Roman" w:hAnsi="Times New Roman"/>
      <w:lang w:val="en-US"/>
    </w:rPr>
  </w:style>
  <w:style w:type="character" w:customStyle="1" w:styleId="-0">
    <w:name w:val="Контент-текст Знак"/>
    <w:link w:val="-"/>
    <w:uiPriority w:val="99"/>
    <w:locked/>
    <w:rsid w:val="00B66656"/>
    <w:rPr>
      <w:rFonts w:ascii="Times New Roman" w:hAnsi="Times New Roman"/>
      <w:sz w:val="22"/>
      <w:lang w:val="en-US" w:eastAsia="ru-RU"/>
    </w:rPr>
  </w:style>
  <w:style w:type="character" w:styleId="af6">
    <w:name w:val="Emphasis"/>
    <w:basedOn w:val="a0"/>
    <w:uiPriority w:val="99"/>
    <w:qFormat/>
    <w:rsid w:val="00B66656"/>
    <w:rPr>
      <w:rFonts w:cs="Times New Roman"/>
      <w:i/>
    </w:rPr>
  </w:style>
  <w:style w:type="paragraph" w:customStyle="1" w:styleId="af7">
    <w:name w:val="Текст Простой"/>
    <w:basedOn w:val="-"/>
    <w:link w:val="af8"/>
    <w:uiPriority w:val="99"/>
    <w:rsid w:val="00B66656"/>
    <w:pPr>
      <w:ind w:firstLine="0"/>
    </w:pPr>
  </w:style>
  <w:style w:type="character" w:customStyle="1" w:styleId="af8">
    <w:name w:val="Текст Простой Знак"/>
    <w:basedOn w:val="-0"/>
    <w:link w:val="af7"/>
    <w:uiPriority w:val="99"/>
    <w:locked/>
    <w:rsid w:val="00B66656"/>
    <w:rPr>
      <w:rFonts w:ascii="Times New Roman" w:hAnsi="Times New Roman" w:cs="Times New Roman"/>
      <w:sz w:val="24"/>
      <w:szCs w:val="24"/>
      <w:lang w:val="en-US" w:eastAsia="ru-RU" w:bidi="ar-SA"/>
    </w:rPr>
  </w:style>
  <w:style w:type="character" w:styleId="af9">
    <w:name w:val="annotation reference"/>
    <w:basedOn w:val="a0"/>
    <w:uiPriority w:val="99"/>
    <w:semiHidden/>
    <w:rsid w:val="00B66656"/>
    <w:rPr>
      <w:rFonts w:cs="Times New Roman"/>
      <w:sz w:val="16"/>
    </w:rPr>
  </w:style>
  <w:style w:type="paragraph" w:styleId="afa">
    <w:name w:val="Balloon Text"/>
    <w:basedOn w:val="a"/>
    <w:link w:val="afb"/>
    <w:uiPriority w:val="99"/>
    <w:semiHidden/>
    <w:rsid w:val="00B66656"/>
    <w:pPr>
      <w:spacing w:after="0" w:line="240" w:lineRule="auto"/>
    </w:pPr>
    <w:rPr>
      <w:rFonts w:ascii="Tahoma" w:eastAsia="Times New Roman" w:hAnsi="Tahoma" w:cs="Arial Unicode MS"/>
      <w:sz w:val="16"/>
      <w:szCs w:val="16"/>
      <w:lang w:eastAsia="ru-RU" w:bidi="my-MM"/>
    </w:rPr>
  </w:style>
  <w:style w:type="character" w:customStyle="1" w:styleId="afb">
    <w:name w:val="Текст выноски Знак"/>
    <w:basedOn w:val="a0"/>
    <w:link w:val="afa"/>
    <w:uiPriority w:val="99"/>
    <w:semiHidden/>
    <w:locked/>
    <w:rsid w:val="00B66656"/>
    <w:rPr>
      <w:rFonts w:ascii="Tahoma" w:hAnsi="Tahoma" w:cs="Arial Unicode MS"/>
      <w:sz w:val="16"/>
      <w:szCs w:val="16"/>
      <w:lang w:eastAsia="ru-RU" w:bidi="my-MM"/>
    </w:rPr>
  </w:style>
  <w:style w:type="paragraph" w:customStyle="1" w:styleId="Default">
    <w:name w:val="Default"/>
    <w:uiPriority w:val="99"/>
    <w:rsid w:val="00B66656"/>
    <w:pPr>
      <w:autoSpaceDE w:val="0"/>
      <w:autoSpaceDN w:val="0"/>
      <w:adjustRightInd w:val="0"/>
    </w:pPr>
    <w:rPr>
      <w:rFonts w:ascii="Arial" w:eastAsia="Times New Roman" w:hAnsi="Arial" w:cs="Arial"/>
      <w:color w:val="000000"/>
      <w:sz w:val="24"/>
      <w:szCs w:val="24"/>
      <w:lang w:bidi="my-MM"/>
    </w:rPr>
  </w:style>
  <w:style w:type="character" w:customStyle="1" w:styleId="udar">
    <w:name w:val="udar"/>
    <w:basedOn w:val="a0"/>
    <w:uiPriority w:val="99"/>
    <w:rsid w:val="00B66656"/>
    <w:rPr>
      <w:rFonts w:cs="Times New Roman"/>
    </w:rPr>
  </w:style>
  <w:style w:type="paragraph" w:styleId="afc">
    <w:name w:val="annotation subject"/>
    <w:basedOn w:val="af3"/>
    <w:next w:val="af3"/>
    <w:link w:val="afd"/>
    <w:uiPriority w:val="99"/>
    <w:rsid w:val="00B66656"/>
    <w:rPr>
      <w:b/>
      <w:bCs/>
    </w:rPr>
  </w:style>
  <w:style w:type="character" w:customStyle="1" w:styleId="afd">
    <w:name w:val="Тема примечания Знак"/>
    <w:basedOn w:val="af4"/>
    <w:link w:val="afc"/>
    <w:uiPriority w:val="99"/>
    <w:locked/>
    <w:rsid w:val="00B66656"/>
    <w:rPr>
      <w:rFonts w:ascii="Times New Roman" w:hAnsi="Times New Roman" w:cs="Times New Roman"/>
      <w:b/>
      <w:bCs/>
      <w:sz w:val="20"/>
      <w:szCs w:val="20"/>
      <w:lang w:eastAsia="ru-RU"/>
    </w:rPr>
  </w:style>
  <w:style w:type="paragraph" w:customStyle="1" w:styleId="Aufgezhlt3pt">
    <w:name w:val="Aufgezählt 3 pt"/>
    <w:basedOn w:val="a"/>
    <w:uiPriority w:val="99"/>
    <w:rsid w:val="00B66656"/>
    <w:pPr>
      <w:numPr>
        <w:numId w:val="11"/>
      </w:numPr>
      <w:spacing w:before="60" w:after="0" w:line="240" w:lineRule="auto"/>
      <w:jc w:val="both"/>
    </w:pPr>
    <w:rPr>
      <w:rFonts w:ascii="Arial" w:eastAsia="Times New Roman" w:hAnsi="Arial"/>
      <w:szCs w:val="20"/>
      <w:lang w:val="en-GB" w:eastAsia="de-DE"/>
    </w:rPr>
  </w:style>
  <w:style w:type="paragraph" w:customStyle="1" w:styleId="13">
    <w:name w:val="Абзац списка1"/>
    <w:basedOn w:val="a"/>
    <w:link w:val="ListParagraphChar"/>
    <w:uiPriority w:val="99"/>
    <w:rsid w:val="00B66656"/>
    <w:pPr>
      <w:spacing w:after="0" w:line="240" w:lineRule="auto"/>
      <w:ind w:left="720"/>
      <w:contextualSpacing/>
    </w:pPr>
    <w:rPr>
      <w:rFonts w:ascii="Times New Roman" w:hAnsi="Times New Roman"/>
      <w:sz w:val="20"/>
      <w:szCs w:val="20"/>
      <w:lang w:eastAsia="ru-RU"/>
    </w:rPr>
  </w:style>
  <w:style w:type="character" w:customStyle="1" w:styleId="ListParagraphChar">
    <w:name w:val="List Paragraph Char"/>
    <w:link w:val="13"/>
    <w:uiPriority w:val="99"/>
    <w:locked/>
    <w:rsid w:val="00B66656"/>
    <w:rPr>
      <w:rFonts w:ascii="Times New Roman" w:hAnsi="Times New Roman"/>
      <w:sz w:val="20"/>
      <w:lang w:eastAsia="ru-RU"/>
    </w:rPr>
  </w:style>
  <w:style w:type="paragraph" w:styleId="afe">
    <w:name w:val="header"/>
    <w:basedOn w:val="a"/>
    <w:link w:val="aff"/>
    <w:uiPriority w:val="99"/>
    <w:rsid w:val="00B66656"/>
    <w:pPr>
      <w:tabs>
        <w:tab w:val="center" w:pos="4677"/>
        <w:tab w:val="right" w:pos="9355"/>
      </w:tabs>
      <w:spacing w:after="0" w:line="240" w:lineRule="auto"/>
    </w:pPr>
    <w:rPr>
      <w:rFonts w:ascii="Times New Roman" w:eastAsia="Times New Roman" w:hAnsi="Times New Roman" w:cs="Arial Unicode MS"/>
      <w:sz w:val="24"/>
      <w:szCs w:val="24"/>
      <w:lang w:bidi="my-MM"/>
    </w:rPr>
  </w:style>
  <w:style w:type="character" w:customStyle="1" w:styleId="aff">
    <w:name w:val="Верхний колонтитул Знак"/>
    <w:basedOn w:val="a0"/>
    <w:link w:val="afe"/>
    <w:uiPriority w:val="99"/>
    <w:locked/>
    <w:rsid w:val="00B66656"/>
    <w:rPr>
      <w:rFonts w:ascii="Times New Roman" w:hAnsi="Times New Roman" w:cs="Arial Unicode MS"/>
      <w:sz w:val="24"/>
      <w:szCs w:val="24"/>
      <w:lang w:bidi="my-MM"/>
    </w:rPr>
  </w:style>
  <w:style w:type="paragraph" w:styleId="aff0">
    <w:name w:val="footer"/>
    <w:basedOn w:val="a"/>
    <w:link w:val="aff1"/>
    <w:uiPriority w:val="99"/>
    <w:rsid w:val="00B66656"/>
    <w:pPr>
      <w:tabs>
        <w:tab w:val="center" w:pos="4677"/>
        <w:tab w:val="right" w:pos="9355"/>
      </w:tabs>
      <w:spacing w:after="0" w:line="240" w:lineRule="auto"/>
    </w:pPr>
    <w:rPr>
      <w:rFonts w:ascii="Times New Roman" w:eastAsia="Times New Roman" w:hAnsi="Times New Roman" w:cs="Arial Unicode MS"/>
      <w:sz w:val="24"/>
      <w:szCs w:val="24"/>
      <w:lang w:bidi="my-MM"/>
    </w:rPr>
  </w:style>
  <w:style w:type="character" w:customStyle="1" w:styleId="aff1">
    <w:name w:val="Нижний колонтитул Знак"/>
    <w:basedOn w:val="a0"/>
    <w:link w:val="aff0"/>
    <w:uiPriority w:val="99"/>
    <w:locked/>
    <w:rsid w:val="00B66656"/>
    <w:rPr>
      <w:rFonts w:ascii="Times New Roman" w:hAnsi="Times New Roman" w:cs="Arial Unicode MS"/>
      <w:sz w:val="24"/>
      <w:szCs w:val="24"/>
      <w:lang w:bidi="my-MM"/>
    </w:rPr>
  </w:style>
  <w:style w:type="numbering" w:customStyle="1" w:styleId="1">
    <w:name w:val="Стиль1"/>
    <w:rsid w:val="00A82F7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MMWR/preview/MMWRhtml/00018871.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o.int/vaccines-documents" TargetMode="External"/><Relationship Id="rId12" Type="http://schemas.openxmlformats.org/officeDocument/2006/relationships/hyperlink" Target="http://www.d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cal-diss.com/medicina/gemokontaktnye-virusnye-infektsii-vich-infektsiya-gepatity-b-i-c-v-statsionare-skoroy-meditsinskoy-pomoschi" TargetMode="External"/><Relationship Id="rId11" Type="http://schemas.openxmlformats.org/officeDocument/2006/relationships/hyperlink" Target="http://gepatit-c.ru/otvety/gepatit-b.html/" TargetMode="External"/><Relationship Id="rId5" Type="http://schemas.openxmlformats.org/officeDocument/2006/relationships/hyperlink" Target="http://insight.org.ua/?s=%D0%92%D0%98%D0%A7-%D0%B8%D0%BD%D1%84%D0%B5%D0%BA%D1%86%D0%B8%D1%8F" TargetMode="External"/><Relationship Id="rId10" Type="http://schemas.openxmlformats.org/officeDocument/2006/relationships/hyperlink" Target="http://www.who.int/bulletin/volumes/81/7/en/Hutin0703.pdf" TargetMode="External"/><Relationship Id="rId4" Type="http://schemas.openxmlformats.org/officeDocument/2006/relationships/webSettings" Target="webSettings.xml"/><Relationship Id="rId9" Type="http://schemas.openxmlformats.org/officeDocument/2006/relationships/hyperlink" Target="https://ru.wikipedia.org/wik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8088</Words>
  <Characters>46104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2025-10-29T11:36:00Z</dcterms:created>
  <dcterms:modified xsi:type="dcterms:W3CDTF">2025-10-29T11:36:00Z</dcterms:modified>
</cp:coreProperties>
</file>